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BFD79" w14:textId="77777777" w:rsidR="00015FDE" w:rsidRPr="007C52D9" w:rsidRDefault="00015FDE">
      <w:pPr>
        <w:pStyle w:val="Plattetekst"/>
        <w:spacing w:before="5"/>
        <w:rPr>
          <w:sz w:val="12"/>
          <w:lang w:val="es-MX"/>
        </w:rPr>
      </w:pPr>
    </w:p>
    <w:p w14:paraId="22B7BA3D" w14:textId="77777777" w:rsidR="00015FDE" w:rsidRPr="007C52D9" w:rsidRDefault="003E2C31">
      <w:pPr>
        <w:pStyle w:val="Titel"/>
        <w:rPr>
          <w:lang w:val="es-MX"/>
        </w:rPr>
      </w:pPr>
      <w:r w:rsidRPr="007C52D9">
        <w:rPr>
          <w:lang w:val="es-MX"/>
        </w:rPr>
        <w:t>MINI EXCAVADORA CTX8010</w:t>
      </w:r>
    </w:p>
    <w:p w14:paraId="7D70813C" w14:textId="77777777" w:rsidR="00015FDE" w:rsidRPr="007C52D9" w:rsidRDefault="003E2C31">
      <w:pPr>
        <w:spacing w:before="257"/>
        <w:ind w:left="1529" w:right="1423"/>
        <w:jc w:val="center"/>
        <w:rPr>
          <w:b/>
          <w:sz w:val="36"/>
          <w:lang w:val="es-MX"/>
        </w:rPr>
      </w:pPr>
      <w:r w:rsidRPr="007C52D9">
        <w:rPr>
          <w:b/>
          <w:bCs/>
          <w:sz w:val="36"/>
          <w:lang w:val="es-MX"/>
        </w:rPr>
        <w:t>MANUAL DE FUNCIONAMIENTO Y PIEZAS</w:t>
      </w:r>
    </w:p>
    <w:p w14:paraId="601ADB26" w14:textId="77777777" w:rsidR="00015FDE" w:rsidRPr="007C52D9" w:rsidRDefault="00015FDE">
      <w:pPr>
        <w:pStyle w:val="Plattetekst"/>
        <w:rPr>
          <w:b/>
          <w:sz w:val="20"/>
          <w:lang w:val="es-MX"/>
        </w:rPr>
      </w:pPr>
    </w:p>
    <w:p w14:paraId="0156207E" w14:textId="77777777" w:rsidR="00015FDE" w:rsidRPr="007C52D9" w:rsidRDefault="00015FDE">
      <w:pPr>
        <w:pStyle w:val="Plattetekst"/>
        <w:rPr>
          <w:b/>
          <w:sz w:val="20"/>
          <w:lang w:val="es-MX"/>
        </w:rPr>
      </w:pPr>
    </w:p>
    <w:p w14:paraId="60293386" w14:textId="77777777" w:rsidR="00015FDE" w:rsidRPr="007C52D9" w:rsidRDefault="00015FDE">
      <w:pPr>
        <w:pStyle w:val="Plattetekst"/>
        <w:rPr>
          <w:b/>
          <w:sz w:val="20"/>
          <w:lang w:val="es-MX"/>
        </w:rPr>
      </w:pPr>
    </w:p>
    <w:p w14:paraId="27AA8CE6" w14:textId="77777777" w:rsidR="00015FDE" w:rsidRPr="007C52D9" w:rsidRDefault="00015FDE">
      <w:pPr>
        <w:pStyle w:val="Plattetekst"/>
        <w:rPr>
          <w:b/>
          <w:sz w:val="20"/>
          <w:lang w:val="es-MX"/>
        </w:rPr>
      </w:pPr>
    </w:p>
    <w:p w14:paraId="54EC241A" w14:textId="77777777" w:rsidR="00015FDE" w:rsidRPr="007C52D9" w:rsidRDefault="00015FDE">
      <w:pPr>
        <w:pStyle w:val="Plattetekst"/>
        <w:rPr>
          <w:b/>
          <w:sz w:val="20"/>
          <w:lang w:val="es-MX"/>
        </w:rPr>
      </w:pPr>
    </w:p>
    <w:p w14:paraId="0231DD67" w14:textId="77777777" w:rsidR="00015FDE" w:rsidRPr="007C52D9" w:rsidRDefault="00015FDE">
      <w:pPr>
        <w:pStyle w:val="Plattetekst"/>
        <w:rPr>
          <w:b/>
          <w:sz w:val="20"/>
          <w:lang w:val="es-MX"/>
        </w:rPr>
      </w:pPr>
    </w:p>
    <w:p w14:paraId="4E0777BB" w14:textId="77777777" w:rsidR="00015FDE" w:rsidRPr="007C52D9" w:rsidRDefault="00015FDE">
      <w:pPr>
        <w:pStyle w:val="Plattetekst"/>
        <w:rPr>
          <w:b/>
          <w:sz w:val="20"/>
          <w:lang w:val="es-MX"/>
        </w:rPr>
      </w:pPr>
    </w:p>
    <w:p w14:paraId="0F892D6F" w14:textId="77777777" w:rsidR="00015FDE" w:rsidRPr="007C52D9" w:rsidRDefault="003E2C31">
      <w:pPr>
        <w:pStyle w:val="Plattetekst"/>
        <w:spacing w:before="3"/>
        <w:rPr>
          <w:b/>
          <w:sz w:val="27"/>
          <w:lang w:val="es-MX"/>
        </w:rPr>
      </w:pPr>
      <w:r w:rsidRPr="007C52D9">
        <w:rPr>
          <w:noProof/>
          <w:lang w:val="es-MX" w:eastAsia="ja-JP"/>
        </w:rPr>
        <w:drawing>
          <wp:anchor distT="0" distB="0" distL="0" distR="0" simplePos="0" relativeHeight="251676160" behindDoc="0" locked="0" layoutInCell="1" allowOverlap="1" wp14:anchorId="170B8BE7" wp14:editId="3102E9DF">
            <wp:simplePos x="0" y="0"/>
            <wp:positionH relativeFrom="page">
              <wp:posOffset>1352873</wp:posOffset>
            </wp:positionH>
            <wp:positionV relativeFrom="paragraph">
              <wp:posOffset>223973</wp:posOffset>
            </wp:positionV>
            <wp:extent cx="4660944" cy="5017293"/>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4660944" cy="5017293"/>
                    </a:xfrm>
                    <a:prstGeom prst="rect">
                      <a:avLst/>
                    </a:prstGeom>
                  </pic:spPr>
                </pic:pic>
              </a:graphicData>
            </a:graphic>
          </wp:anchor>
        </w:drawing>
      </w:r>
    </w:p>
    <w:p w14:paraId="1CA0C668" w14:textId="77777777" w:rsidR="00015FDE" w:rsidRPr="007C52D9" w:rsidRDefault="00015FDE">
      <w:pPr>
        <w:rPr>
          <w:sz w:val="27"/>
          <w:lang w:val="es-MX"/>
        </w:rPr>
        <w:sectPr w:rsidR="00015FDE" w:rsidRPr="007C52D9">
          <w:footerReference w:type="default" r:id="rId8"/>
          <w:type w:val="continuous"/>
          <w:pgSz w:w="11910" w:h="16840"/>
          <w:pgMar w:top="1600" w:right="300" w:bottom="880" w:left="440" w:header="720" w:footer="686" w:gutter="0"/>
          <w:pgNumType w:start="1"/>
          <w:cols w:space="720"/>
        </w:sectPr>
      </w:pPr>
    </w:p>
    <w:p w14:paraId="5EE83768" w14:textId="77777777" w:rsidR="00015FDE" w:rsidRPr="007C52D9" w:rsidRDefault="003E2C31">
      <w:pPr>
        <w:pStyle w:val="Kop1"/>
        <w:spacing w:before="78"/>
        <w:ind w:left="1512"/>
        <w:rPr>
          <w:lang w:val="es-MX"/>
        </w:rPr>
      </w:pPr>
      <w:bookmarkStart w:id="0" w:name="Preface"/>
      <w:bookmarkEnd w:id="0"/>
      <w:r w:rsidRPr="007C52D9">
        <w:rPr>
          <w:lang w:val="es-MX"/>
        </w:rPr>
        <w:lastRenderedPageBreak/>
        <w:t>Prefacio</w:t>
      </w:r>
    </w:p>
    <w:p w14:paraId="0DA27065" w14:textId="77777777" w:rsidR="00015FDE" w:rsidRPr="007C52D9" w:rsidRDefault="00015FDE">
      <w:pPr>
        <w:pStyle w:val="Plattetekst"/>
        <w:spacing w:before="11"/>
        <w:rPr>
          <w:b/>
          <w:sz w:val="30"/>
          <w:lang w:val="es-MX"/>
        </w:rPr>
      </w:pPr>
    </w:p>
    <w:p w14:paraId="2BBE7D7A" w14:textId="77777777" w:rsidR="00015FDE" w:rsidRPr="007C52D9" w:rsidRDefault="003E2C31">
      <w:pPr>
        <w:pStyle w:val="Kop5"/>
        <w:rPr>
          <w:lang w:val="es-MX"/>
        </w:rPr>
      </w:pPr>
      <w:bookmarkStart w:id="1" w:name="Chapter_I_Usage_Features_and_Performance"/>
      <w:bookmarkEnd w:id="1"/>
      <w:r w:rsidRPr="007C52D9">
        <w:rPr>
          <w:lang w:val="es-MX"/>
        </w:rPr>
        <w:t>Capítulo I Características de uso y parámetros de rendimiento de la Excavadora CTX8010</w:t>
      </w:r>
    </w:p>
    <w:p w14:paraId="45E0804B" w14:textId="77777777" w:rsidR="00015FDE" w:rsidRPr="007C52D9" w:rsidRDefault="00015FDE">
      <w:pPr>
        <w:pStyle w:val="Plattetekst"/>
        <w:spacing w:before="1"/>
        <w:rPr>
          <w:b/>
          <w:sz w:val="25"/>
          <w:lang w:val="es-MX"/>
        </w:rPr>
      </w:pPr>
    </w:p>
    <w:p w14:paraId="50A6A851" w14:textId="77777777" w:rsidR="00015FDE" w:rsidRPr="007C52D9" w:rsidRDefault="003E2C31">
      <w:pPr>
        <w:pStyle w:val="Plattetekst"/>
        <w:ind w:left="1228"/>
        <w:rPr>
          <w:lang w:val="es-MX"/>
        </w:rPr>
      </w:pPr>
      <w:r w:rsidRPr="007C52D9">
        <w:rPr>
          <w:lang w:val="es-MX"/>
        </w:rPr>
        <w:t>Sección I Uso y características</w:t>
      </w:r>
    </w:p>
    <w:p w14:paraId="24941AEC" w14:textId="77777777" w:rsidR="00015FDE" w:rsidRPr="007C52D9" w:rsidRDefault="00015FDE">
      <w:pPr>
        <w:pStyle w:val="Plattetekst"/>
        <w:spacing w:before="11"/>
        <w:rPr>
          <w:sz w:val="24"/>
          <w:lang w:val="es-MX"/>
        </w:rPr>
      </w:pPr>
    </w:p>
    <w:p w14:paraId="60D98E00" w14:textId="77777777" w:rsidR="00015FDE" w:rsidRPr="007C52D9" w:rsidRDefault="003E2C31">
      <w:pPr>
        <w:pStyle w:val="Plattetekst"/>
        <w:ind w:left="1228"/>
        <w:rPr>
          <w:lang w:val="es-MX"/>
        </w:rPr>
      </w:pPr>
      <w:r w:rsidRPr="007C52D9">
        <w:rPr>
          <w:lang w:val="es-MX"/>
        </w:rPr>
        <w:t>Sección II Principales parámetros de rendimiento</w:t>
      </w:r>
    </w:p>
    <w:p w14:paraId="15296DAB" w14:textId="77777777" w:rsidR="00015FDE" w:rsidRPr="007C52D9" w:rsidRDefault="00015FDE">
      <w:pPr>
        <w:pStyle w:val="Plattetekst"/>
        <w:spacing w:before="4"/>
        <w:rPr>
          <w:sz w:val="25"/>
          <w:lang w:val="es-MX"/>
        </w:rPr>
      </w:pPr>
    </w:p>
    <w:p w14:paraId="71610086" w14:textId="77777777" w:rsidR="00015FDE" w:rsidRPr="007C52D9" w:rsidRDefault="003E2C31">
      <w:pPr>
        <w:pStyle w:val="Kop5"/>
        <w:rPr>
          <w:lang w:val="es-MX"/>
        </w:rPr>
      </w:pPr>
      <w:bookmarkStart w:id="2" w:name="Chapter_II_Basic_Structures_and_Work_pri"/>
      <w:bookmarkEnd w:id="2"/>
      <w:r w:rsidRPr="007C52D9">
        <w:rPr>
          <w:lang w:val="es-MX"/>
        </w:rPr>
        <w:t>Capítulo II Estructuras básicas y principio de funcionamiento de la Excavadora CTX8010</w:t>
      </w:r>
    </w:p>
    <w:p w14:paraId="315E18DB" w14:textId="77777777" w:rsidR="00015FDE" w:rsidRPr="007C52D9" w:rsidRDefault="00015FDE">
      <w:pPr>
        <w:pStyle w:val="Plattetekst"/>
        <w:spacing w:before="1"/>
        <w:rPr>
          <w:b/>
          <w:sz w:val="25"/>
          <w:lang w:val="es-MX"/>
        </w:rPr>
      </w:pPr>
    </w:p>
    <w:p w14:paraId="01EC4CEC" w14:textId="77777777" w:rsidR="003E2C31" w:rsidRDefault="003E2C31" w:rsidP="003E2C31">
      <w:pPr>
        <w:pStyle w:val="Plattetekst"/>
        <w:spacing w:line="528" w:lineRule="auto"/>
        <w:ind w:left="1228" w:right="822"/>
        <w:rPr>
          <w:lang w:val="es-MX"/>
        </w:rPr>
      </w:pPr>
      <w:r w:rsidRPr="007C52D9">
        <w:rPr>
          <w:lang w:val="es-MX"/>
        </w:rPr>
        <w:t xml:space="preserve">Sección I Descripción general </w:t>
      </w:r>
    </w:p>
    <w:p w14:paraId="614FB886" w14:textId="77777777" w:rsidR="00015FDE" w:rsidRPr="007C52D9" w:rsidRDefault="003E2C31" w:rsidP="003E2C31">
      <w:pPr>
        <w:pStyle w:val="Plattetekst"/>
        <w:spacing w:line="528" w:lineRule="auto"/>
        <w:ind w:left="1228" w:right="822"/>
        <w:rPr>
          <w:lang w:val="es-MX"/>
        </w:rPr>
      </w:pPr>
      <w:r w:rsidRPr="007C52D9">
        <w:rPr>
          <w:lang w:val="es-MX"/>
        </w:rPr>
        <w:t>Sección II Principio de funcionamiento</w:t>
      </w:r>
    </w:p>
    <w:p w14:paraId="4A66CEC3" w14:textId="77777777" w:rsidR="00015FDE" w:rsidRPr="007C52D9" w:rsidRDefault="003E2C31">
      <w:pPr>
        <w:pStyle w:val="Plattetekst"/>
        <w:spacing w:before="8" w:line="528" w:lineRule="auto"/>
        <w:ind w:left="1228" w:right="5261"/>
        <w:rPr>
          <w:lang w:val="es-MX"/>
        </w:rPr>
      </w:pPr>
      <w:r w:rsidRPr="007C52D9">
        <w:rPr>
          <w:lang w:val="es-MX"/>
        </w:rPr>
        <w:t>Sección III Estructura básica del sistema mecánico Sección IV Estructura básica del sistema hidráulico</w:t>
      </w:r>
    </w:p>
    <w:p w14:paraId="6516F6C3" w14:textId="77777777" w:rsidR="00015FDE" w:rsidRPr="007C52D9" w:rsidRDefault="003E2C31">
      <w:pPr>
        <w:pStyle w:val="Kop5"/>
        <w:spacing w:before="10"/>
        <w:rPr>
          <w:lang w:val="es-MX"/>
        </w:rPr>
      </w:pPr>
      <w:bookmarkStart w:id="3" w:name="Chapter_III_Service_Technologies_of_CTX8"/>
      <w:bookmarkEnd w:id="3"/>
      <w:r w:rsidRPr="007C52D9">
        <w:rPr>
          <w:lang w:val="es-MX"/>
        </w:rPr>
        <w:t>Capítulo III Tecnologías de servicio de la Excavadora CTX8010</w:t>
      </w:r>
    </w:p>
    <w:p w14:paraId="3D059492" w14:textId="77777777" w:rsidR="00015FDE" w:rsidRPr="007C52D9" w:rsidRDefault="00015FDE">
      <w:pPr>
        <w:pStyle w:val="Plattetekst"/>
        <w:spacing w:before="11"/>
        <w:rPr>
          <w:b/>
          <w:sz w:val="24"/>
          <w:lang w:val="es-MX"/>
        </w:rPr>
      </w:pPr>
    </w:p>
    <w:p w14:paraId="1A2176F0" w14:textId="77777777" w:rsidR="003E2C31" w:rsidRDefault="003E2C31" w:rsidP="003E2C31">
      <w:pPr>
        <w:pStyle w:val="Plattetekst"/>
        <w:tabs>
          <w:tab w:val="left" w:pos="4678"/>
        </w:tabs>
        <w:spacing w:line="525" w:lineRule="auto"/>
        <w:ind w:left="1228" w:right="1105"/>
        <w:rPr>
          <w:lang w:val="es-MX"/>
        </w:rPr>
      </w:pPr>
      <w:r w:rsidRPr="007C52D9">
        <w:rPr>
          <w:lang w:val="es-MX"/>
        </w:rPr>
        <w:t xml:space="preserve">Sección I Conocimientos básicos de construcción </w:t>
      </w:r>
    </w:p>
    <w:p w14:paraId="10DC9D1F" w14:textId="77777777" w:rsidR="00015FDE" w:rsidRPr="007C52D9" w:rsidRDefault="003E2C31" w:rsidP="003E2C31">
      <w:pPr>
        <w:pStyle w:val="Plattetekst"/>
        <w:tabs>
          <w:tab w:val="left" w:pos="4678"/>
        </w:tabs>
        <w:spacing w:line="525" w:lineRule="auto"/>
        <w:ind w:left="1228" w:right="1105"/>
        <w:rPr>
          <w:lang w:val="es-MX"/>
        </w:rPr>
      </w:pPr>
      <w:r w:rsidRPr="007C52D9">
        <w:rPr>
          <w:lang w:val="es-MX"/>
        </w:rPr>
        <w:t>Sección II Preparación para el funcionamiento</w:t>
      </w:r>
    </w:p>
    <w:p w14:paraId="7A84701F" w14:textId="77777777" w:rsidR="003E2C31" w:rsidRDefault="003E2C31" w:rsidP="003E2C31">
      <w:pPr>
        <w:pStyle w:val="Plattetekst"/>
        <w:spacing w:before="13" w:line="525" w:lineRule="auto"/>
        <w:ind w:left="1228" w:right="4366"/>
        <w:rPr>
          <w:lang w:val="es-MX"/>
        </w:rPr>
      </w:pPr>
      <w:r w:rsidRPr="007C52D9">
        <w:rPr>
          <w:lang w:val="es-MX"/>
        </w:rPr>
        <w:t>Sección III Aspectos esenciales de la operación</w:t>
      </w:r>
    </w:p>
    <w:p w14:paraId="45CE4880" w14:textId="77777777" w:rsidR="00015FDE" w:rsidRPr="007C52D9" w:rsidRDefault="003E2C31" w:rsidP="003E2C31">
      <w:pPr>
        <w:pStyle w:val="Plattetekst"/>
        <w:spacing w:before="13" w:line="525" w:lineRule="auto"/>
        <w:ind w:left="1228" w:right="4366"/>
        <w:rPr>
          <w:lang w:val="es-MX"/>
        </w:rPr>
      </w:pPr>
      <w:r w:rsidRPr="007C52D9">
        <w:rPr>
          <w:lang w:val="es-MX"/>
        </w:rPr>
        <w:t>Sección IV Precauciones de la operación</w:t>
      </w:r>
    </w:p>
    <w:p w14:paraId="15C03E6E" w14:textId="77777777" w:rsidR="00015FDE" w:rsidRPr="007C52D9" w:rsidRDefault="003E2C31">
      <w:pPr>
        <w:pStyle w:val="Kop5"/>
        <w:spacing w:before="12"/>
        <w:rPr>
          <w:lang w:val="es-MX"/>
        </w:rPr>
      </w:pPr>
      <w:r w:rsidRPr="007C52D9">
        <w:rPr>
          <w:lang w:val="es-MX"/>
        </w:rPr>
        <w:t>Capítulo VI Mantenimiento de la Excavadora CTX8010</w:t>
      </w:r>
    </w:p>
    <w:p w14:paraId="0B27B2F8" w14:textId="77777777" w:rsidR="00015FDE" w:rsidRPr="007C52D9" w:rsidRDefault="00015FDE">
      <w:pPr>
        <w:pStyle w:val="Plattetekst"/>
        <w:spacing w:before="2"/>
        <w:rPr>
          <w:b/>
          <w:sz w:val="25"/>
          <w:lang w:val="es-MX"/>
        </w:rPr>
      </w:pPr>
    </w:p>
    <w:p w14:paraId="0D097FA1" w14:textId="77777777" w:rsidR="00015FDE" w:rsidRPr="007C52D9" w:rsidRDefault="003E2C31">
      <w:pPr>
        <w:pStyle w:val="Plattetekst"/>
        <w:ind w:left="1228"/>
        <w:rPr>
          <w:lang w:val="es-MX"/>
        </w:rPr>
      </w:pPr>
      <w:r w:rsidRPr="007C52D9">
        <w:rPr>
          <w:lang w:val="es-MX"/>
        </w:rPr>
        <w:t>Sección I Inspección diaria</w:t>
      </w:r>
    </w:p>
    <w:p w14:paraId="40720B6B" w14:textId="77777777" w:rsidR="00015FDE" w:rsidRPr="007C52D9" w:rsidRDefault="00015FDE">
      <w:pPr>
        <w:pStyle w:val="Plattetekst"/>
        <w:spacing w:before="1"/>
        <w:rPr>
          <w:sz w:val="25"/>
          <w:lang w:val="es-MX"/>
        </w:rPr>
      </w:pPr>
    </w:p>
    <w:p w14:paraId="722CF018" w14:textId="77777777" w:rsidR="00015FDE" w:rsidRPr="007C52D9" w:rsidRDefault="003E2C31">
      <w:pPr>
        <w:pStyle w:val="Plattetekst"/>
        <w:ind w:left="1228"/>
        <w:rPr>
          <w:lang w:val="es-MX"/>
        </w:rPr>
      </w:pPr>
      <w:r w:rsidRPr="007C52D9">
        <w:rPr>
          <w:lang w:val="es-MX"/>
        </w:rPr>
        <w:t>Sección II Períodos de revisión, reparación media y menor</w:t>
      </w:r>
    </w:p>
    <w:p w14:paraId="4103BBF5" w14:textId="77777777" w:rsidR="00015FDE" w:rsidRPr="007C52D9" w:rsidRDefault="00015FDE">
      <w:pPr>
        <w:pStyle w:val="Plattetekst"/>
        <w:spacing w:before="1"/>
        <w:rPr>
          <w:sz w:val="25"/>
          <w:lang w:val="es-MX"/>
        </w:rPr>
      </w:pPr>
    </w:p>
    <w:p w14:paraId="474E8DEE" w14:textId="77777777" w:rsidR="00015FDE" w:rsidRPr="007C52D9" w:rsidRDefault="003E2C31">
      <w:pPr>
        <w:pStyle w:val="Kop5"/>
        <w:spacing w:before="1"/>
        <w:rPr>
          <w:lang w:val="es-MX"/>
        </w:rPr>
      </w:pPr>
      <w:bookmarkStart w:id="4" w:name="Chapter_VII_Troubleshooting_of_CTX8010_E"/>
      <w:bookmarkEnd w:id="4"/>
      <w:r w:rsidRPr="007C52D9">
        <w:rPr>
          <w:lang w:val="es-MX"/>
        </w:rPr>
        <w:t>Capítulo VII Resolución de problemas de la Excavadora CTX8010</w:t>
      </w:r>
    </w:p>
    <w:p w14:paraId="2BA7BAD4" w14:textId="77777777" w:rsidR="00015FDE" w:rsidRPr="007C52D9" w:rsidRDefault="00015FDE">
      <w:pPr>
        <w:pStyle w:val="Plattetekst"/>
        <w:spacing w:before="10"/>
        <w:rPr>
          <w:b/>
          <w:sz w:val="24"/>
          <w:lang w:val="es-MX"/>
        </w:rPr>
      </w:pPr>
    </w:p>
    <w:p w14:paraId="5CB728E9" w14:textId="77777777" w:rsidR="00015FDE" w:rsidRPr="007C52D9" w:rsidRDefault="003E2C31">
      <w:pPr>
        <w:pStyle w:val="Plattetekst"/>
        <w:ind w:left="1228"/>
        <w:rPr>
          <w:lang w:val="es-MX"/>
        </w:rPr>
      </w:pPr>
      <w:r w:rsidRPr="007C52D9">
        <w:rPr>
          <w:lang w:val="es-MX"/>
        </w:rPr>
        <w:t>Sección I Aspectos generales</w:t>
      </w:r>
    </w:p>
    <w:p w14:paraId="79A960F0" w14:textId="77777777" w:rsidR="00015FDE" w:rsidRPr="007C52D9" w:rsidRDefault="00015FDE">
      <w:pPr>
        <w:pStyle w:val="Plattetekst"/>
        <w:spacing w:before="4"/>
        <w:rPr>
          <w:sz w:val="25"/>
          <w:lang w:val="es-MX"/>
        </w:rPr>
      </w:pPr>
    </w:p>
    <w:p w14:paraId="71F8BF69" w14:textId="77777777" w:rsidR="003E2C31" w:rsidRDefault="003E2C31" w:rsidP="003E2C31">
      <w:pPr>
        <w:pStyle w:val="Plattetekst"/>
        <w:spacing w:line="528" w:lineRule="auto"/>
        <w:ind w:left="1228" w:right="3232"/>
        <w:rPr>
          <w:lang w:val="es-MX"/>
        </w:rPr>
      </w:pPr>
      <w:r w:rsidRPr="007C52D9">
        <w:rPr>
          <w:lang w:val="es-MX"/>
        </w:rPr>
        <w:t xml:space="preserve">Sección II Resolución de problemas del sistema mecánico </w:t>
      </w:r>
    </w:p>
    <w:p w14:paraId="6ED41275" w14:textId="77777777" w:rsidR="003E2C31" w:rsidRDefault="003E2C31" w:rsidP="003E2C31">
      <w:pPr>
        <w:pStyle w:val="Plattetekst"/>
        <w:spacing w:line="528" w:lineRule="auto"/>
        <w:ind w:left="1228" w:right="3232"/>
        <w:rPr>
          <w:lang w:val="es-MX"/>
        </w:rPr>
      </w:pPr>
      <w:r w:rsidRPr="007C52D9">
        <w:rPr>
          <w:lang w:val="es-MX"/>
        </w:rPr>
        <w:t xml:space="preserve">Sección III Resolución de problemas del sistema hidráulico </w:t>
      </w:r>
    </w:p>
    <w:p w14:paraId="58D50152" w14:textId="77777777" w:rsidR="00015FDE" w:rsidRPr="007C52D9" w:rsidRDefault="003E2C31" w:rsidP="003E2C31">
      <w:pPr>
        <w:pStyle w:val="Plattetekst"/>
        <w:spacing w:line="528" w:lineRule="auto"/>
        <w:ind w:left="1228" w:right="3657"/>
        <w:rPr>
          <w:lang w:val="es-MX"/>
        </w:rPr>
      </w:pPr>
      <w:r w:rsidRPr="007C52D9">
        <w:rPr>
          <w:lang w:val="es-MX"/>
        </w:rPr>
        <w:t>Sección IV Resolución de problemas del sistema de control eléctrico Sección V Resolución de problemas del motor</w:t>
      </w:r>
    </w:p>
    <w:p w14:paraId="7EA09980" w14:textId="77777777" w:rsidR="00015FDE" w:rsidRPr="007C52D9" w:rsidRDefault="003E2C31">
      <w:pPr>
        <w:pStyle w:val="Plattetekst"/>
        <w:spacing w:before="6"/>
        <w:ind w:left="1228"/>
        <w:rPr>
          <w:lang w:val="es-MX"/>
        </w:rPr>
      </w:pPr>
      <w:r w:rsidRPr="007C52D9">
        <w:rPr>
          <w:lang w:val="es-MX"/>
        </w:rPr>
        <w:t>Sección VI Otros</w:t>
      </w:r>
    </w:p>
    <w:p w14:paraId="722DC739" w14:textId="77777777" w:rsidR="00015FDE" w:rsidRPr="007C52D9" w:rsidRDefault="00015FDE">
      <w:pPr>
        <w:rPr>
          <w:lang w:val="es-MX"/>
        </w:rPr>
        <w:sectPr w:rsidR="00015FDE" w:rsidRPr="007C52D9">
          <w:pgSz w:w="11910" w:h="16840"/>
          <w:pgMar w:top="1540" w:right="300" w:bottom="880" w:left="440" w:header="0" w:footer="686" w:gutter="0"/>
          <w:cols w:space="720"/>
        </w:sectPr>
      </w:pPr>
    </w:p>
    <w:p w14:paraId="6140BC22" w14:textId="77777777" w:rsidR="00015FDE" w:rsidRPr="007C52D9" w:rsidRDefault="003E2C31">
      <w:pPr>
        <w:pStyle w:val="Kop1"/>
        <w:spacing w:before="63"/>
        <w:rPr>
          <w:lang w:val="es-MX"/>
        </w:rPr>
      </w:pPr>
      <w:r w:rsidRPr="007C52D9">
        <w:rPr>
          <w:lang w:val="es-MX"/>
        </w:rPr>
        <w:lastRenderedPageBreak/>
        <w:t>Capítulo I Características de uso y parámetros de rendimiento de la Excavadora CTX8010</w:t>
      </w:r>
    </w:p>
    <w:p w14:paraId="0B7E49E2" w14:textId="77777777" w:rsidR="00015FDE" w:rsidRPr="007C52D9" w:rsidRDefault="00015FDE">
      <w:pPr>
        <w:pStyle w:val="Plattetekst"/>
        <w:rPr>
          <w:b/>
          <w:sz w:val="27"/>
          <w:lang w:val="es-MX"/>
        </w:rPr>
      </w:pPr>
    </w:p>
    <w:p w14:paraId="06E51B4D" w14:textId="77777777" w:rsidR="00015FDE" w:rsidRPr="007C52D9" w:rsidRDefault="003E2C31">
      <w:pPr>
        <w:pStyle w:val="Kop3"/>
        <w:ind w:left="1528"/>
        <w:rPr>
          <w:lang w:val="es-MX"/>
        </w:rPr>
      </w:pPr>
      <w:r w:rsidRPr="007C52D9">
        <w:rPr>
          <w:lang w:val="es-MX"/>
        </w:rPr>
        <w:t>Sección I Uso y características</w:t>
      </w:r>
    </w:p>
    <w:p w14:paraId="1E55154B" w14:textId="77777777" w:rsidR="00015FDE" w:rsidRPr="007C52D9" w:rsidRDefault="00015FDE">
      <w:pPr>
        <w:pStyle w:val="Plattetekst"/>
        <w:spacing w:before="3"/>
        <w:rPr>
          <w:b/>
          <w:sz w:val="27"/>
          <w:lang w:val="es-MX"/>
        </w:rPr>
      </w:pPr>
    </w:p>
    <w:p w14:paraId="411E9A30" w14:textId="77777777" w:rsidR="00015FDE" w:rsidRPr="007C52D9" w:rsidRDefault="003E2C31">
      <w:pPr>
        <w:pStyle w:val="Plattetekst"/>
        <w:ind w:left="808" w:right="653"/>
        <w:jc w:val="both"/>
        <w:rPr>
          <w:lang w:val="es-MX"/>
        </w:rPr>
      </w:pPr>
      <w:r w:rsidRPr="007C52D9">
        <w:rPr>
          <w:lang w:val="es-MX"/>
        </w:rPr>
        <w:t xml:space="preserve">Las </w:t>
      </w:r>
      <w:r w:rsidRPr="007C52D9">
        <w:rPr>
          <w:b/>
          <w:bCs/>
          <w:lang w:val="es-MX"/>
        </w:rPr>
        <w:t>Excavadoras CTX8010</w:t>
      </w:r>
      <w:r w:rsidRPr="007C52D9">
        <w:rPr>
          <w:lang w:val="es-MX"/>
        </w:rPr>
        <w:t xml:space="preserve"> están equipadas para tareas de excavación, trituración, limpieza de zanjas, perforación y nivelación. Sus accesorios, como el enganche rápido, aumentan su rendimiento en gran medida. Además, son fáciles de operar y transportar y resultan flexibles para trabajos en sitios estrechos.</w:t>
      </w:r>
    </w:p>
    <w:p w14:paraId="4E0E0944" w14:textId="77777777" w:rsidR="00015FDE" w:rsidRPr="007C52D9" w:rsidRDefault="003E2C31">
      <w:pPr>
        <w:pStyle w:val="Kop5"/>
        <w:spacing w:before="157"/>
        <w:jc w:val="both"/>
        <w:rPr>
          <w:lang w:val="es-MX"/>
        </w:rPr>
      </w:pPr>
      <w:bookmarkStart w:id="5" w:name="CTX8010_Excavator,_hydraulic_type_with_s"/>
      <w:bookmarkEnd w:id="5"/>
      <w:r w:rsidRPr="007C52D9">
        <w:rPr>
          <w:lang w:val="es-MX"/>
        </w:rPr>
        <w:t>Excavadora CTX8010, de tipo hidráulico con una sola cuchara</w:t>
      </w:r>
    </w:p>
    <w:p w14:paraId="0B8649C7" w14:textId="77777777" w:rsidR="00015FDE" w:rsidRPr="007C52D9" w:rsidRDefault="003E2C31">
      <w:pPr>
        <w:pStyle w:val="Plattetekst"/>
        <w:spacing w:before="10"/>
        <w:rPr>
          <w:b/>
          <w:sz w:val="23"/>
          <w:lang w:val="es-MX"/>
        </w:rPr>
      </w:pPr>
      <w:r w:rsidRPr="007C52D9">
        <w:rPr>
          <w:noProof/>
          <w:lang w:val="es-MX" w:eastAsia="ja-JP"/>
        </w:rPr>
        <w:drawing>
          <wp:anchor distT="0" distB="0" distL="0" distR="0" simplePos="0" relativeHeight="251677184" behindDoc="0" locked="0" layoutInCell="1" allowOverlap="1" wp14:anchorId="57D2D864" wp14:editId="4EC46000">
            <wp:simplePos x="0" y="0"/>
            <wp:positionH relativeFrom="page">
              <wp:posOffset>875009</wp:posOffset>
            </wp:positionH>
            <wp:positionV relativeFrom="paragraph">
              <wp:posOffset>199090</wp:posOffset>
            </wp:positionV>
            <wp:extent cx="6035565" cy="5330952"/>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6035565" cy="5330952"/>
                    </a:xfrm>
                    <a:prstGeom prst="rect">
                      <a:avLst/>
                    </a:prstGeom>
                  </pic:spPr>
                </pic:pic>
              </a:graphicData>
            </a:graphic>
          </wp:anchor>
        </w:drawing>
      </w:r>
    </w:p>
    <w:p w14:paraId="39C90320" w14:textId="77777777" w:rsidR="00015FDE" w:rsidRPr="007C52D9" w:rsidRDefault="00015FDE">
      <w:pPr>
        <w:pStyle w:val="Plattetekst"/>
        <w:rPr>
          <w:b/>
          <w:sz w:val="22"/>
          <w:lang w:val="es-MX"/>
        </w:rPr>
      </w:pPr>
    </w:p>
    <w:p w14:paraId="6F89C66D" w14:textId="77777777" w:rsidR="00015FDE" w:rsidRPr="007C52D9" w:rsidRDefault="00015FDE">
      <w:pPr>
        <w:pStyle w:val="Plattetekst"/>
        <w:spacing w:before="7"/>
        <w:rPr>
          <w:b/>
          <w:lang w:val="es-MX"/>
        </w:rPr>
      </w:pPr>
    </w:p>
    <w:p w14:paraId="138E41B4" w14:textId="77777777" w:rsidR="00015FDE" w:rsidRPr="007C52D9" w:rsidRDefault="003E2C31">
      <w:pPr>
        <w:pStyle w:val="Plattetekst"/>
        <w:ind w:left="808" w:right="645"/>
        <w:jc w:val="both"/>
        <w:rPr>
          <w:lang w:val="es-MX"/>
        </w:rPr>
      </w:pPr>
      <w:r w:rsidRPr="007C52D9">
        <w:rPr>
          <w:lang w:val="es-MX"/>
        </w:rPr>
        <w:t>Este tipo de excavadoras se utilizan principalmente en: agricultura, paisajismo, arado y fertilización de jardines, invernaderos de hortalizas, transformación agrícola, demolición de interiores, pequeños movimientos de tierras, ingeniería civil, recuperación de carreteras, construcción de sótanos y de interiores, rotura de hormigón, soterramiento de cables, tendido de líneas de suministro de agua, cultivo de jardines, desarenado y otros.</w:t>
      </w:r>
    </w:p>
    <w:p w14:paraId="537B64D7" w14:textId="77777777" w:rsidR="00015FDE" w:rsidRPr="007C52D9" w:rsidRDefault="003E2C31">
      <w:pPr>
        <w:pStyle w:val="Plattetekst"/>
        <w:spacing w:before="158"/>
        <w:ind w:left="808" w:right="657"/>
        <w:jc w:val="both"/>
        <w:rPr>
          <w:lang w:val="es-MX"/>
        </w:rPr>
      </w:pPr>
      <w:r w:rsidRPr="007C52D9">
        <w:rPr>
          <w:lang w:val="es-MX"/>
        </w:rPr>
        <w:t>Además, cuentan con motores diésel Changchai, bombas principales nacionales y motores rotativos, motor de traslación, con amplia garantía, durabilidad y flexibilidad.</w:t>
      </w:r>
    </w:p>
    <w:p w14:paraId="3FD86CC3" w14:textId="77777777" w:rsidR="00015FDE" w:rsidRPr="007C52D9" w:rsidRDefault="003E2C31">
      <w:pPr>
        <w:pStyle w:val="Plattetekst"/>
        <w:spacing w:before="153"/>
        <w:ind w:left="808" w:right="655"/>
        <w:jc w:val="both"/>
        <w:rPr>
          <w:lang w:val="es-MX"/>
        </w:rPr>
      </w:pPr>
      <w:r w:rsidRPr="007C52D9">
        <w:rPr>
          <w:lang w:val="es-MX"/>
        </w:rPr>
        <w:t>Estas excavadoras pueden equiparse con múltiples accesorios o herramientas de trabajo, como el enganche rápido, la pinza para troncos, el ripper, la cuchara niveladora, la barrena y la cuchara estrecha, así como el techo removible, el radiador y otros, para satisfacer sus necesidades.</w:t>
      </w:r>
    </w:p>
    <w:p w14:paraId="6CD15AD1" w14:textId="77777777" w:rsidR="00015FDE" w:rsidRPr="007C52D9" w:rsidRDefault="00015FDE">
      <w:pPr>
        <w:jc w:val="both"/>
        <w:rPr>
          <w:lang w:val="es-MX"/>
        </w:rPr>
        <w:sectPr w:rsidR="00015FDE" w:rsidRPr="007C52D9">
          <w:pgSz w:w="11910" w:h="16840"/>
          <w:pgMar w:top="1320" w:right="300" w:bottom="880" w:left="440" w:header="0" w:footer="686" w:gutter="0"/>
          <w:cols w:space="720"/>
        </w:sectPr>
      </w:pPr>
    </w:p>
    <w:p w14:paraId="3695E5EF" w14:textId="77777777" w:rsidR="00015FDE" w:rsidRPr="007C52D9" w:rsidRDefault="003E2C31">
      <w:pPr>
        <w:tabs>
          <w:tab w:val="left" w:pos="6712"/>
        </w:tabs>
        <w:ind w:left="1972"/>
        <w:rPr>
          <w:sz w:val="20"/>
          <w:lang w:val="es-MX"/>
        </w:rPr>
      </w:pPr>
      <w:r w:rsidRPr="007C52D9">
        <w:rPr>
          <w:noProof/>
          <w:sz w:val="20"/>
          <w:lang w:val="es-MX" w:eastAsia="ja-JP"/>
        </w:rPr>
        <w:lastRenderedPageBreak/>
        <w:drawing>
          <wp:inline distT="0" distB="0" distL="0" distR="0" wp14:anchorId="5EA3BA83" wp14:editId="4A371D9D">
            <wp:extent cx="2194560" cy="2292096"/>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2194560" cy="2292096"/>
                    </a:xfrm>
                    <a:prstGeom prst="rect">
                      <a:avLst/>
                    </a:prstGeom>
                  </pic:spPr>
                </pic:pic>
              </a:graphicData>
            </a:graphic>
          </wp:inline>
        </w:drawing>
      </w:r>
      <w:r w:rsidRPr="007C52D9">
        <w:rPr>
          <w:sz w:val="20"/>
          <w:lang w:val="es-MX"/>
        </w:rPr>
        <w:tab/>
      </w:r>
      <w:r w:rsidRPr="007C52D9">
        <w:rPr>
          <w:noProof/>
          <w:sz w:val="20"/>
          <w:lang w:val="es-MX" w:eastAsia="ja-JP"/>
        </w:rPr>
        <w:drawing>
          <wp:inline distT="0" distB="0" distL="0" distR="0" wp14:anchorId="3F77EAB3" wp14:editId="7673A69F">
            <wp:extent cx="1433195" cy="214884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1433195" cy="2148840"/>
                    </a:xfrm>
                    <a:prstGeom prst="rect">
                      <a:avLst/>
                    </a:prstGeom>
                  </pic:spPr>
                </pic:pic>
              </a:graphicData>
            </a:graphic>
          </wp:inline>
        </w:drawing>
      </w:r>
    </w:p>
    <w:p w14:paraId="2FA2CBC8" w14:textId="77777777" w:rsidR="00015FDE" w:rsidRPr="007C52D9" w:rsidRDefault="00015FDE">
      <w:pPr>
        <w:pStyle w:val="Plattetekst"/>
        <w:rPr>
          <w:lang w:val="es-MX"/>
        </w:rPr>
      </w:pPr>
    </w:p>
    <w:p w14:paraId="137075DA" w14:textId="77777777" w:rsidR="00015FDE" w:rsidRPr="007C52D9" w:rsidRDefault="003E2C31">
      <w:pPr>
        <w:pStyle w:val="Plattetekst"/>
        <w:tabs>
          <w:tab w:val="left" w:pos="4349"/>
        </w:tabs>
        <w:spacing w:before="91"/>
        <w:ind w:left="96"/>
        <w:jc w:val="center"/>
        <w:rPr>
          <w:lang w:val="es-MX"/>
        </w:rPr>
      </w:pPr>
      <w:r w:rsidRPr="007C52D9">
        <w:rPr>
          <w:lang w:val="es-MX"/>
        </w:rPr>
        <w:t>Enganche rápido</w:t>
      </w:r>
      <w:r w:rsidRPr="007C52D9">
        <w:rPr>
          <w:lang w:val="es-MX"/>
        </w:rPr>
        <w:tab/>
        <w:t>Cuchara estrecha</w:t>
      </w:r>
    </w:p>
    <w:p w14:paraId="5C65D687" w14:textId="77777777" w:rsidR="00015FDE" w:rsidRPr="007C52D9" w:rsidRDefault="003E2C31">
      <w:pPr>
        <w:pStyle w:val="Plattetekst"/>
        <w:spacing w:before="1"/>
        <w:rPr>
          <w:sz w:val="10"/>
          <w:lang w:val="es-MX"/>
        </w:rPr>
      </w:pPr>
      <w:r w:rsidRPr="007C52D9">
        <w:rPr>
          <w:noProof/>
          <w:lang w:val="es-MX" w:eastAsia="ja-JP"/>
        </w:rPr>
        <w:drawing>
          <wp:anchor distT="0" distB="0" distL="0" distR="0" simplePos="0" relativeHeight="251638272" behindDoc="0" locked="0" layoutInCell="1" allowOverlap="1" wp14:anchorId="4DCC1A8C" wp14:editId="2A233F35">
            <wp:simplePos x="0" y="0"/>
            <wp:positionH relativeFrom="page">
              <wp:posOffset>1798096</wp:posOffset>
            </wp:positionH>
            <wp:positionV relativeFrom="paragraph">
              <wp:posOffset>209830</wp:posOffset>
            </wp:positionV>
            <wp:extent cx="1712489" cy="1795272"/>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1712489" cy="1795272"/>
                    </a:xfrm>
                    <a:prstGeom prst="rect">
                      <a:avLst/>
                    </a:prstGeom>
                  </pic:spPr>
                </pic:pic>
              </a:graphicData>
            </a:graphic>
          </wp:anchor>
        </w:drawing>
      </w:r>
      <w:r w:rsidRPr="007C52D9">
        <w:rPr>
          <w:noProof/>
          <w:lang w:val="es-MX" w:eastAsia="ja-JP"/>
        </w:rPr>
        <w:drawing>
          <wp:anchor distT="0" distB="0" distL="0" distR="0" simplePos="0" relativeHeight="251639296" behindDoc="0" locked="0" layoutInCell="1" allowOverlap="1" wp14:anchorId="253C9FA2" wp14:editId="21C4D95A">
            <wp:simplePos x="0" y="0"/>
            <wp:positionH relativeFrom="page">
              <wp:posOffset>4266169</wp:posOffset>
            </wp:positionH>
            <wp:positionV relativeFrom="paragraph">
              <wp:posOffset>98578</wp:posOffset>
            </wp:positionV>
            <wp:extent cx="2095713" cy="1853183"/>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2095713" cy="1853183"/>
                    </a:xfrm>
                    <a:prstGeom prst="rect">
                      <a:avLst/>
                    </a:prstGeom>
                  </pic:spPr>
                </pic:pic>
              </a:graphicData>
            </a:graphic>
          </wp:anchor>
        </w:drawing>
      </w:r>
    </w:p>
    <w:p w14:paraId="49E3EAEF" w14:textId="77777777" w:rsidR="00015FDE" w:rsidRPr="007C52D9" w:rsidRDefault="003E2C31">
      <w:pPr>
        <w:pStyle w:val="Plattetekst"/>
        <w:tabs>
          <w:tab w:val="left" w:pos="4328"/>
        </w:tabs>
        <w:spacing w:before="184"/>
        <w:ind w:left="76"/>
        <w:jc w:val="center"/>
        <w:rPr>
          <w:lang w:val="es-MX"/>
        </w:rPr>
      </w:pPr>
      <w:r w:rsidRPr="007C52D9">
        <w:rPr>
          <w:lang w:val="es-MX"/>
        </w:rPr>
        <w:t>Pinza para troncos</w:t>
      </w:r>
      <w:r w:rsidRPr="007C52D9">
        <w:rPr>
          <w:lang w:val="es-MX"/>
        </w:rPr>
        <w:tab/>
        <w:t>Pulgar mecánico</w:t>
      </w:r>
    </w:p>
    <w:p w14:paraId="47B8B042" w14:textId="77777777" w:rsidR="00015FDE" w:rsidRPr="007C52D9" w:rsidRDefault="003E2C31">
      <w:pPr>
        <w:pStyle w:val="Plattetekst"/>
        <w:spacing w:before="7"/>
        <w:rPr>
          <w:sz w:val="27"/>
          <w:lang w:val="es-MX"/>
        </w:rPr>
      </w:pPr>
      <w:r w:rsidRPr="007C52D9">
        <w:rPr>
          <w:noProof/>
          <w:lang w:val="es-MX" w:eastAsia="ja-JP"/>
        </w:rPr>
        <w:drawing>
          <wp:anchor distT="0" distB="0" distL="0" distR="0" simplePos="0" relativeHeight="251640320" behindDoc="0" locked="0" layoutInCell="1" allowOverlap="1" wp14:anchorId="17D320D3" wp14:editId="199EEAF0">
            <wp:simplePos x="0" y="0"/>
            <wp:positionH relativeFrom="page">
              <wp:posOffset>1763267</wp:posOffset>
            </wp:positionH>
            <wp:positionV relativeFrom="paragraph">
              <wp:posOffset>226517</wp:posOffset>
            </wp:positionV>
            <wp:extent cx="633983" cy="2145792"/>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633983" cy="2145792"/>
                    </a:xfrm>
                    <a:prstGeom prst="rect">
                      <a:avLst/>
                    </a:prstGeom>
                  </pic:spPr>
                </pic:pic>
              </a:graphicData>
            </a:graphic>
          </wp:anchor>
        </w:drawing>
      </w:r>
      <w:r w:rsidRPr="007C52D9">
        <w:rPr>
          <w:noProof/>
          <w:lang w:val="es-MX" w:eastAsia="ja-JP"/>
        </w:rPr>
        <w:drawing>
          <wp:anchor distT="0" distB="0" distL="0" distR="0" simplePos="0" relativeHeight="251641344" behindDoc="0" locked="0" layoutInCell="1" allowOverlap="1" wp14:anchorId="00A7BA14" wp14:editId="3D9A5048">
            <wp:simplePos x="0" y="0"/>
            <wp:positionH relativeFrom="page">
              <wp:posOffset>3133344</wp:posOffset>
            </wp:positionH>
            <wp:positionV relativeFrom="paragraph">
              <wp:posOffset>432257</wp:posOffset>
            </wp:positionV>
            <wp:extent cx="786384" cy="1889760"/>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5" cstate="print"/>
                    <a:stretch>
                      <a:fillRect/>
                    </a:stretch>
                  </pic:blipFill>
                  <pic:spPr>
                    <a:xfrm>
                      <a:off x="0" y="0"/>
                      <a:ext cx="786384" cy="1889760"/>
                    </a:xfrm>
                    <a:prstGeom prst="rect">
                      <a:avLst/>
                    </a:prstGeom>
                  </pic:spPr>
                </pic:pic>
              </a:graphicData>
            </a:graphic>
          </wp:anchor>
        </w:drawing>
      </w:r>
      <w:r w:rsidRPr="007C52D9">
        <w:rPr>
          <w:noProof/>
          <w:lang w:val="es-MX" w:eastAsia="ja-JP"/>
        </w:rPr>
        <w:drawing>
          <wp:anchor distT="0" distB="0" distL="0" distR="0" simplePos="0" relativeHeight="251642368" behindDoc="0" locked="0" layoutInCell="1" allowOverlap="1" wp14:anchorId="6406AAC7" wp14:editId="6ED28AAD">
            <wp:simplePos x="0" y="0"/>
            <wp:positionH relativeFrom="page">
              <wp:posOffset>4453128</wp:posOffset>
            </wp:positionH>
            <wp:positionV relativeFrom="paragraph">
              <wp:posOffset>602945</wp:posOffset>
            </wp:positionV>
            <wp:extent cx="1731263" cy="1840992"/>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6" cstate="print"/>
                    <a:stretch>
                      <a:fillRect/>
                    </a:stretch>
                  </pic:blipFill>
                  <pic:spPr>
                    <a:xfrm>
                      <a:off x="0" y="0"/>
                      <a:ext cx="1731263" cy="1840992"/>
                    </a:xfrm>
                    <a:prstGeom prst="rect">
                      <a:avLst/>
                    </a:prstGeom>
                  </pic:spPr>
                </pic:pic>
              </a:graphicData>
            </a:graphic>
          </wp:anchor>
        </w:drawing>
      </w:r>
    </w:p>
    <w:p w14:paraId="134EC13A" w14:textId="77777777" w:rsidR="00015FDE" w:rsidRPr="007C52D9" w:rsidRDefault="003E2C31">
      <w:pPr>
        <w:pStyle w:val="Plattetekst"/>
        <w:tabs>
          <w:tab w:val="left" w:pos="5007"/>
          <w:tab w:val="left" w:pos="7527"/>
        </w:tabs>
        <w:spacing w:before="28"/>
        <w:ind w:left="2696"/>
        <w:rPr>
          <w:lang w:val="es-MX"/>
        </w:rPr>
      </w:pPr>
      <w:r w:rsidRPr="007C52D9">
        <w:rPr>
          <w:lang w:val="es-MX"/>
        </w:rPr>
        <w:t>Barrena</w:t>
      </w:r>
      <w:r w:rsidRPr="007C52D9">
        <w:rPr>
          <w:lang w:val="es-MX"/>
        </w:rPr>
        <w:tab/>
        <w:t>Ripper</w:t>
      </w:r>
      <w:r w:rsidRPr="007C52D9">
        <w:rPr>
          <w:lang w:val="es-MX"/>
        </w:rPr>
        <w:tab/>
        <w:t>Rastrillo</w:t>
      </w:r>
    </w:p>
    <w:p w14:paraId="4F577B1A" w14:textId="77777777" w:rsidR="00015FDE" w:rsidRPr="007C52D9" w:rsidRDefault="00015FDE">
      <w:pPr>
        <w:rPr>
          <w:lang w:val="es-MX"/>
        </w:rPr>
        <w:sectPr w:rsidR="00015FDE" w:rsidRPr="007C52D9">
          <w:pgSz w:w="11910" w:h="16840"/>
          <w:pgMar w:top="1320" w:right="300" w:bottom="880" w:left="440" w:header="0" w:footer="686" w:gutter="0"/>
          <w:cols w:space="720"/>
        </w:sectPr>
      </w:pPr>
    </w:p>
    <w:p w14:paraId="6A1A74A7" w14:textId="77777777" w:rsidR="00015FDE" w:rsidRPr="007C52D9" w:rsidRDefault="003E2C31">
      <w:pPr>
        <w:pStyle w:val="Kop3"/>
        <w:spacing w:before="62"/>
        <w:ind w:left="1516"/>
        <w:rPr>
          <w:lang w:val="es-MX"/>
        </w:rPr>
      </w:pPr>
      <w:r w:rsidRPr="007C52D9">
        <w:rPr>
          <w:lang w:val="es-MX"/>
        </w:rPr>
        <w:lastRenderedPageBreak/>
        <w:t>Sección II Principales parámetros de rendimiento</w:t>
      </w:r>
    </w:p>
    <w:p w14:paraId="13FA0D34" w14:textId="77777777" w:rsidR="00015FDE" w:rsidRPr="007C52D9" w:rsidRDefault="00015FDE">
      <w:pPr>
        <w:pStyle w:val="Plattetekst"/>
        <w:rPr>
          <w:b/>
          <w:sz w:val="20"/>
          <w:lang w:val="es-MX"/>
        </w:rPr>
      </w:pPr>
    </w:p>
    <w:p w14:paraId="7AD931E5" w14:textId="77777777" w:rsidR="00015FDE" w:rsidRPr="007C52D9" w:rsidRDefault="00015FDE">
      <w:pPr>
        <w:pStyle w:val="Plattetekst"/>
        <w:rPr>
          <w:b/>
          <w:sz w:val="20"/>
          <w:lang w:val="es-MX"/>
        </w:rPr>
      </w:pPr>
    </w:p>
    <w:p w14:paraId="795C0C42" w14:textId="77777777" w:rsidR="00015FDE" w:rsidRPr="007C52D9" w:rsidRDefault="003E2C31">
      <w:pPr>
        <w:pStyle w:val="Plattetekst"/>
        <w:spacing w:before="9"/>
        <w:rPr>
          <w:b/>
          <w:sz w:val="29"/>
          <w:lang w:val="es-MX"/>
        </w:rPr>
      </w:pPr>
      <w:r w:rsidRPr="007C52D9">
        <w:rPr>
          <w:noProof/>
          <w:lang w:val="es-MX" w:eastAsia="ja-JP"/>
        </w:rPr>
        <w:drawing>
          <wp:anchor distT="0" distB="0" distL="0" distR="0" simplePos="0" relativeHeight="251643392" behindDoc="0" locked="0" layoutInCell="1" allowOverlap="1" wp14:anchorId="1E1F0EC1" wp14:editId="2885B7FD">
            <wp:simplePos x="0" y="0"/>
            <wp:positionH relativeFrom="page">
              <wp:posOffset>860920</wp:posOffset>
            </wp:positionH>
            <wp:positionV relativeFrom="paragraph">
              <wp:posOffset>242316</wp:posOffset>
            </wp:positionV>
            <wp:extent cx="6036791" cy="2849879"/>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7" cstate="print"/>
                    <a:stretch>
                      <a:fillRect/>
                    </a:stretch>
                  </pic:blipFill>
                  <pic:spPr>
                    <a:xfrm>
                      <a:off x="0" y="0"/>
                      <a:ext cx="6036791" cy="2849879"/>
                    </a:xfrm>
                    <a:prstGeom prst="rect">
                      <a:avLst/>
                    </a:prstGeom>
                  </pic:spPr>
                </pic:pic>
              </a:graphicData>
            </a:graphic>
          </wp:anchor>
        </w:drawing>
      </w:r>
    </w:p>
    <w:p w14:paraId="5B4F39BC" w14:textId="77777777" w:rsidR="00015FDE" w:rsidRPr="007C52D9" w:rsidRDefault="00015FDE">
      <w:pPr>
        <w:pStyle w:val="Plattetekst"/>
        <w:rPr>
          <w:b/>
          <w:sz w:val="20"/>
          <w:lang w:val="es-MX"/>
        </w:rPr>
      </w:pPr>
    </w:p>
    <w:p w14:paraId="0966C195" w14:textId="77777777" w:rsidR="00015FDE" w:rsidRPr="007C52D9" w:rsidRDefault="00015FDE">
      <w:pPr>
        <w:pStyle w:val="Plattetekst"/>
        <w:rPr>
          <w:b/>
          <w:sz w:val="20"/>
          <w:lang w:val="es-MX"/>
        </w:rPr>
      </w:pPr>
    </w:p>
    <w:p w14:paraId="461D3444" w14:textId="77777777" w:rsidR="00015FDE" w:rsidRPr="007C52D9" w:rsidRDefault="003E2C31">
      <w:pPr>
        <w:pStyle w:val="Plattetekst"/>
        <w:spacing w:before="6"/>
        <w:rPr>
          <w:b/>
          <w:sz w:val="11"/>
          <w:lang w:val="es-MX"/>
        </w:rPr>
      </w:pPr>
      <w:r w:rsidRPr="007C52D9">
        <w:rPr>
          <w:noProof/>
          <w:lang w:val="es-MX" w:eastAsia="ja-JP"/>
        </w:rPr>
        <w:drawing>
          <wp:anchor distT="0" distB="0" distL="0" distR="0" simplePos="0" relativeHeight="251644416" behindDoc="0" locked="0" layoutInCell="1" allowOverlap="1" wp14:anchorId="2CF02F64" wp14:editId="1556D7F0">
            <wp:simplePos x="0" y="0"/>
            <wp:positionH relativeFrom="page">
              <wp:posOffset>1468155</wp:posOffset>
            </wp:positionH>
            <wp:positionV relativeFrom="paragraph">
              <wp:posOffset>108917</wp:posOffset>
            </wp:positionV>
            <wp:extent cx="4704961" cy="5088635"/>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8" cstate="print"/>
                    <a:stretch>
                      <a:fillRect/>
                    </a:stretch>
                  </pic:blipFill>
                  <pic:spPr>
                    <a:xfrm>
                      <a:off x="0" y="0"/>
                      <a:ext cx="4704961" cy="5088635"/>
                    </a:xfrm>
                    <a:prstGeom prst="rect">
                      <a:avLst/>
                    </a:prstGeom>
                  </pic:spPr>
                </pic:pic>
              </a:graphicData>
            </a:graphic>
          </wp:anchor>
        </w:drawing>
      </w:r>
    </w:p>
    <w:p w14:paraId="696AE4F3" w14:textId="77777777" w:rsidR="00015FDE" w:rsidRPr="007C52D9" w:rsidRDefault="00015FDE">
      <w:pPr>
        <w:rPr>
          <w:sz w:val="11"/>
          <w:lang w:val="es-MX"/>
        </w:rPr>
        <w:sectPr w:rsidR="00015FDE" w:rsidRPr="007C52D9">
          <w:pgSz w:w="11910" w:h="16840"/>
          <w:pgMar w:top="1320" w:right="300" w:bottom="880" w:left="440" w:header="0" w:footer="686" w:gutter="0"/>
          <w:cols w:space="720"/>
        </w:sectPr>
      </w:pPr>
    </w:p>
    <w:p w14:paraId="44DE2CB9" w14:textId="77777777" w:rsidR="00015FDE" w:rsidRPr="007C52D9" w:rsidRDefault="00015FDE">
      <w:pPr>
        <w:pStyle w:val="Plattetekst"/>
        <w:spacing w:before="7"/>
        <w:rPr>
          <w:b/>
          <w:sz w:val="4"/>
          <w:lang w:val="es-MX"/>
        </w:rPr>
      </w:pPr>
    </w:p>
    <w:tbl>
      <w:tblPr>
        <w:tblStyle w:val="TableNormal1"/>
        <w:tblW w:w="0" w:type="auto"/>
        <w:tblInd w:w="705" w:type="dxa"/>
        <w:tblLayout w:type="fixed"/>
        <w:tblLook w:val="01E0" w:firstRow="1" w:lastRow="1" w:firstColumn="1" w:lastColumn="1" w:noHBand="0" w:noVBand="0"/>
      </w:tblPr>
      <w:tblGrid>
        <w:gridCol w:w="5493"/>
        <w:gridCol w:w="4361"/>
      </w:tblGrid>
      <w:tr w:rsidR="00015FDE" w:rsidRPr="007C52D9" w14:paraId="050F4BF3" w14:textId="77777777">
        <w:trPr>
          <w:trHeight w:val="343"/>
        </w:trPr>
        <w:tc>
          <w:tcPr>
            <w:tcW w:w="5493" w:type="dxa"/>
            <w:tcBorders>
              <w:bottom w:val="single" w:sz="2" w:space="0" w:color="000000"/>
            </w:tcBorders>
          </w:tcPr>
          <w:p w14:paraId="1A668502" w14:textId="77777777" w:rsidR="00015FDE" w:rsidRPr="007C52D9" w:rsidRDefault="003E2C31">
            <w:pPr>
              <w:pStyle w:val="TableParagraph"/>
              <w:spacing w:line="232" w:lineRule="exact"/>
              <w:ind w:left="895" w:right="1445"/>
              <w:jc w:val="center"/>
              <w:rPr>
                <w:b/>
                <w:sz w:val="21"/>
                <w:lang w:val="es-MX"/>
              </w:rPr>
            </w:pPr>
            <w:r w:rsidRPr="007C52D9">
              <w:rPr>
                <w:b/>
                <w:bCs/>
                <w:sz w:val="21"/>
                <w:lang w:val="es-MX"/>
              </w:rPr>
              <w:t>Dimensiones globales</w:t>
            </w:r>
          </w:p>
        </w:tc>
        <w:tc>
          <w:tcPr>
            <w:tcW w:w="4361" w:type="dxa"/>
            <w:tcBorders>
              <w:bottom w:val="single" w:sz="2" w:space="0" w:color="000000"/>
            </w:tcBorders>
          </w:tcPr>
          <w:p w14:paraId="6A09625C" w14:textId="77777777" w:rsidR="00015FDE" w:rsidRPr="007C52D9" w:rsidRDefault="003E2C31">
            <w:pPr>
              <w:pStyle w:val="TableParagraph"/>
              <w:spacing w:line="232" w:lineRule="exact"/>
              <w:ind w:left="1469"/>
              <w:rPr>
                <w:b/>
                <w:sz w:val="21"/>
                <w:lang w:val="es-MX"/>
              </w:rPr>
            </w:pPr>
            <w:r w:rsidRPr="007C52D9">
              <w:rPr>
                <w:b/>
                <w:bCs/>
                <w:sz w:val="21"/>
                <w:lang w:val="es-MX"/>
              </w:rPr>
              <w:t>Unidad: mm</w:t>
            </w:r>
          </w:p>
        </w:tc>
      </w:tr>
      <w:tr w:rsidR="00015FDE" w:rsidRPr="007C52D9" w14:paraId="7FFC2DA6" w14:textId="77777777">
        <w:trPr>
          <w:trHeight w:val="453"/>
        </w:trPr>
        <w:tc>
          <w:tcPr>
            <w:tcW w:w="5493" w:type="dxa"/>
            <w:tcBorders>
              <w:top w:val="single" w:sz="2" w:space="0" w:color="000000"/>
              <w:bottom w:val="single" w:sz="2" w:space="0" w:color="000000"/>
            </w:tcBorders>
          </w:tcPr>
          <w:p w14:paraId="36E16BAA" w14:textId="77777777" w:rsidR="00015FDE" w:rsidRPr="007C52D9" w:rsidRDefault="003E2C31">
            <w:pPr>
              <w:pStyle w:val="TableParagraph"/>
              <w:spacing w:before="104"/>
              <w:ind w:left="887" w:right="1445"/>
              <w:jc w:val="center"/>
              <w:rPr>
                <w:sz w:val="21"/>
                <w:lang w:val="es-MX"/>
              </w:rPr>
            </w:pPr>
            <w:r w:rsidRPr="007C52D9">
              <w:rPr>
                <w:sz w:val="21"/>
                <w:lang w:val="es-MX"/>
              </w:rPr>
              <w:t>A Vía de las ruedas</w:t>
            </w:r>
          </w:p>
        </w:tc>
        <w:tc>
          <w:tcPr>
            <w:tcW w:w="4361" w:type="dxa"/>
            <w:tcBorders>
              <w:top w:val="single" w:sz="2" w:space="0" w:color="000000"/>
              <w:bottom w:val="single" w:sz="2" w:space="0" w:color="000000"/>
            </w:tcBorders>
          </w:tcPr>
          <w:p w14:paraId="00EC300E" w14:textId="77777777" w:rsidR="00015FDE" w:rsidRPr="007C52D9" w:rsidRDefault="003E2C31">
            <w:pPr>
              <w:pStyle w:val="TableParagraph"/>
              <w:spacing w:before="54"/>
              <w:ind w:left="1643" w:right="2205"/>
              <w:jc w:val="center"/>
              <w:rPr>
                <w:sz w:val="21"/>
                <w:lang w:val="es-MX"/>
              </w:rPr>
            </w:pPr>
            <w:r w:rsidRPr="007C52D9">
              <w:rPr>
                <w:sz w:val="21"/>
                <w:lang w:val="es-MX"/>
              </w:rPr>
              <w:t>962</w:t>
            </w:r>
          </w:p>
        </w:tc>
      </w:tr>
      <w:tr w:rsidR="00015FDE" w:rsidRPr="007C52D9" w14:paraId="01861E05" w14:textId="77777777">
        <w:trPr>
          <w:trHeight w:val="454"/>
        </w:trPr>
        <w:tc>
          <w:tcPr>
            <w:tcW w:w="5493" w:type="dxa"/>
            <w:tcBorders>
              <w:top w:val="single" w:sz="2" w:space="0" w:color="000000"/>
              <w:bottom w:val="single" w:sz="2" w:space="0" w:color="000000"/>
            </w:tcBorders>
          </w:tcPr>
          <w:p w14:paraId="08702BBA" w14:textId="77777777" w:rsidR="00015FDE" w:rsidRPr="007C52D9" w:rsidRDefault="003E2C31">
            <w:pPr>
              <w:pStyle w:val="TableParagraph"/>
              <w:spacing w:before="104"/>
              <w:ind w:left="897" w:right="1445"/>
              <w:jc w:val="center"/>
              <w:rPr>
                <w:sz w:val="21"/>
                <w:lang w:val="es-MX"/>
              </w:rPr>
            </w:pPr>
            <w:r w:rsidRPr="007C52D9">
              <w:rPr>
                <w:sz w:val="21"/>
                <w:lang w:val="es-MX"/>
              </w:rPr>
              <w:t>B Longitud total de la vía</w:t>
            </w:r>
          </w:p>
        </w:tc>
        <w:tc>
          <w:tcPr>
            <w:tcW w:w="4361" w:type="dxa"/>
            <w:tcBorders>
              <w:top w:val="single" w:sz="2" w:space="0" w:color="000000"/>
              <w:bottom w:val="single" w:sz="2" w:space="0" w:color="000000"/>
            </w:tcBorders>
          </w:tcPr>
          <w:p w14:paraId="524A254F" w14:textId="77777777" w:rsidR="00015FDE" w:rsidRPr="007C52D9" w:rsidRDefault="003E2C31">
            <w:pPr>
              <w:pStyle w:val="TableParagraph"/>
              <w:spacing w:before="53"/>
              <w:ind w:left="1643" w:right="2205"/>
              <w:jc w:val="center"/>
              <w:rPr>
                <w:sz w:val="21"/>
                <w:lang w:val="es-MX"/>
              </w:rPr>
            </w:pPr>
            <w:r w:rsidRPr="007C52D9">
              <w:rPr>
                <w:sz w:val="21"/>
                <w:lang w:val="es-MX"/>
              </w:rPr>
              <w:t>1282</w:t>
            </w:r>
          </w:p>
        </w:tc>
      </w:tr>
      <w:tr w:rsidR="00015FDE" w:rsidRPr="007C52D9" w14:paraId="29BB0545" w14:textId="77777777">
        <w:trPr>
          <w:trHeight w:val="453"/>
        </w:trPr>
        <w:tc>
          <w:tcPr>
            <w:tcW w:w="5493" w:type="dxa"/>
            <w:tcBorders>
              <w:top w:val="single" w:sz="2" w:space="0" w:color="000000"/>
              <w:bottom w:val="single" w:sz="2" w:space="0" w:color="000000"/>
            </w:tcBorders>
          </w:tcPr>
          <w:p w14:paraId="113A62E3" w14:textId="77777777" w:rsidR="00015FDE" w:rsidRPr="007C52D9" w:rsidRDefault="003E2C31">
            <w:pPr>
              <w:pStyle w:val="TableParagraph"/>
              <w:spacing w:before="106"/>
              <w:ind w:left="897" w:right="1445"/>
              <w:jc w:val="center"/>
              <w:rPr>
                <w:sz w:val="21"/>
                <w:lang w:val="es-MX"/>
              </w:rPr>
            </w:pPr>
            <w:r w:rsidRPr="007C52D9">
              <w:rPr>
                <w:sz w:val="21"/>
                <w:lang w:val="es-MX"/>
              </w:rPr>
              <w:t>C Distancia al suelo de la plataforma</w:t>
            </w:r>
          </w:p>
        </w:tc>
        <w:tc>
          <w:tcPr>
            <w:tcW w:w="4361" w:type="dxa"/>
            <w:tcBorders>
              <w:top w:val="single" w:sz="2" w:space="0" w:color="000000"/>
              <w:bottom w:val="single" w:sz="2" w:space="0" w:color="000000"/>
            </w:tcBorders>
          </w:tcPr>
          <w:p w14:paraId="07F0535E" w14:textId="77777777" w:rsidR="00015FDE" w:rsidRPr="007C52D9" w:rsidRDefault="003E2C31">
            <w:pPr>
              <w:pStyle w:val="TableParagraph"/>
              <w:spacing w:before="55"/>
              <w:ind w:left="1643" w:right="2205"/>
              <w:jc w:val="center"/>
              <w:rPr>
                <w:sz w:val="21"/>
                <w:lang w:val="es-MX"/>
              </w:rPr>
            </w:pPr>
            <w:r w:rsidRPr="007C52D9">
              <w:rPr>
                <w:sz w:val="21"/>
                <w:lang w:val="es-MX"/>
              </w:rPr>
              <w:t>377,5</w:t>
            </w:r>
          </w:p>
        </w:tc>
      </w:tr>
      <w:tr w:rsidR="00015FDE" w:rsidRPr="007C52D9" w14:paraId="53513E96" w14:textId="77777777">
        <w:trPr>
          <w:trHeight w:val="454"/>
        </w:trPr>
        <w:tc>
          <w:tcPr>
            <w:tcW w:w="5493" w:type="dxa"/>
            <w:tcBorders>
              <w:top w:val="single" w:sz="2" w:space="0" w:color="000000"/>
              <w:bottom w:val="single" w:sz="2" w:space="0" w:color="000000"/>
            </w:tcBorders>
          </w:tcPr>
          <w:p w14:paraId="06C5E82C" w14:textId="77777777" w:rsidR="00015FDE" w:rsidRPr="007C52D9" w:rsidRDefault="003E2C31">
            <w:pPr>
              <w:pStyle w:val="TableParagraph"/>
              <w:spacing w:before="105"/>
              <w:ind w:left="899" w:right="1441"/>
              <w:jc w:val="center"/>
              <w:rPr>
                <w:sz w:val="21"/>
                <w:lang w:val="es-MX"/>
              </w:rPr>
            </w:pPr>
            <w:r w:rsidRPr="007C52D9">
              <w:rPr>
                <w:sz w:val="21"/>
                <w:lang w:val="es-MX"/>
              </w:rPr>
              <w:t>D Distancia al suelo de la cola de la plataforma</w:t>
            </w:r>
          </w:p>
        </w:tc>
        <w:tc>
          <w:tcPr>
            <w:tcW w:w="4361" w:type="dxa"/>
            <w:tcBorders>
              <w:top w:val="single" w:sz="2" w:space="0" w:color="000000"/>
              <w:bottom w:val="single" w:sz="2" w:space="0" w:color="000000"/>
            </w:tcBorders>
          </w:tcPr>
          <w:p w14:paraId="71688F60" w14:textId="77777777" w:rsidR="00015FDE" w:rsidRPr="007C52D9" w:rsidRDefault="003E2C31">
            <w:pPr>
              <w:pStyle w:val="TableParagraph"/>
              <w:spacing w:before="55"/>
              <w:ind w:left="1643" w:right="2205"/>
              <w:jc w:val="center"/>
              <w:rPr>
                <w:sz w:val="21"/>
                <w:lang w:val="es-MX"/>
              </w:rPr>
            </w:pPr>
            <w:r w:rsidRPr="007C52D9">
              <w:rPr>
                <w:sz w:val="21"/>
                <w:lang w:val="es-MX"/>
              </w:rPr>
              <w:t>843,5</w:t>
            </w:r>
          </w:p>
        </w:tc>
      </w:tr>
      <w:tr w:rsidR="00015FDE" w:rsidRPr="007C52D9" w14:paraId="51AE8785" w14:textId="77777777">
        <w:trPr>
          <w:trHeight w:val="454"/>
        </w:trPr>
        <w:tc>
          <w:tcPr>
            <w:tcW w:w="5493" w:type="dxa"/>
            <w:tcBorders>
              <w:top w:val="single" w:sz="2" w:space="0" w:color="000000"/>
              <w:bottom w:val="single" w:sz="2" w:space="0" w:color="000000"/>
            </w:tcBorders>
          </w:tcPr>
          <w:p w14:paraId="6EDAE784" w14:textId="77777777" w:rsidR="00015FDE" w:rsidRPr="007C52D9" w:rsidRDefault="003E2C31">
            <w:pPr>
              <w:pStyle w:val="TableParagraph"/>
              <w:spacing w:before="104"/>
              <w:ind w:left="889" w:right="1445"/>
              <w:jc w:val="center"/>
              <w:rPr>
                <w:sz w:val="21"/>
                <w:lang w:val="es-MX"/>
              </w:rPr>
            </w:pPr>
            <w:r w:rsidRPr="007C52D9">
              <w:rPr>
                <w:sz w:val="21"/>
                <w:lang w:val="es-MX"/>
              </w:rPr>
              <w:t>E Anchura del chasis</w:t>
            </w:r>
          </w:p>
        </w:tc>
        <w:tc>
          <w:tcPr>
            <w:tcW w:w="4361" w:type="dxa"/>
            <w:tcBorders>
              <w:top w:val="single" w:sz="2" w:space="0" w:color="000000"/>
              <w:bottom w:val="single" w:sz="2" w:space="0" w:color="000000"/>
            </w:tcBorders>
          </w:tcPr>
          <w:p w14:paraId="5EF0A9CA" w14:textId="77777777" w:rsidR="00015FDE" w:rsidRPr="007C52D9" w:rsidRDefault="003E2C31">
            <w:pPr>
              <w:pStyle w:val="TableParagraph"/>
              <w:spacing w:before="54"/>
              <w:ind w:left="1643" w:right="2205"/>
              <w:jc w:val="center"/>
              <w:rPr>
                <w:sz w:val="21"/>
                <w:lang w:val="es-MX"/>
              </w:rPr>
            </w:pPr>
            <w:r w:rsidRPr="007C52D9">
              <w:rPr>
                <w:sz w:val="21"/>
                <w:lang w:val="es-MX"/>
              </w:rPr>
              <w:t>960</w:t>
            </w:r>
          </w:p>
        </w:tc>
      </w:tr>
      <w:tr w:rsidR="00015FDE" w:rsidRPr="007C52D9" w14:paraId="7DFB21A2" w14:textId="77777777">
        <w:trPr>
          <w:trHeight w:val="453"/>
        </w:trPr>
        <w:tc>
          <w:tcPr>
            <w:tcW w:w="5493" w:type="dxa"/>
            <w:tcBorders>
              <w:top w:val="single" w:sz="2" w:space="0" w:color="000000"/>
              <w:bottom w:val="single" w:sz="2" w:space="0" w:color="000000"/>
            </w:tcBorders>
          </w:tcPr>
          <w:p w14:paraId="2F91CAB1" w14:textId="77777777" w:rsidR="00015FDE" w:rsidRPr="007C52D9" w:rsidRDefault="003E2C31">
            <w:pPr>
              <w:pStyle w:val="TableParagraph"/>
              <w:spacing w:before="104"/>
              <w:ind w:left="889" w:right="1445"/>
              <w:jc w:val="center"/>
              <w:rPr>
                <w:sz w:val="21"/>
                <w:lang w:val="es-MX"/>
              </w:rPr>
            </w:pPr>
            <w:r w:rsidRPr="007C52D9">
              <w:rPr>
                <w:sz w:val="21"/>
                <w:lang w:val="es-MX"/>
              </w:rPr>
              <w:t>F Ancho de la oruga</w:t>
            </w:r>
          </w:p>
        </w:tc>
        <w:tc>
          <w:tcPr>
            <w:tcW w:w="4361" w:type="dxa"/>
            <w:tcBorders>
              <w:top w:val="single" w:sz="2" w:space="0" w:color="000000"/>
              <w:bottom w:val="single" w:sz="2" w:space="0" w:color="000000"/>
            </w:tcBorders>
          </w:tcPr>
          <w:p w14:paraId="0719A5D2" w14:textId="77777777" w:rsidR="00015FDE" w:rsidRPr="007C52D9" w:rsidRDefault="003E2C31">
            <w:pPr>
              <w:pStyle w:val="TableParagraph"/>
              <w:spacing w:before="53"/>
              <w:ind w:left="1608"/>
              <w:rPr>
                <w:sz w:val="21"/>
                <w:lang w:val="es-MX"/>
              </w:rPr>
            </w:pPr>
            <w:r w:rsidRPr="007C52D9">
              <w:rPr>
                <w:sz w:val="21"/>
                <w:lang w:val="es-MX"/>
              </w:rPr>
              <w:t>161,12</w:t>
            </w:r>
          </w:p>
        </w:tc>
      </w:tr>
      <w:tr w:rsidR="00015FDE" w:rsidRPr="007C52D9" w14:paraId="367D287B" w14:textId="77777777">
        <w:trPr>
          <w:trHeight w:val="454"/>
        </w:trPr>
        <w:tc>
          <w:tcPr>
            <w:tcW w:w="5493" w:type="dxa"/>
            <w:tcBorders>
              <w:top w:val="single" w:sz="2" w:space="0" w:color="000000"/>
              <w:bottom w:val="single" w:sz="2" w:space="0" w:color="000000"/>
            </w:tcBorders>
          </w:tcPr>
          <w:p w14:paraId="26463478" w14:textId="77777777" w:rsidR="00015FDE" w:rsidRPr="007C52D9" w:rsidRDefault="003E2C31">
            <w:pPr>
              <w:pStyle w:val="TableParagraph"/>
              <w:spacing w:before="106"/>
              <w:ind w:left="891" w:right="1445"/>
              <w:jc w:val="center"/>
              <w:rPr>
                <w:sz w:val="21"/>
                <w:lang w:val="es-MX"/>
              </w:rPr>
            </w:pPr>
            <w:r w:rsidRPr="007C52D9">
              <w:rPr>
                <w:sz w:val="21"/>
                <w:lang w:val="es-MX"/>
              </w:rPr>
              <w:t>H Altura de la oruga</w:t>
            </w:r>
          </w:p>
        </w:tc>
        <w:tc>
          <w:tcPr>
            <w:tcW w:w="4361" w:type="dxa"/>
            <w:tcBorders>
              <w:top w:val="single" w:sz="2" w:space="0" w:color="000000"/>
              <w:bottom w:val="single" w:sz="2" w:space="0" w:color="000000"/>
            </w:tcBorders>
          </w:tcPr>
          <w:p w14:paraId="6E57B9BB" w14:textId="77777777" w:rsidR="00015FDE" w:rsidRPr="007C52D9" w:rsidRDefault="003E2C31">
            <w:pPr>
              <w:pStyle w:val="TableParagraph"/>
              <w:spacing w:before="55"/>
              <w:ind w:left="1608"/>
              <w:rPr>
                <w:sz w:val="21"/>
                <w:lang w:val="es-MX"/>
              </w:rPr>
            </w:pPr>
            <w:r w:rsidRPr="007C52D9">
              <w:rPr>
                <w:sz w:val="21"/>
                <w:lang w:val="es-MX"/>
              </w:rPr>
              <w:t>330,53</w:t>
            </w:r>
          </w:p>
        </w:tc>
      </w:tr>
      <w:tr w:rsidR="00015FDE" w:rsidRPr="007C52D9" w14:paraId="45FE8CBA" w14:textId="77777777">
        <w:trPr>
          <w:trHeight w:val="453"/>
        </w:trPr>
        <w:tc>
          <w:tcPr>
            <w:tcW w:w="5493" w:type="dxa"/>
            <w:tcBorders>
              <w:top w:val="single" w:sz="2" w:space="0" w:color="000000"/>
              <w:bottom w:val="single" w:sz="2" w:space="0" w:color="000000"/>
            </w:tcBorders>
          </w:tcPr>
          <w:p w14:paraId="7A86BFBC" w14:textId="77777777" w:rsidR="00015FDE" w:rsidRPr="007C52D9" w:rsidRDefault="003E2C31">
            <w:pPr>
              <w:pStyle w:val="TableParagraph"/>
              <w:spacing w:before="105"/>
              <w:ind w:left="892" w:right="1445"/>
              <w:jc w:val="center"/>
              <w:rPr>
                <w:sz w:val="21"/>
                <w:lang w:val="es-MX"/>
              </w:rPr>
            </w:pPr>
            <w:r w:rsidRPr="007C52D9">
              <w:rPr>
                <w:sz w:val="21"/>
                <w:lang w:val="es-MX"/>
              </w:rPr>
              <w:t>I Longitud del transporte</w:t>
            </w:r>
          </w:p>
        </w:tc>
        <w:tc>
          <w:tcPr>
            <w:tcW w:w="4361" w:type="dxa"/>
            <w:tcBorders>
              <w:top w:val="single" w:sz="2" w:space="0" w:color="000000"/>
              <w:bottom w:val="single" w:sz="2" w:space="0" w:color="000000"/>
            </w:tcBorders>
          </w:tcPr>
          <w:p w14:paraId="1E769353" w14:textId="77777777" w:rsidR="00015FDE" w:rsidRPr="007C52D9" w:rsidRDefault="003E2C31">
            <w:pPr>
              <w:pStyle w:val="TableParagraph"/>
              <w:spacing w:before="55"/>
              <w:ind w:left="1557"/>
              <w:rPr>
                <w:sz w:val="21"/>
                <w:lang w:val="es-MX"/>
              </w:rPr>
            </w:pPr>
            <w:r w:rsidRPr="007C52D9">
              <w:rPr>
                <w:sz w:val="21"/>
                <w:lang w:val="es-MX"/>
              </w:rPr>
              <w:t>2796,48</w:t>
            </w:r>
          </w:p>
        </w:tc>
      </w:tr>
      <w:tr w:rsidR="00015FDE" w:rsidRPr="007C52D9" w14:paraId="3B7F7E6C" w14:textId="77777777">
        <w:trPr>
          <w:trHeight w:val="732"/>
        </w:trPr>
        <w:tc>
          <w:tcPr>
            <w:tcW w:w="5493" w:type="dxa"/>
            <w:tcBorders>
              <w:top w:val="single" w:sz="2" w:space="0" w:color="000000"/>
            </w:tcBorders>
          </w:tcPr>
          <w:p w14:paraId="5169908A" w14:textId="77777777" w:rsidR="00015FDE" w:rsidRPr="007C52D9" w:rsidRDefault="003E2C31">
            <w:pPr>
              <w:pStyle w:val="TableParagraph"/>
              <w:spacing w:before="104"/>
              <w:ind w:left="884" w:right="1445"/>
              <w:jc w:val="center"/>
              <w:rPr>
                <w:sz w:val="21"/>
                <w:lang w:val="es-MX"/>
              </w:rPr>
            </w:pPr>
            <w:r w:rsidRPr="007C52D9">
              <w:rPr>
                <w:sz w:val="21"/>
                <w:lang w:val="es-MX"/>
              </w:rPr>
              <w:t>J Altura total</w:t>
            </w:r>
          </w:p>
        </w:tc>
        <w:tc>
          <w:tcPr>
            <w:tcW w:w="4361" w:type="dxa"/>
            <w:tcBorders>
              <w:top w:val="single" w:sz="2" w:space="0" w:color="000000"/>
            </w:tcBorders>
          </w:tcPr>
          <w:p w14:paraId="59DAD739" w14:textId="77777777" w:rsidR="00015FDE" w:rsidRPr="007C52D9" w:rsidRDefault="003E2C31">
            <w:pPr>
              <w:pStyle w:val="TableParagraph"/>
              <w:spacing w:before="54"/>
              <w:ind w:left="1643" w:right="2205"/>
              <w:jc w:val="center"/>
              <w:rPr>
                <w:sz w:val="21"/>
                <w:lang w:val="es-MX"/>
              </w:rPr>
            </w:pPr>
            <w:r w:rsidRPr="007C52D9">
              <w:rPr>
                <w:sz w:val="21"/>
                <w:lang w:val="es-MX"/>
              </w:rPr>
              <w:t>1155</w:t>
            </w:r>
          </w:p>
        </w:tc>
      </w:tr>
      <w:tr w:rsidR="00015FDE" w:rsidRPr="007C52D9" w14:paraId="1339EE05" w14:textId="77777777">
        <w:trPr>
          <w:trHeight w:val="728"/>
        </w:trPr>
        <w:tc>
          <w:tcPr>
            <w:tcW w:w="5493" w:type="dxa"/>
            <w:tcBorders>
              <w:bottom w:val="single" w:sz="2" w:space="0" w:color="000000"/>
            </w:tcBorders>
          </w:tcPr>
          <w:p w14:paraId="2521D179" w14:textId="77777777" w:rsidR="00015FDE" w:rsidRPr="007C52D9" w:rsidRDefault="00015FDE">
            <w:pPr>
              <w:pStyle w:val="TableParagraph"/>
              <w:spacing w:before="9"/>
              <w:rPr>
                <w:b/>
                <w:sz w:val="32"/>
                <w:lang w:val="es-MX"/>
              </w:rPr>
            </w:pPr>
          </w:p>
          <w:p w14:paraId="1D6DD970" w14:textId="77777777" w:rsidR="00015FDE" w:rsidRPr="007C52D9" w:rsidRDefault="003E2C31">
            <w:pPr>
              <w:pStyle w:val="TableParagraph"/>
              <w:ind w:left="887" w:right="1445"/>
              <w:jc w:val="center"/>
              <w:rPr>
                <w:b/>
                <w:sz w:val="21"/>
                <w:lang w:val="es-MX"/>
              </w:rPr>
            </w:pPr>
            <w:r w:rsidRPr="007C52D9">
              <w:rPr>
                <w:b/>
                <w:bCs/>
                <w:sz w:val="21"/>
                <w:lang w:val="es-MX"/>
              </w:rPr>
              <w:t>Rango de trabajo</w:t>
            </w:r>
          </w:p>
        </w:tc>
        <w:tc>
          <w:tcPr>
            <w:tcW w:w="4361" w:type="dxa"/>
            <w:tcBorders>
              <w:bottom w:val="single" w:sz="2" w:space="0" w:color="000000"/>
            </w:tcBorders>
          </w:tcPr>
          <w:p w14:paraId="1A3B664C" w14:textId="77777777" w:rsidR="00015FDE" w:rsidRPr="007C52D9" w:rsidRDefault="00015FDE">
            <w:pPr>
              <w:pStyle w:val="TableParagraph"/>
              <w:spacing w:before="9"/>
              <w:rPr>
                <w:b/>
                <w:sz w:val="32"/>
                <w:lang w:val="es-MX"/>
              </w:rPr>
            </w:pPr>
          </w:p>
          <w:p w14:paraId="73D02575" w14:textId="77777777" w:rsidR="00015FDE" w:rsidRPr="007C52D9" w:rsidRDefault="003E2C31">
            <w:pPr>
              <w:pStyle w:val="TableParagraph"/>
              <w:ind w:left="1466"/>
              <w:rPr>
                <w:b/>
                <w:sz w:val="21"/>
                <w:lang w:val="es-MX"/>
              </w:rPr>
            </w:pPr>
            <w:r w:rsidRPr="007C52D9">
              <w:rPr>
                <w:b/>
                <w:bCs/>
                <w:sz w:val="21"/>
                <w:lang w:val="es-MX"/>
              </w:rPr>
              <w:t>Unidad: mm</w:t>
            </w:r>
          </w:p>
        </w:tc>
      </w:tr>
      <w:tr w:rsidR="00015FDE" w:rsidRPr="007C52D9" w14:paraId="39590E65" w14:textId="77777777">
        <w:trPr>
          <w:trHeight w:val="453"/>
        </w:trPr>
        <w:tc>
          <w:tcPr>
            <w:tcW w:w="5493" w:type="dxa"/>
            <w:tcBorders>
              <w:top w:val="single" w:sz="2" w:space="0" w:color="000000"/>
              <w:bottom w:val="single" w:sz="2" w:space="0" w:color="000000"/>
            </w:tcBorders>
          </w:tcPr>
          <w:p w14:paraId="306CFAAD" w14:textId="77777777" w:rsidR="00015FDE" w:rsidRPr="007C52D9" w:rsidRDefault="003E2C31">
            <w:pPr>
              <w:pStyle w:val="TableParagraph"/>
              <w:spacing w:before="105"/>
              <w:ind w:left="892" w:right="1445"/>
              <w:jc w:val="center"/>
              <w:rPr>
                <w:sz w:val="21"/>
                <w:lang w:val="es-MX"/>
              </w:rPr>
            </w:pPr>
            <w:r w:rsidRPr="007C52D9">
              <w:rPr>
                <w:sz w:val="21"/>
                <w:lang w:val="es-MX"/>
              </w:rPr>
              <w:t>A Radio máximo de excavación en suelo</w:t>
            </w:r>
          </w:p>
        </w:tc>
        <w:tc>
          <w:tcPr>
            <w:tcW w:w="4361" w:type="dxa"/>
            <w:tcBorders>
              <w:top w:val="single" w:sz="2" w:space="0" w:color="000000"/>
              <w:bottom w:val="single" w:sz="2" w:space="0" w:color="000000"/>
            </w:tcBorders>
          </w:tcPr>
          <w:p w14:paraId="5FD995EA" w14:textId="77777777" w:rsidR="00015FDE" w:rsidRPr="007C52D9" w:rsidRDefault="003E2C31">
            <w:pPr>
              <w:pStyle w:val="TableParagraph"/>
              <w:spacing w:before="57"/>
              <w:ind w:left="1557"/>
              <w:rPr>
                <w:sz w:val="21"/>
                <w:lang w:val="es-MX"/>
              </w:rPr>
            </w:pPr>
            <w:r w:rsidRPr="007C52D9">
              <w:rPr>
                <w:sz w:val="21"/>
                <w:lang w:val="es-MX"/>
              </w:rPr>
              <w:t>3017,16</w:t>
            </w:r>
          </w:p>
        </w:tc>
      </w:tr>
      <w:tr w:rsidR="00015FDE" w:rsidRPr="007C52D9" w14:paraId="6629A5BB" w14:textId="77777777">
        <w:trPr>
          <w:trHeight w:val="453"/>
        </w:trPr>
        <w:tc>
          <w:tcPr>
            <w:tcW w:w="5493" w:type="dxa"/>
            <w:tcBorders>
              <w:top w:val="single" w:sz="2" w:space="0" w:color="000000"/>
              <w:bottom w:val="single" w:sz="2" w:space="0" w:color="000000"/>
            </w:tcBorders>
          </w:tcPr>
          <w:p w14:paraId="288A111C" w14:textId="77777777" w:rsidR="00015FDE" w:rsidRPr="007C52D9" w:rsidRDefault="003E2C31">
            <w:pPr>
              <w:pStyle w:val="TableParagraph"/>
              <w:spacing w:before="104"/>
              <w:ind w:left="889" w:right="1445"/>
              <w:jc w:val="center"/>
              <w:rPr>
                <w:sz w:val="21"/>
                <w:lang w:val="es-MX"/>
              </w:rPr>
            </w:pPr>
            <w:r w:rsidRPr="007C52D9">
              <w:rPr>
                <w:sz w:val="21"/>
                <w:lang w:val="es-MX"/>
              </w:rPr>
              <w:t>B Profundidad máxima de excavación</w:t>
            </w:r>
          </w:p>
        </w:tc>
        <w:tc>
          <w:tcPr>
            <w:tcW w:w="4361" w:type="dxa"/>
            <w:tcBorders>
              <w:top w:val="single" w:sz="2" w:space="0" w:color="000000"/>
              <w:bottom w:val="single" w:sz="2" w:space="0" w:color="000000"/>
            </w:tcBorders>
          </w:tcPr>
          <w:p w14:paraId="53BF1F89" w14:textId="77777777" w:rsidR="00015FDE" w:rsidRPr="007C52D9" w:rsidRDefault="003E2C31">
            <w:pPr>
              <w:pStyle w:val="TableParagraph"/>
              <w:spacing w:before="56"/>
              <w:ind w:left="1557"/>
              <w:rPr>
                <w:sz w:val="21"/>
                <w:lang w:val="es-MX"/>
              </w:rPr>
            </w:pPr>
            <w:r w:rsidRPr="007C52D9">
              <w:rPr>
                <w:sz w:val="21"/>
                <w:lang w:val="es-MX"/>
              </w:rPr>
              <w:t>1745,55</w:t>
            </w:r>
          </w:p>
        </w:tc>
      </w:tr>
      <w:tr w:rsidR="00015FDE" w:rsidRPr="007C52D9" w14:paraId="0BA405B1" w14:textId="77777777">
        <w:trPr>
          <w:trHeight w:val="454"/>
        </w:trPr>
        <w:tc>
          <w:tcPr>
            <w:tcW w:w="5493" w:type="dxa"/>
            <w:tcBorders>
              <w:top w:val="single" w:sz="2" w:space="0" w:color="000000"/>
              <w:bottom w:val="single" w:sz="2" w:space="0" w:color="000000"/>
            </w:tcBorders>
          </w:tcPr>
          <w:p w14:paraId="66C7E467" w14:textId="77777777" w:rsidR="00015FDE" w:rsidRPr="007C52D9" w:rsidRDefault="003E2C31">
            <w:pPr>
              <w:pStyle w:val="TableParagraph"/>
              <w:spacing w:before="106"/>
              <w:ind w:left="889" w:right="1445"/>
              <w:jc w:val="center"/>
              <w:rPr>
                <w:sz w:val="21"/>
                <w:lang w:val="es-MX"/>
              </w:rPr>
            </w:pPr>
            <w:r w:rsidRPr="007C52D9">
              <w:rPr>
                <w:sz w:val="21"/>
                <w:lang w:val="es-MX"/>
              </w:rPr>
              <w:t>B Altura máxima de excavación</w:t>
            </w:r>
          </w:p>
        </w:tc>
        <w:tc>
          <w:tcPr>
            <w:tcW w:w="4361" w:type="dxa"/>
            <w:tcBorders>
              <w:top w:val="single" w:sz="2" w:space="0" w:color="000000"/>
              <w:bottom w:val="single" w:sz="2" w:space="0" w:color="000000"/>
            </w:tcBorders>
          </w:tcPr>
          <w:p w14:paraId="1D922BB8" w14:textId="77777777" w:rsidR="00015FDE" w:rsidRPr="007C52D9" w:rsidRDefault="003E2C31">
            <w:pPr>
              <w:pStyle w:val="TableParagraph"/>
              <w:spacing w:before="58"/>
              <w:ind w:left="1643" w:right="2205"/>
              <w:jc w:val="center"/>
              <w:rPr>
                <w:sz w:val="21"/>
                <w:lang w:val="es-MX"/>
              </w:rPr>
            </w:pPr>
            <w:r w:rsidRPr="007C52D9">
              <w:rPr>
                <w:sz w:val="21"/>
                <w:lang w:val="es-MX"/>
              </w:rPr>
              <w:t>2842</w:t>
            </w:r>
          </w:p>
        </w:tc>
      </w:tr>
      <w:tr w:rsidR="00015FDE" w:rsidRPr="007C52D9" w14:paraId="06E61DCD" w14:textId="77777777">
        <w:trPr>
          <w:trHeight w:val="453"/>
        </w:trPr>
        <w:tc>
          <w:tcPr>
            <w:tcW w:w="5493" w:type="dxa"/>
            <w:tcBorders>
              <w:top w:val="single" w:sz="2" w:space="0" w:color="000000"/>
              <w:bottom w:val="single" w:sz="2" w:space="0" w:color="000000"/>
            </w:tcBorders>
          </w:tcPr>
          <w:p w14:paraId="2E7B1498" w14:textId="77777777" w:rsidR="00015FDE" w:rsidRPr="007C52D9" w:rsidRDefault="003E2C31">
            <w:pPr>
              <w:pStyle w:val="TableParagraph"/>
              <w:spacing w:before="105"/>
              <w:ind w:left="886" w:right="1445"/>
              <w:jc w:val="center"/>
              <w:rPr>
                <w:sz w:val="21"/>
                <w:lang w:val="es-MX"/>
              </w:rPr>
            </w:pPr>
            <w:r w:rsidRPr="007C52D9">
              <w:rPr>
                <w:sz w:val="21"/>
                <w:lang w:val="es-MX"/>
              </w:rPr>
              <w:t>D Altura máxima de descarga</w:t>
            </w:r>
          </w:p>
        </w:tc>
        <w:tc>
          <w:tcPr>
            <w:tcW w:w="4361" w:type="dxa"/>
            <w:tcBorders>
              <w:top w:val="single" w:sz="2" w:space="0" w:color="000000"/>
              <w:bottom w:val="single" w:sz="2" w:space="0" w:color="000000"/>
            </w:tcBorders>
          </w:tcPr>
          <w:p w14:paraId="42D1D506" w14:textId="77777777" w:rsidR="00015FDE" w:rsidRPr="007C52D9" w:rsidRDefault="003E2C31">
            <w:pPr>
              <w:pStyle w:val="TableParagraph"/>
              <w:spacing w:before="57"/>
              <w:ind w:left="1557"/>
              <w:rPr>
                <w:sz w:val="21"/>
                <w:lang w:val="es-MX"/>
              </w:rPr>
            </w:pPr>
            <w:r w:rsidRPr="007C52D9">
              <w:rPr>
                <w:sz w:val="21"/>
                <w:lang w:val="es-MX"/>
              </w:rPr>
              <w:t>1919,82</w:t>
            </w:r>
          </w:p>
        </w:tc>
      </w:tr>
      <w:tr w:rsidR="00015FDE" w:rsidRPr="007C52D9" w14:paraId="27C54FFB" w14:textId="77777777">
        <w:trPr>
          <w:trHeight w:val="453"/>
        </w:trPr>
        <w:tc>
          <w:tcPr>
            <w:tcW w:w="5493" w:type="dxa"/>
            <w:tcBorders>
              <w:top w:val="single" w:sz="2" w:space="0" w:color="000000"/>
              <w:bottom w:val="single" w:sz="2" w:space="0" w:color="000000"/>
            </w:tcBorders>
          </w:tcPr>
          <w:p w14:paraId="4511F40D" w14:textId="77777777" w:rsidR="00015FDE" w:rsidRPr="007C52D9" w:rsidRDefault="003E2C31">
            <w:pPr>
              <w:pStyle w:val="TableParagraph"/>
              <w:spacing w:before="105"/>
              <w:ind w:left="894" w:right="1445"/>
              <w:jc w:val="center"/>
              <w:rPr>
                <w:sz w:val="21"/>
                <w:lang w:val="es-MX"/>
              </w:rPr>
            </w:pPr>
            <w:r w:rsidRPr="007C52D9">
              <w:rPr>
                <w:sz w:val="21"/>
                <w:lang w:val="es-MX"/>
              </w:rPr>
              <w:t>E Profundidad máxima de excavación vertical</w:t>
            </w:r>
          </w:p>
        </w:tc>
        <w:tc>
          <w:tcPr>
            <w:tcW w:w="4361" w:type="dxa"/>
            <w:tcBorders>
              <w:top w:val="single" w:sz="2" w:space="0" w:color="000000"/>
              <w:bottom w:val="single" w:sz="2" w:space="0" w:color="000000"/>
            </w:tcBorders>
          </w:tcPr>
          <w:p w14:paraId="5CCC6180" w14:textId="77777777" w:rsidR="00015FDE" w:rsidRPr="007C52D9" w:rsidRDefault="003E2C31">
            <w:pPr>
              <w:pStyle w:val="TableParagraph"/>
              <w:spacing w:before="57"/>
              <w:ind w:left="1557"/>
              <w:rPr>
                <w:sz w:val="21"/>
                <w:lang w:val="es-MX"/>
              </w:rPr>
            </w:pPr>
            <w:r w:rsidRPr="007C52D9">
              <w:rPr>
                <w:sz w:val="21"/>
                <w:lang w:val="es-MX"/>
              </w:rPr>
              <w:t>1371,51</w:t>
            </w:r>
          </w:p>
        </w:tc>
      </w:tr>
      <w:tr w:rsidR="00015FDE" w:rsidRPr="007C52D9" w14:paraId="4A3D0B18" w14:textId="77777777">
        <w:trPr>
          <w:trHeight w:val="453"/>
        </w:trPr>
        <w:tc>
          <w:tcPr>
            <w:tcW w:w="5493" w:type="dxa"/>
            <w:tcBorders>
              <w:top w:val="single" w:sz="2" w:space="0" w:color="000000"/>
              <w:bottom w:val="single" w:sz="2" w:space="0" w:color="000000"/>
            </w:tcBorders>
          </w:tcPr>
          <w:p w14:paraId="579A19E9" w14:textId="77777777" w:rsidR="00015FDE" w:rsidRPr="007C52D9" w:rsidRDefault="003E2C31">
            <w:pPr>
              <w:pStyle w:val="TableParagraph"/>
              <w:spacing w:before="104"/>
              <w:ind w:left="897" w:right="1445"/>
              <w:jc w:val="center"/>
              <w:rPr>
                <w:sz w:val="21"/>
                <w:lang w:val="es-MX"/>
              </w:rPr>
            </w:pPr>
            <w:r w:rsidRPr="007C52D9">
              <w:rPr>
                <w:sz w:val="21"/>
                <w:lang w:val="es-MX"/>
              </w:rPr>
              <w:t>F Radio mínimo de giro</w:t>
            </w:r>
          </w:p>
        </w:tc>
        <w:tc>
          <w:tcPr>
            <w:tcW w:w="4361" w:type="dxa"/>
            <w:tcBorders>
              <w:top w:val="single" w:sz="2" w:space="0" w:color="000000"/>
              <w:bottom w:val="single" w:sz="2" w:space="0" w:color="000000"/>
            </w:tcBorders>
          </w:tcPr>
          <w:p w14:paraId="4DE0F5A8" w14:textId="77777777" w:rsidR="00015FDE" w:rsidRPr="007C52D9" w:rsidRDefault="003E2C31">
            <w:pPr>
              <w:pStyle w:val="TableParagraph"/>
              <w:spacing w:before="56"/>
              <w:ind w:left="1557"/>
              <w:rPr>
                <w:sz w:val="21"/>
                <w:lang w:val="es-MX"/>
              </w:rPr>
            </w:pPr>
            <w:r w:rsidRPr="007C52D9">
              <w:rPr>
                <w:sz w:val="21"/>
                <w:lang w:val="es-MX"/>
              </w:rPr>
              <w:t>1292,67</w:t>
            </w:r>
          </w:p>
        </w:tc>
      </w:tr>
      <w:tr w:rsidR="00015FDE" w:rsidRPr="007C52D9" w14:paraId="762313AC" w14:textId="77777777">
        <w:trPr>
          <w:trHeight w:val="453"/>
        </w:trPr>
        <w:tc>
          <w:tcPr>
            <w:tcW w:w="5493" w:type="dxa"/>
            <w:tcBorders>
              <w:top w:val="single" w:sz="2" w:space="0" w:color="000000"/>
              <w:bottom w:val="single" w:sz="2" w:space="0" w:color="000000"/>
            </w:tcBorders>
          </w:tcPr>
          <w:p w14:paraId="22DF6220" w14:textId="77777777" w:rsidR="00015FDE" w:rsidRPr="007C52D9" w:rsidRDefault="003E2C31">
            <w:pPr>
              <w:pStyle w:val="TableParagraph"/>
              <w:spacing w:before="106"/>
              <w:ind w:left="899" w:right="1440"/>
              <w:jc w:val="center"/>
              <w:rPr>
                <w:sz w:val="21"/>
                <w:lang w:val="es-MX"/>
              </w:rPr>
            </w:pPr>
            <w:r w:rsidRPr="007C52D9">
              <w:rPr>
                <w:sz w:val="21"/>
                <w:lang w:val="es-MX"/>
              </w:rPr>
              <w:t>G Altura máxima de elevación de hoja dózer</w:t>
            </w:r>
          </w:p>
        </w:tc>
        <w:tc>
          <w:tcPr>
            <w:tcW w:w="4361" w:type="dxa"/>
            <w:tcBorders>
              <w:top w:val="single" w:sz="2" w:space="0" w:color="000000"/>
              <w:bottom w:val="single" w:sz="2" w:space="0" w:color="000000"/>
            </w:tcBorders>
          </w:tcPr>
          <w:p w14:paraId="6EC42742" w14:textId="77777777" w:rsidR="00015FDE" w:rsidRPr="007C52D9" w:rsidRDefault="003E2C31">
            <w:pPr>
              <w:pStyle w:val="TableParagraph"/>
              <w:spacing w:before="58"/>
              <w:ind w:left="1640" w:right="2205"/>
              <w:jc w:val="center"/>
              <w:rPr>
                <w:sz w:val="21"/>
                <w:lang w:val="es-MX"/>
              </w:rPr>
            </w:pPr>
            <w:r w:rsidRPr="007C52D9">
              <w:rPr>
                <w:sz w:val="21"/>
                <w:lang w:val="es-MX"/>
              </w:rPr>
              <w:t>347</w:t>
            </w:r>
          </w:p>
        </w:tc>
      </w:tr>
      <w:tr w:rsidR="00015FDE" w:rsidRPr="007C52D9" w14:paraId="67CE8D6C" w14:textId="77777777">
        <w:trPr>
          <w:trHeight w:val="346"/>
        </w:trPr>
        <w:tc>
          <w:tcPr>
            <w:tcW w:w="5493" w:type="dxa"/>
            <w:tcBorders>
              <w:top w:val="single" w:sz="2" w:space="0" w:color="000000"/>
            </w:tcBorders>
          </w:tcPr>
          <w:p w14:paraId="3AB6A1B3" w14:textId="77777777" w:rsidR="00015FDE" w:rsidRPr="007C52D9" w:rsidRDefault="003E2C31">
            <w:pPr>
              <w:pStyle w:val="TableParagraph"/>
              <w:spacing w:before="105" w:line="221" w:lineRule="exact"/>
              <w:ind w:left="899" w:right="1445"/>
              <w:jc w:val="center"/>
              <w:rPr>
                <w:sz w:val="21"/>
                <w:lang w:val="es-MX"/>
              </w:rPr>
            </w:pPr>
            <w:r w:rsidRPr="007C52D9">
              <w:rPr>
                <w:sz w:val="21"/>
                <w:lang w:val="es-MX"/>
              </w:rPr>
              <w:t>B Profundidad máxima de excavación de hoja dózer</w:t>
            </w:r>
          </w:p>
        </w:tc>
        <w:tc>
          <w:tcPr>
            <w:tcW w:w="4361" w:type="dxa"/>
            <w:tcBorders>
              <w:top w:val="single" w:sz="2" w:space="0" w:color="000000"/>
            </w:tcBorders>
          </w:tcPr>
          <w:p w14:paraId="0B661F61" w14:textId="77777777" w:rsidR="00015FDE" w:rsidRPr="007C52D9" w:rsidRDefault="003E2C31">
            <w:pPr>
              <w:pStyle w:val="TableParagraph"/>
              <w:spacing w:before="57"/>
              <w:ind w:left="1643" w:right="2205"/>
              <w:jc w:val="center"/>
              <w:rPr>
                <w:sz w:val="21"/>
                <w:lang w:val="es-MX"/>
              </w:rPr>
            </w:pPr>
            <w:r w:rsidRPr="007C52D9">
              <w:rPr>
                <w:sz w:val="21"/>
                <w:lang w:val="es-MX"/>
              </w:rPr>
              <w:t>255</w:t>
            </w:r>
          </w:p>
        </w:tc>
      </w:tr>
    </w:tbl>
    <w:p w14:paraId="7A14697C" w14:textId="77777777" w:rsidR="00015FDE" w:rsidRPr="007C52D9" w:rsidRDefault="00015FDE">
      <w:pPr>
        <w:pStyle w:val="Plattetekst"/>
        <w:rPr>
          <w:b/>
          <w:sz w:val="20"/>
          <w:lang w:val="es-MX"/>
        </w:rPr>
      </w:pPr>
    </w:p>
    <w:p w14:paraId="7C1FA08C" w14:textId="77777777" w:rsidR="00015FDE" w:rsidRPr="007C52D9" w:rsidRDefault="00015FDE">
      <w:pPr>
        <w:pStyle w:val="Plattetekst"/>
        <w:rPr>
          <w:b/>
          <w:sz w:val="20"/>
          <w:lang w:val="es-MX"/>
        </w:rPr>
      </w:pPr>
    </w:p>
    <w:p w14:paraId="645F0747" w14:textId="77777777" w:rsidR="00015FDE" w:rsidRPr="007C52D9" w:rsidRDefault="00015FDE">
      <w:pPr>
        <w:pStyle w:val="Plattetekst"/>
        <w:spacing w:before="4"/>
        <w:rPr>
          <w:b/>
          <w:sz w:val="18"/>
          <w:lang w:val="es-MX"/>
        </w:rPr>
      </w:pPr>
    </w:p>
    <w:p w14:paraId="2CA728B4" w14:textId="77777777" w:rsidR="00015FDE" w:rsidRPr="007C52D9" w:rsidRDefault="003E2C31">
      <w:pPr>
        <w:pStyle w:val="Kop5"/>
        <w:spacing w:before="91"/>
        <w:ind w:left="1521" w:right="1423"/>
        <w:jc w:val="center"/>
        <w:rPr>
          <w:lang w:val="es-MX"/>
        </w:rPr>
      </w:pPr>
      <w:bookmarkStart w:id="6" w:name="Performance_parameters"/>
      <w:bookmarkEnd w:id="6"/>
      <w:r w:rsidRPr="007C52D9">
        <w:rPr>
          <w:lang w:val="es-MX"/>
        </w:rPr>
        <w:t>Parámetros de rendimiento</w:t>
      </w:r>
    </w:p>
    <w:p w14:paraId="23D1492D" w14:textId="77777777" w:rsidR="00015FDE" w:rsidRPr="007C52D9" w:rsidRDefault="00015FDE">
      <w:pPr>
        <w:pStyle w:val="Plattetekst"/>
        <w:spacing w:before="9" w:after="1"/>
        <w:rPr>
          <w:b/>
          <w:sz w:val="9"/>
          <w:lang w:val="es-MX"/>
        </w:rPr>
      </w:pPr>
    </w:p>
    <w:tbl>
      <w:tblPr>
        <w:tblStyle w:val="TableNormal1"/>
        <w:tblW w:w="0" w:type="auto"/>
        <w:tblInd w:w="705" w:type="dxa"/>
        <w:tblLayout w:type="fixed"/>
        <w:tblLook w:val="01E0" w:firstRow="1" w:lastRow="1" w:firstColumn="1" w:lastColumn="1" w:noHBand="0" w:noVBand="0"/>
      </w:tblPr>
      <w:tblGrid>
        <w:gridCol w:w="5485"/>
        <w:gridCol w:w="4368"/>
      </w:tblGrid>
      <w:tr w:rsidR="00015FDE" w:rsidRPr="007C52D9" w14:paraId="73539AE2" w14:textId="77777777">
        <w:trPr>
          <w:trHeight w:val="453"/>
        </w:trPr>
        <w:tc>
          <w:tcPr>
            <w:tcW w:w="5485" w:type="dxa"/>
            <w:tcBorders>
              <w:top w:val="single" w:sz="2" w:space="0" w:color="000000"/>
              <w:bottom w:val="single" w:sz="2" w:space="0" w:color="000000"/>
            </w:tcBorders>
          </w:tcPr>
          <w:p w14:paraId="2EF0F746" w14:textId="77777777" w:rsidR="00015FDE" w:rsidRPr="007C52D9" w:rsidRDefault="003E2C31">
            <w:pPr>
              <w:pStyle w:val="TableParagraph"/>
              <w:spacing w:before="106"/>
              <w:ind w:left="1103" w:right="1648"/>
              <w:jc w:val="center"/>
              <w:rPr>
                <w:sz w:val="21"/>
                <w:lang w:val="es-MX"/>
              </w:rPr>
            </w:pPr>
            <w:r w:rsidRPr="007C52D9">
              <w:rPr>
                <w:sz w:val="21"/>
                <w:lang w:val="es-MX"/>
              </w:rPr>
              <w:t>Peso de la máquina completa en kg</w:t>
            </w:r>
          </w:p>
        </w:tc>
        <w:tc>
          <w:tcPr>
            <w:tcW w:w="4368" w:type="dxa"/>
            <w:tcBorders>
              <w:top w:val="single" w:sz="2" w:space="0" w:color="000000"/>
              <w:bottom w:val="single" w:sz="2" w:space="0" w:color="000000"/>
            </w:tcBorders>
          </w:tcPr>
          <w:p w14:paraId="6D4B0D8C" w14:textId="77777777" w:rsidR="00015FDE" w:rsidRPr="007C52D9" w:rsidRDefault="003E2C31">
            <w:pPr>
              <w:pStyle w:val="TableParagraph"/>
              <w:spacing w:before="55"/>
              <w:ind w:left="1695"/>
              <w:rPr>
                <w:sz w:val="21"/>
                <w:lang w:val="es-MX"/>
              </w:rPr>
            </w:pPr>
            <w:r w:rsidRPr="007C52D9">
              <w:rPr>
                <w:sz w:val="21"/>
                <w:lang w:val="es-MX"/>
              </w:rPr>
              <w:t>1000</w:t>
            </w:r>
          </w:p>
        </w:tc>
      </w:tr>
      <w:tr w:rsidR="00015FDE" w:rsidRPr="007C52D9" w14:paraId="3ECC458B" w14:textId="77777777">
        <w:trPr>
          <w:trHeight w:val="454"/>
        </w:trPr>
        <w:tc>
          <w:tcPr>
            <w:tcW w:w="5485" w:type="dxa"/>
            <w:tcBorders>
              <w:top w:val="single" w:sz="2" w:space="0" w:color="000000"/>
              <w:bottom w:val="single" w:sz="2" w:space="0" w:color="000000"/>
            </w:tcBorders>
          </w:tcPr>
          <w:p w14:paraId="6969C703" w14:textId="77777777" w:rsidR="00015FDE" w:rsidRPr="007C52D9" w:rsidRDefault="003E2C31">
            <w:pPr>
              <w:pStyle w:val="TableParagraph"/>
              <w:spacing w:before="105"/>
              <w:ind w:left="1103" w:right="1644"/>
              <w:jc w:val="center"/>
              <w:rPr>
                <w:sz w:val="21"/>
                <w:lang w:val="es-MX"/>
              </w:rPr>
            </w:pPr>
            <w:r w:rsidRPr="007C52D9">
              <w:rPr>
                <w:sz w:val="21"/>
                <w:lang w:val="es-MX"/>
              </w:rPr>
              <w:t>Capacidad estándar de la cuchara en m³</w:t>
            </w:r>
          </w:p>
        </w:tc>
        <w:tc>
          <w:tcPr>
            <w:tcW w:w="4368" w:type="dxa"/>
            <w:tcBorders>
              <w:top w:val="single" w:sz="2" w:space="0" w:color="000000"/>
              <w:bottom w:val="single" w:sz="2" w:space="0" w:color="000000"/>
            </w:tcBorders>
          </w:tcPr>
          <w:p w14:paraId="1A04A21F" w14:textId="77777777" w:rsidR="00015FDE" w:rsidRPr="007C52D9" w:rsidRDefault="003E2C31">
            <w:pPr>
              <w:pStyle w:val="TableParagraph"/>
              <w:spacing w:before="55"/>
              <w:ind w:left="1671"/>
              <w:rPr>
                <w:sz w:val="21"/>
                <w:lang w:val="es-MX"/>
              </w:rPr>
            </w:pPr>
            <w:r w:rsidRPr="007C52D9">
              <w:rPr>
                <w:sz w:val="21"/>
                <w:lang w:val="es-MX"/>
              </w:rPr>
              <w:t>0,025</w:t>
            </w:r>
          </w:p>
        </w:tc>
      </w:tr>
      <w:tr w:rsidR="00015FDE" w:rsidRPr="007C52D9" w14:paraId="01678431" w14:textId="77777777">
        <w:trPr>
          <w:trHeight w:val="346"/>
        </w:trPr>
        <w:tc>
          <w:tcPr>
            <w:tcW w:w="5485" w:type="dxa"/>
            <w:tcBorders>
              <w:top w:val="single" w:sz="2" w:space="0" w:color="000000"/>
            </w:tcBorders>
          </w:tcPr>
          <w:p w14:paraId="3D94CDDF" w14:textId="77777777" w:rsidR="00015FDE" w:rsidRPr="007C52D9" w:rsidRDefault="003E2C31">
            <w:pPr>
              <w:pStyle w:val="TableParagraph"/>
              <w:spacing w:before="105" w:line="221" w:lineRule="exact"/>
              <w:ind w:left="1094" w:right="1648"/>
              <w:jc w:val="center"/>
              <w:rPr>
                <w:sz w:val="21"/>
                <w:lang w:val="es-MX"/>
              </w:rPr>
            </w:pPr>
            <w:r w:rsidRPr="007C52D9">
              <w:rPr>
                <w:sz w:val="21"/>
                <w:lang w:val="es-MX"/>
              </w:rPr>
              <w:t xml:space="preserve">Potencia nominal en </w:t>
            </w:r>
            <w:r w:rsidR="00081B3A" w:rsidRPr="007C52D9">
              <w:rPr>
                <w:sz w:val="21"/>
                <w:lang w:val="es-MX"/>
              </w:rPr>
              <w:t>kW</w:t>
            </w:r>
          </w:p>
        </w:tc>
        <w:tc>
          <w:tcPr>
            <w:tcW w:w="4368" w:type="dxa"/>
            <w:tcBorders>
              <w:top w:val="single" w:sz="2" w:space="0" w:color="000000"/>
            </w:tcBorders>
          </w:tcPr>
          <w:p w14:paraId="10AABED4" w14:textId="77777777" w:rsidR="00015FDE" w:rsidRPr="007C52D9" w:rsidRDefault="003E2C31">
            <w:pPr>
              <w:pStyle w:val="TableParagraph"/>
              <w:spacing w:before="54"/>
              <w:ind w:left="1774"/>
              <w:rPr>
                <w:sz w:val="21"/>
                <w:lang w:val="es-MX"/>
              </w:rPr>
            </w:pPr>
            <w:r w:rsidRPr="007C52D9">
              <w:rPr>
                <w:sz w:val="21"/>
                <w:lang w:val="es-MX"/>
              </w:rPr>
              <w:t>7,5</w:t>
            </w:r>
          </w:p>
        </w:tc>
      </w:tr>
    </w:tbl>
    <w:p w14:paraId="7B46EF9D" w14:textId="77777777" w:rsidR="00015FDE" w:rsidRPr="007C52D9" w:rsidRDefault="00015FDE">
      <w:pPr>
        <w:rPr>
          <w:sz w:val="21"/>
          <w:lang w:val="es-MX"/>
        </w:rPr>
        <w:sectPr w:rsidR="00015FDE" w:rsidRPr="007C52D9">
          <w:pgSz w:w="11910" w:h="16840"/>
          <w:pgMar w:top="1600" w:right="300" w:bottom="880" w:left="440" w:header="0" w:footer="686" w:gutter="0"/>
          <w:cols w:space="720"/>
        </w:sectPr>
      </w:pPr>
    </w:p>
    <w:p w14:paraId="6B63537E" w14:textId="77777777" w:rsidR="00015FDE" w:rsidRPr="007C52D9" w:rsidRDefault="003E2C31">
      <w:pPr>
        <w:spacing w:before="67"/>
        <w:ind w:left="882"/>
        <w:jc w:val="both"/>
        <w:rPr>
          <w:b/>
          <w:sz w:val="28"/>
          <w:lang w:val="es-MX"/>
        </w:rPr>
      </w:pPr>
      <w:r w:rsidRPr="007C52D9">
        <w:rPr>
          <w:b/>
          <w:bCs/>
          <w:sz w:val="28"/>
          <w:lang w:val="es-MX"/>
        </w:rPr>
        <w:lastRenderedPageBreak/>
        <w:t>Capítulo II Estructuras básicas y principio de funcionamiento de la Excavadora CTX8010</w:t>
      </w:r>
    </w:p>
    <w:p w14:paraId="5C86FF15" w14:textId="77777777" w:rsidR="00015FDE" w:rsidRPr="007C52D9" w:rsidRDefault="00015FDE">
      <w:pPr>
        <w:pStyle w:val="Plattetekst"/>
        <w:rPr>
          <w:b/>
          <w:sz w:val="27"/>
          <w:lang w:val="es-MX"/>
        </w:rPr>
      </w:pPr>
    </w:p>
    <w:p w14:paraId="41F4C1A3" w14:textId="77777777" w:rsidR="00015FDE" w:rsidRPr="007C52D9" w:rsidRDefault="003E2C31">
      <w:pPr>
        <w:ind w:left="1534" w:right="1423"/>
        <w:jc w:val="center"/>
        <w:rPr>
          <w:b/>
          <w:sz w:val="24"/>
          <w:lang w:val="es-MX"/>
        </w:rPr>
      </w:pPr>
      <w:r w:rsidRPr="007C52D9">
        <w:rPr>
          <w:b/>
          <w:bCs/>
          <w:sz w:val="24"/>
          <w:lang w:val="es-MX"/>
        </w:rPr>
        <w:t>Sección I Visión general de la Excavadora CTX8010</w:t>
      </w:r>
    </w:p>
    <w:p w14:paraId="65B57177" w14:textId="77777777" w:rsidR="00015FDE" w:rsidRPr="007C52D9" w:rsidRDefault="00015FDE">
      <w:pPr>
        <w:pStyle w:val="Plattetekst"/>
        <w:spacing w:before="3"/>
        <w:rPr>
          <w:b/>
          <w:sz w:val="27"/>
          <w:lang w:val="es-MX"/>
        </w:rPr>
      </w:pPr>
    </w:p>
    <w:p w14:paraId="7CCEC79B" w14:textId="77777777" w:rsidR="00015FDE" w:rsidRPr="007C52D9" w:rsidRDefault="003E2C31">
      <w:pPr>
        <w:pStyle w:val="Plattetekst"/>
        <w:spacing w:before="1"/>
        <w:ind w:left="808" w:right="645"/>
        <w:jc w:val="both"/>
        <w:rPr>
          <w:lang w:val="es-MX"/>
        </w:rPr>
      </w:pPr>
      <w:r w:rsidRPr="007C52D9">
        <w:rPr>
          <w:lang w:val="es-MX"/>
        </w:rPr>
        <w:t>La excavadora CTX8010 se compone de: tren de potencia, equipo de trabajo, mecanismo de giro, mecanismo de control, sistema de accionamiento, mecanismo de desplazamiento y equipo auxiliar, todo lo cual se muestra en la fig. 1-1. En la mesa giratoria de la máquina se encuentran las excavadoras hidráulicas regulares de giro completo, los componentes principales del sistema de accionamiento, el mecanismo de giro y los dispositivos auxiliares, que se denominan giratorios superiores. Por lo tanto, la excavadora CTX8010 se divide en: equipo de trabajo, rotativos superiores y mecanismo de desplazamiento.</w:t>
      </w:r>
    </w:p>
    <w:p w14:paraId="23CC7C4C" w14:textId="77777777" w:rsidR="00015FDE" w:rsidRPr="007C52D9" w:rsidRDefault="003E2C31">
      <w:pPr>
        <w:pStyle w:val="Plattetekst"/>
        <w:spacing w:before="8"/>
        <w:rPr>
          <w:sz w:val="23"/>
          <w:lang w:val="es-MX"/>
        </w:rPr>
      </w:pPr>
      <w:r w:rsidRPr="007C52D9">
        <w:rPr>
          <w:noProof/>
          <w:lang w:val="es-MX" w:eastAsia="ja-JP"/>
        </w:rPr>
        <w:drawing>
          <wp:anchor distT="0" distB="0" distL="0" distR="0" simplePos="0" relativeHeight="251645440" behindDoc="0" locked="0" layoutInCell="1" allowOverlap="1" wp14:anchorId="3FA6C60A" wp14:editId="7C083BC8">
            <wp:simplePos x="0" y="0"/>
            <wp:positionH relativeFrom="page">
              <wp:posOffset>875009</wp:posOffset>
            </wp:positionH>
            <wp:positionV relativeFrom="paragraph">
              <wp:posOffset>198387</wp:posOffset>
            </wp:positionV>
            <wp:extent cx="6035565" cy="5330952"/>
            <wp:effectExtent l="0" t="0" r="0" b="0"/>
            <wp:wrapTopAndBottom/>
            <wp:docPr id="2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jpeg"/>
                    <pic:cNvPicPr/>
                  </pic:nvPicPr>
                  <pic:blipFill>
                    <a:blip r:embed="rId9" cstate="print"/>
                    <a:stretch>
                      <a:fillRect/>
                    </a:stretch>
                  </pic:blipFill>
                  <pic:spPr>
                    <a:xfrm>
                      <a:off x="0" y="0"/>
                      <a:ext cx="6035565" cy="5330952"/>
                    </a:xfrm>
                    <a:prstGeom prst="rect">
                      <a:avLst/>
                    </a:prstGeom>
                  </pic:spPr>
                </pic:pic>
              </a:graphicData>
            </a:graphic>
          </wp:anchor>
        </w:drawing>
      </w:r>
    </w:p>
    <w:p w14:paraId="76C9342A" w14:textId="77777777" w:rsidR="00015FDE" w:rsidRPr="007C52D9" w:rsidRDefault="00015FDE">
      <w:pPr>
        <w:rPr>
          <w:sz w:val="23"/>
          <w:lang w:val="es-MX"/>
        </w:rPr>
        <w:sectPr w:rsidR="00015FDE" w:rsidRPr="007C52D9">
          <w:pgSz w:w="11910" w:h="16840"/>
          <w:pgMar w:top="1160" w:right="300" w:bottom="880" w:left="440" w:header="0" w:footer="686" w:gutter="0"/>
          <w:cols w:space="720"/>
        </w:sectPr>
      </w:pPr>
    </w:p>
    <w:p w14:paraId="1FE3372E" w14:textId="77777777" w:rsidR="00015FDE" w:rsidRPr="007C52D9" w:rsidRDefault="003E2C31">
      <w:pPr>
        <w:pStyle w:val="Kop3"/>
        <w:spacing w:before="62"/>
        <w:ind w:left="1533"/>
        <w:rPr>
          <w:lang w:val="es-MX"/>
        </w:rPr>
      </w:pPr>
      <w:bookmarkStart w:id="7" w:name="Section_II_Work_principle_of_excavators"/>
      <w:bookmarkEnd w:id="7"/>
      <w:r w:rsidRPr="007C52D9">
        <w:rPr>
          <w:lang w:val="es-MX"/>
        </w:rPr>
        <w:lastRenderedPageBreak/>
        <w:t>Sección II Principio de funcionamiento de las Excavadoras</w:t>
      </w:r>
    </w:p>
    <w:p w14:paraId="6AC8A65E" w14:textId="77777777" w:rsidR="00015FDE" w:rsidRPr="007C52D9" w:rsidRDefault="00015FDE">
      <w:pPr>
        <w:pStyle w:val="Plattetekst"/>
        <w:spacing w:before="1"/>
        <w:rPr>
          <w:b/>
          <w:sz w:val="27"/>
          <w:lang w:val="es-MX"/>
        </w:rPr>
      </w:pPr>
    </w:p>
    <w:p w14:paraId="2EA34901" w14:textId="77777777" w:rsidR="00015FDE" w:rsidRPr="007C52D9" w:rsidRDefault="003E2C31" w:rsidP="00081B3A">
      <w:pPr>
        <w:pStyle w:val="Plattetekst"/>
        <w:tabs>
          <w:tab w:val="left" w:pos="2043"/>
          <w:tab w:val="left" w:pos="3263"/>
          <w:tab w:val="left" w:pos="4131"/>
          <w:tab w:val="left" w:pos="5175"/>
          <w:tab w:val="left" w:pos="6675"/>
          <w:tab w:val="left" w:pos="7592"/>
          <w:tab w:val="left" w:pos="8859"/>
          <w:tab w:val="left" w:pos="9728"/>
        </w:tabs>
        <w:ind w:left="808" w:right="649"/>
        <w:jc w:val="both"/>
        <w:rPr>
          <w:lang w:val="es-MX"/>
        </w:rPr>
      </w:pPr>
      <w:r w:rsidRPr="007C52D9">
        <w:rPr>
          <w:lang w:val="es-MX"/>
        </w:rPr>
        <w:t>Su motor diésel transforma la energía química del diésel en energía mecánica que luego se convierte con la bomba de engranajes hidráulica en energía hidráulica, la cual se distribuye a cada elemento de actuación (como el cilindro hidráulico, el motor de giro y el motor de desplazamiento). Después, cada elemento de actuación transforma la energía hidráulica de nuevo en energía</w:t>
      </w:r>
      <w:r w:rsidR="00081B3A">
        <w:rPr>
          <w:lang w:val="es-MX"/>
        </w:rPr>
        <w:t xml:space="preserve"> mecánica, impulsando el equipo </w:t>
      </w:r>
      <w:r w:rsidRPr="007C52D9">
        <w:rPr>
          <w:lang w:val="es-MX"/>
        </w:rPr>
        <w:t>d</w:t>
      </w:r>
      <w:r w:rsidR="00081B3A">
        <w:rPr>
          <w:lang w:val="es-MX"/>
        </w:rPr>
        <w:t>e trabajo y  haciendo</w:t>
      </w:r>
      <w:r w:rsidR="00081B3A">
        <w:rPr>
          <w:lang w:val="es-MX"/>
        </w:rPr>
        <w:tab/>
        <w:t xml:space="preserve">funcionar </w:t>
      </w:r>
      <w:r w:rsidRPr="007C52D9">
        <w:rPr>
          <w:lang w:val="es-MX"/>
        </w:rPr>
        <w:t>la máquina entera.</w:t>
      </w:r>
    </w:p>
    <w:p w14:paraId="493471B9" w14:textId="77777777" w:rsidR="00015FDE" w:rsidRPr="007C52D9" w:rsidRDefault="003E2C31">
      <w:pPr>
        <w:pStyle w:val="Plattetekst"/>
        <w:ind w:left="808"/>
        <w:rPr>
          <w:sz w:val="20"/>
          <w:lang w:val="es-MX"/>
        </w:rPr>
      </w:pPr>
      <w:r w:rsidRPr="007C52D9">
        <w:rPr>
          <w:noProof/>
          <w:sz w:val="20"/>
          <w:lang w:val="es-MX" w:eastAsia="ja-JP"/>
        </w:rPr>
        <w:drawing>
          <wp:inline distT="0" distB="0" distL="0" distR="0" wp14:anchorId="62EA52CD" wp14:editId="52777915">
            <wp:extent cx="5994043" cy="5047488"/>
            <wp:effectExtent l="0" t="0" r="0" b="0"/>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19" cstate="print"/>
                    <a:stretch>
                      <a:fillRect/>
                    </a:stretch>
                  </pic:blipFill>
                  <pic:spPr>
                    <a:xfrm>
                      <a:off x="0" y="0"/>
                      <a:ext cx="5994043" cy="5047488"/>
                    </a:xfrm>
                    <a:prstGeom prst="rect">
                      <a:avLst/>
                    </a:prstGeom>
                  </pic:spPr>
                </pic:pic>
              </a:graphicData>
            </a:graphic>
          </wp:inline>
        </w:drawing>
      </w:r>
    </w:p>
    <w:p w14:paraId="7BFB8F2F" w14:textId="77777777" w:rsidR="00015FDE" w:rsidRPr="007C52D9" w:rsidRDefault="00015FDE">
      <w:pPr>
        <w:pStyle w:val="Plattetekst"/>
        <w:spacing w:before="9"/>
        <w:rPr>
          <w:sz w:val="23"/>
          <w:lang w:val="es-MX"/>
        </w:rPr>
      </w:pPr>
    </w:p>
    <w:p w14:paraId="7CB0FB20" w14:textId="77777777" w:rsidR="00015FDE" w:rsidRPr="007C52D9" w:rsidRDefault="003E2C31">
      <w:pPr>
        <w:pStyle w:val="Kop5"/>
        <w:ind w:left="1540" w:right="1423"/>
        <w:jc w:val="center"/>
        <w:rPr>
          <w:lang w:val="es-MX"/>
        </w:rPr>
      </w:pPr>
      <w:bookmarkStart w:id="8" w:name="Movement_and_power_transmission_route_of"/>
      <w:bookmarkEnd w:id="8"/>
      <w:r w:rsidRPr="007C52D9">
        <w:rPr>
          <w:lang w:val="es-MX"/>
        </w:rPr>
        <w:t>A continuación se muestra la ruta de movimiento y transmisión de potencia de la excavadora:</w:t>
      </w:r>
    </w:p>
    <w:p w14:paraId="2C9F00F9" w14:textId="77777777" w:rsidR="00015FDE" w:rsidRPr="007C52D9" w:rsidRDefault="003E2C31">
      <w:pPr>
        <w:pStyle w:val="Lijstalinea"/>
        <w:numPr>
          <w:ilvl w:val="0"/>
          <w:numId w:val="43"/>
        </w:numPr>
        <w:tabs>
          <w:tab w:val="left" w:pos="1228"/>
        </w:tabs>
        <w:ind w:right="665"/>
        <w:jc w:val="both"/>
        <w:rPr>
          <w:sz w:val="21"/>
          <w:lang w:val="es-MX"/>
        </w:rPr>
      </w:pPr>
      <w:r w:rsidRPr="007C52D9">
        <w:rPr>
          <w:sz w:val="21"/>
          <w:lang w:val="es-MX"/>
        </w:rPr>
        <w:t xml:space="preserve">Ruta de potencia de desplazamiento: motor </w:t>
      </w:r>
      <w:r w:rsidR="00081B3A" w:rsidRPr="007C52D9">
        <w:rPr>
          <w:sz w:val="21"/>
          <w:lang w:val="es-MX"/>
        </w:rPr>
        <w:t>diésel</w:t>
      </w:r>
      <w:r w:rsidRPr="007C52D9">
        <w:rPr>
          <w:sz w:val="21"/>
          <w:lang w:val="es-MX"/>
        </w:rPr>
        <w:t xml:space="preserve"> —— acoplador —— bomba hidráulica (energía mecánica cambiada a energía hidráulica) —— válvula distribuidora —— junta de giro central —— motor de desplazamiento (energía hidráulica cambiada a energía mecánica) —— rueda dentada —— oruga de goma —— arranque de desplazamiento</w:t>
      </w:r>
    </w:p>
    <w:p w14:paraId="6AF51E28" w14:textId="77777777" w:rsidR="00015FDE" w:rsidRPr="007C52D9" w:rsidRDefault="003E2C31">
      <w:pPr>
        <w:pStyle w:val="Lijstalinea"/>
        <w:numPr>
          <w:ilvl w:val="0"/>
          <w:numId w:val="43"/>
        </w:numPr>
        <w:tabs>
          <w:tab w:val="left" w:pos="1228"/>
        </w:tabs>
        <w:spacing w:before="158"/>
        <w:ind w:right="668"/>
        <w:jc w:val="both"/>
        <w:rPr>
          <w:sz w:val="21"/>
          <w:lang w:val="es-MX"/>
        </w:rPr>
      </w:pPr>
      <w:r w:rsidRPr="007C52D9">
        <w:rPr>
          <w:sz w:val="21"/>
          <w:lang w:val="es-MX"/>
        </w:rPr>
        <w:t xml:space="preserve">Ruta de la pista extensible: motor </w:t>
      </w:r>
      <w:r w:rsidR="00081B3A" w:rsidRPr="007C52D9">
        <w:rPr>
          <w:sz w:val="21"/>
          <w:lang w:val="es-MX"/>
        </w:rPr>
        <w:t>diésel</w:t>
      </w:r>
      <w:r w:rsidRPr="007C52D9">
        <w:rPr>
          <w:sz w:val="21"/>
          <w:lang w:val="es-MX"/>
        </w:rPr>
        <w:t xml:space="preserve"> —— acoplador —— bomba hidráulica (energía mecánica cambiada por energía hidráulica) —— válvula distribuidora —— válvula electromagnética —— junta de giro central —— cilindro telescópico de aceite (energía hidráulica cambiada por energía mecánica) —— El chasis se expande hacia el exterior</w:t>
      </w:r>
    </w:p>
    <w:p w14:paraId="5892CC3B" w14:textId="77777777" w:rsidR="00015FDE" w:rsidRPr="007C52D9" w:rsidRDefault="003E2C31">
      <w:pPr>
        <w:pStyle w:val="Lijstalinea"/>
        <w:numPr>
          <w:ilvl w:val="0"/>
          <w:numId w:val="43"/>
        </w:numPr>
        <w:tabs>
          <w:tab w:val="left" w:pos="1228"/>
        </w:tabs>
        <w:ind w:right="668"/>
        <w:jc w:val="both"/>
        <w:rPr>
          <w:lang w:val="es-MX"/>
        </w:rPr>
      </w:pPr>
      <w:r w:rsidRPr="007C52D9">
        <w:rPr>
          <w:sz w:val="21"/>
          <w:lang w:val="es-MX"/>
        </w:rPr>
        <w:t xml:space="preserve">Ruta de potencia de oscilación: motor </w:t>
      </w:r>
      <w:r w:rsidR="00081B3A" w:rsidRPr="007C52D9">
        <w:rPr>
          <w:sz w:val="21"/>
          <w:lang w:val="es-MX"/>
        </w:rPr>
        <w:t>diésel</w:t>
      </w:r>
      <w:r w:rsidRPr="007C52D9">
        <w:rPr>
          <w:sz w:val="21"/>
          <w:lang w:val="es-MX"/>
        </w:rPr>
        <w:t xml:space="preserve"> —— acoplador —— bomba hidráulica (energía mecánica cambiada a energía hidráulica) —— válvula distribuidora —— motor de giro (energía hidráulica cambiada a energía mecánica) </w:t>
      </w:r>
      <w:r w:rsidRPr="007C52D9">
        <w:rPr>
          <w:lang w:val="es-MX"/>
        </w:rPr>
        <w:t>—— rodamiento giratorio —— realización del ala</w:t>
      </w:r>
    </w:p>
    <w:p w14:paraId="12B1DC43" w14:textId="77777777" w:rsidR="00015FDE" w:rsidRPr="007C52D9" w:rsidRDefault="00015FDE">
      <w:pPr>
        <w:pStyle w:val="Plattetekst"/>
        <w:spacing w:before="5"/>
        <w:rPr>
          <w:sz w:val="34"/>
          <w:lang w:val="es-MX"/>
        </w:rPr>
      </w:pPr>
    </w:p>
    <w:p w14:paraId="4C5BAE3C" w14:textId="77777777" w:rsidR="00015FDE" w:rsidRPr="007C52D9" w:rsidRDefault="003E2C31">
      <w:pPr>
        <w:pStyle w:val="Lijstalinea"/>
        <w:numPr>
          <w:ilvl w:val="0"/>
          <w:numId w:val="43"/>
        </w:numPr>
        <w:tabs>
          <w:tab w:val="left" w:pos="1228"/>
        </w:tabs>
        <w:spacing w:before="1"/>
        <w:ind w:right="668"/>
        <w:jc w:val="both"/>
        <w:rPr>
          <w:sz w:val="21"/>
          <w:lang w:val="es-MX"/>
        </w:rPr>
      </w:pPr>
      <w:r w:rsidRPr="007C52D9">
        <w:rPr>
          <w:sz w:val="21"/>
          <w:lang w:val="es-MX"/>
        </w:rPr>
        <w:t xml:space="preserve">Ruta de alimentación de la pluma: motor </w:t>
      </w:r>
      <w:r w:rsidR="00081B3A" w:rsidRPr="007C52D9">
        <w:rPr>
          <w:sz w:val="21"/>
          <w:lang w:val="es-MX"/>
        </w:rPr>
        <w:t>diésel</w:t>
      </w:r>
      <w:r w:rsidRPr="007C52D9">
        <w:rPr>
          <w:sz w:val="21"/>
          <w:lang w:val="es-MX"/>
        </w:rPr>
        <w:t xml:space="preserve"> —— acoplador —— bomba hidráulica (energía mecánica cambiada a energía hidráulica) —— válvula distribuidora —— cilindro de la pluma (energía hidráulica </w:t>
      </w:r>
      <w:r w:rsidRPr="007C52D9">
        <w:rPr>
          <w:sz w:val="21"/>
          <w:lang w:val="es-MX"/>
        </w:rPr>
        <w:lastRenderedPageBreak/>
        <w:t>cambiada a energía mecánica) —— movimiento de la pluma</w:t>
      </w:r>
    </w:p>
    <w:p w14:paraId="743820F7" w14:textId="77777777" w:rsidR="00015FDE" w:rsidRPr="007C52D9" w:rsidRDefault="003E2C31">
      <w:pPr>
        <w:pStyle w:val="Lijstalinea"/>
        <w:numPr>
          <w:ilvl w:val="0"/>
          <w:numId w:val="43"/>
        </w:numPr>
        <w:tabs>
          <w:tab w:val="left" w:pos="1227"/>
          <w:tab w:val="left" w:pos="1228"/>
        </w:tabs>
        <w:spacing w:before="156"/>
        <w:rPr>
          <w:sz w:val="21"/>
          <w:lang w:val="es-MX"/>
        </w:rPr>
      </w:pPr>
      <w:r w:rsidRPr="007C52D9">
        <w:rPr>
          <w:sz w:val="21"/>
          <w:lang w:val="es-MX"/>
        </w:rPr>
        <w:t xml:space="preserve">Ruta del brazo oscilante: motor </w:t>
      </w:r>
      <w:r w:rsidR="00081B3A" w:rsidRPr="007C52D9">
        <w:rPr>
          <w:sz w:val="21"/>
          <w:lang w:val="es-MX"/>
        </w:rPr>
        <w:t>diésel</w:t>
      </w:r>
      <w:r w:rsidRPr="007C52D9">
        <w:rPr>
          <w:sz w:val="21"/>
          <w:lang w:val="es-MX"/>
        </w:rPr>
        <w:t xml:space="preserve"> —— acoplador —— bomba hidráulica (energía mecánica cambiada a</w:t>
      </w:r>
    </w:p>
    <w:p w14:paraId="28559686" w14:textId="77777777" w:rsidR="00015FDE" w:rsidRPr="007C52D9" w:rsidRDefault="003E2C31">
      <w:pPr>
        <w:pStyle w:val="Plattetekst"/>
        <w:spacing w:before="79"/>
        <w:ind w:left="1228" w:right="715"/>
        <w:rPr>
          <w:lang w:val="es-MX"/>
        </w:rPr>
      </w:pPr>
      <w:r w:rsidRPr="007C52D9">
        <w:rPr>
          <w:lang w:val="es-MX"/>
        </w:rPr>
        <w:t>hidráulica) —— válvula distribuidora —— válvula electromagnética —— cilindro del brazo oscilante —— El brazo oscilante se mueve</w:t>
      </w:r>
    </w:p>
    <w:p w14:paraId="767C50A4" w14:textId="77777777" w:rsidR="00015FDE" w:rsidRPr="007C52D9" w:rsidRDefault="003E2C31">
      <w:pPr>
        <w:pStyle w:val="Lijstalinea"/>
        <w:numPr>
          <w:ilvl w:val="0"/>
          <w:numId w:val="43"/>
        </w:numPr>
        <w:tabs>
          <w:tab w:val="left" w:pos="1228"/>
        </w:tabs>
        <w:spacing w:before="155"/>
        <w:ind w:right="664"/>
        <w:jc w:val="both"/>
        <w:rPr>
          <w:sz w:val="21"/>
          <w:lang w:val="es-MX"/>
        </w:rPr>
      </w:pPr>
      <w:r w:rsidRPr="007C52D9">
        <w:rPr>
          <w:sz w:val="21"/>
          <w:lang w:val="es-MX"/>
        </w:rPr>
        <w:t xml:space="preserve">Ruta de alimentación del brazo: motor </w:t>
      </w:r>
      <w:r w:rsidR="00081B3A" w:rsidRPr="007C52D9">
        <w:rPr>
          <w:sz w:val="21"/>
          <w:lang w:val="es-MX"/>
        </w:rPr>
        <w:t>diésel</w:t>
      </w:r>
      <w:r w:rsidRPr="007C52D9">
        <w:rPr>
          <w:sz w:val="21"/>
          <w:lang w:val="es-MX"/>
        </w:rPr>
        <w:t xml:space="preserve"> —— acoplador —— bomba hidráulica (energía mecánica cambiada a energía hidráulica) —— válvula distribuidora —— cilindro del brazo (energía hidráulica cambiada a energía mecánica) —— movimiento del brazo</w:t>
      </w:r>
    </w:p>
    <w:p w14:paraId="1A2EAC1A" w14:textId="77777777" w:rsidR="00015FDE" w:rsidRPr="007C52D9" w:rsidRDefault="003E2C31">
      <w:pPr>
        <w:pStyle w:val="Lijstalinea"/>
        <w:numPr>
          <w:ilvl w:val="0"/>
          <w:numId w:val="43"/>
        </w:numPr>
        <w:tabs>
          <w:tab w:val="left" w:pos="1228"/>
        </w:tabs>
        <w:spacing w:before="159"/>
        <w:ind w:right="667"/>
        <w:jc w:val="both"/>
        <w:rPr>
          <w:sz w:val="21"/>
          <w:lang w:val="es-MX"/>
        </w:rPr>
      </w:pPr>
      <w:r w:rsidRPr="007C52D9">
        <w:rPr>
          <w:sz w:val="21"/>
          <w:lang w:val="es-MX"/>
        </w:rPr>
        <w:t xml:space="preserve">Ruta de alimentación de la cuchara: motor </w:t>
      </w:r>
      <w:r w:rsidR="00081B3A" w:rsidRPr="007C52D9">
        <w:rPr>
          <w:sz w:val="21"/>
          <w:lang w:val="es-MX"/>
        </w:rPr>
        <w:t>diésel</w:t>
      </w:r>
      <w:r w:rsidRPr="007C52D9">
        <w:rPr>
          <w:sz w:val="21"/>
          <w:lang w:val="es-MX"/>
        </w:rPr>
        <w:t xml:space="preserve"> —— acoplador —— bomba hidráulica (energía mecánica cambiada a energía hidráulica) —— válvula distribuidora —— cilindro de la cuchara (energía hidráulica cambiada a energía mecánica) —— movimiento de la cuchara</w:t>
      </w:r>
    </w:p>
    <w:p w14:paraId="0B8D1320" w14:textId="77777777" w:rsidR="00015FDE" w:rsidRPr="007C52D9" w:rsidRDefault="00015FDE">
      <w:pPr>
        <w:jc w:val="both"/>
        <w:rPr>
          <w:sz w:val="21"/>
          <w:lang w:val="es-MX"/>
        </w:rPr>
        <w:sectPr w:rsidR="00015FDE" w:rsidRPr="007C52D9">
          <w:pgSz w:w="11910" w:h="16840"/>
          <w:pgMar w:top="1240" w:right="300" w:bottom="880" w:left="440" w:header="0" w:footer="686" w:gutter="0"/>
          <w:cols w:space="720"/>
        </w:sectPr>
      </w:pPr>
    </w:p>
    <w:p w14:paraId="3E237683" w14:textId="77777777" w:rsidR="00015FDE" w:rsidRPr="007C52D9" w:rsidRDefault="003E2C31">
      <w:pPr>
        <w:pStyle w:val="Kop3"/>
        <w:spacing w:before="62"/>
        <w:ind w:left="1732" w:right="0"/>
        <w:jc w:val="left"/>
        <w:rPr>
          <w:lang w:val="es-MX"/>
        </w:rPr>
      </w:pPr>
      <w:bookmarkStart w:id="9" w:name="Section_III_Basic_structure_of_CTX8010_E"/>
      <w:bookmarkEnd w:id="9"/>
      <w:r w:rsidRPr="007C52D9">
        <w:rPr>
          <w:lang w:val="es-MX"/>
        </w:rPr>
        <w:lastRenderedPageBreak/>
        <w:t>Sección III Estructura básica del sistema mecánico de la Excavadora CTX8010</w:t>
      </w:r>
    </w:p>
    <w:p w14:paraId="718648CB" w14:textId="77777777" w:rsidR="00015FDE" w:rsidRPr="007C52D9" w:rsidRDefault="00015FDE">
      <w:pPr>
        <w:pStyle w:val="Plattetekst"/>
        <w:spacing w:before="1"/>
        <w:rPr>
          <w:b/>
          <w:sz w:val="27"/>
          <w:lang w:val="es-MX"/>
        </w:rPr>
      </w:pPr>
    </w:p>
    <w:p w14:paraId="47A37F58" w14:textId="77777777" w:rsidR="00015FDE" w:rsidRPr="007C52D9" w:rsidRDefault="003E2C31">
      <w:pPr>
        <w:pStyle w:val="Kop5"/>
        <w:numPr>
          <w:ilvl w:val="0"/>
          <w:numId w:val="42"/>
        </w:numPr>
        <w:tabs>
          <w:tab w:val="left" w:pos="964"/>
        </w:tabs>
        <w:rPr>
          <w:lang w:val="es-MX"/>
        </w:rPr>
      </w:pPr>
      <w:bookmarkStart w:id="10" w:name="1Power_system"/>
      <w:bookmarkEnd w:id="10"/>
      <w:r w:rsidRPr="007C52D9">
        <w:rPr>
          <w:lang w:val="es-MX"/>
        </w:rPr>
        <w:t>Sistema de energía</w:t>
      </w:r>
    </w:p>
    <w:p w14:paraId="66592683" w14:textId="77777777" w:rsidR="00015FDE" w:rsidRPr="007C52D9" w:rsidRDefault="003E2C31">
      <w:pPr>
        <w:pStyle w:val="Plattetekst"/>
        <w:spacing w:before="155"/>
        <w:ind w:left="808"/>
        <w:rPr>
          <w:lang w:val="es-MX"/>
        </w:rPr>
      </w:pPr>
      <w:r w:rsidRPr="007C52D9">
        <w:rPr>
          <w:lang w:val="es-MX"/>
        </w:rPr>
        <w:t xml:space="preserve">La excavadora CTX8010 está equipada con un motor </w:t>
      </w:r>
      <w:r w:rsidR="00081B3A" w:rsidRPr="007C52D9">
        <w:rPr>
          <w:lang w:val="es-MX"/>
        </w:rPr>
        <w:t>diésel</w:t>
      </w:r>
      <w:r w:rsidRPr="007C52D9">
        <w:rPr>
          <w:lang w:val="es-MX"/>
        </w:rPr>
        <w:t xml:space="preserve"> monocilíndrico refrigerado por aire.</w:t>
      </w:r>
    </w:p>
    <w:p w14:paraId="05275DBD" w14:textId="77777777" w:rsidR="00015FDE" w:rsidRPr="007C52D9" w:rsidRDefault="003E2C31">
      <w:pPr>
        <w:pStyle w:val="Kop5"/>
        <w:numPr>
          <w:ilvl w:val="0"/>
          <w:numId w:val="42"/>
        </w:numPr>
        <w:tabs>
          <w:tab w:val="left" w:pos="964"/>
        </w:tabs>
        <w:spacing w:before="159"/>
        <w:rPr>
          <w:lang w:val="es-MX"/>
        </w:rPr>
      </w:pPr>
      <w:bookmarkStart w:id="11" w:name="2Drive_system"/>
      <w:bookmarkEnd w:id="11"/>
      <w:r w:rsidRPr="007C52D9">
        <w:rPr>
          <w:lang w:val="es-MX"/>
        </w:rPr>
        <w:t>Sistema de accionamiento</w:t>
      </w:r>
    </w:p>
    <w:p w14:paraId="5243CF96" w14:textId="77777777" w:rsidR="00015FDE" w:rsidRPr="007C52D9" w:rsidRDefault="003E2C31">
      <w:pPr>
        <w:pStyle w:val="Plattetekst"/>
        <w:spacing w:before="152"/>
        <w:ind w:left="808" w:right="715"/>
        <w:rPr>
          <w:lang w:val="es-MX"/>
        </w:rPr>
      </w:pPr>
      <w:r w:rsidRPr="007C52D9">
        <w:rPr>
          <w:lang w:val="es-MX"/>
        </w:rPr>
        <w:t xml:space="preserve">El sistema de accionamiento de la excavadora CTX8010 puede transferir la potencia de salida del motor </w:t>
      </w:r>
      <w:r w:rsidR="00081B3A" w:rsidRPr="007C52D9">
        <w:rPr>
          <w:lang w:val="es-MX"/>
        </w:rPr>
        <w:t>diésel</w:t>
      </w:r>
      <w:r w:rsidRPr="007C52D9">
        <w:rPr>
          <w:lang w:val="es-MX"/>
        </w:rPr>
        <w:t xml:space="preserve"> a través del sistema hidráulico al equipo de trabajo, mecanismo de giro y mecanismo de desplazamiento.</w:t>
      </w:r>
    </w:p>
    <w:p w14:paraId="0E7F829D" w14:textId="77777777" w:rsidR="00015FDE" w:rsidRPr="007C52D9" w:rsidRDefault="003E2C31">
      <w:pPr>
        <w:pStyle w:val="Kop5"/>
        <w:numPr>
          <w:ilvl w:val="0"/>
          <w:numId w:val="42"/>
        </w:numPr>
        <w:tabs>
          <w:tab w:val="left" w:pos="964"/>
        </w:tabs>
        <w:spacing w:before="158"/>
        <w:rPr>
          <w:lang w:val="es-MX"/>
        </w:rPr>
      </w:pPr>
      <w:bookmarkStart w:id="12" w:name="3Swing_mechanism"/>
      <w:bookmarkEnd w:id="12"/>
      <w:r w:rsidRPr="007C52D9">
        <w:rPr>
          <w:lang w:val="es-MX"/>
        </w:rPr>
        <w:t>Mecanismo de giro</w:t>
      </w:r>
    </w:p>
    <w:p w14:paraId="4CC281B3" w14:textId="77777777" w:rsidR="00015FDE" w:rsidRPr="007C52D9" w:rsidRDefault="003E2C31">
      <w:pPr>
        <w:pStyle w:val="Plattetekst"/>
        <w:spacing w:before="154"/>
        <w:ind w:left="808" w:right="641"/>
        <w:jc w:val="both"/>
        <w:rPr>
          <w:lang w:val="es-MX"/>
        </w:rPr>
      </w:pPr>
      <w:r w:rsidRPr="007C52D9">
        <w:rPr>
          <w:lang w:val="es-MX"/>
        </w:rPr>
        <w:t>El mecanismo de giro puede girar el equipo de trabajo y los rotativos superiores hacia la izquierda y la derecha, para hacer la excavación y la descarga. El mecanismo de giro de la excavadora CTX8010 tiene la mesa giratoria fija en el marco y la hace girar flexiblemente, sin riesgo de inclinación. Por lo tanto, la excavadora CTX8010 está equipada con un soporte de giro (soportes) y un accionamiento de giro (potencia de giro de la mesa giratoria), a los que se denomina mediante un nombre conjunto: mecanismo de giro.</w:t>
      </w:r>
    </w:p>
    <w:p w14:paraId="5CF68080" w14:textId="77777777" w:rsidR="00015FDE" w:rsidRPr="007C52D9" w:rsidRDefault="003E2C31">
      <w:pPr>
        <w:pStyle w:val="Lijstalinea"/>
        <w:numPr>
          <w:ilvl w:val="1"/>
          <w:numId w:val="42"/>
        </w:numPr>
        <w:tabs>
          <w:tab w:val="left" w:pos="1228"/>
        </w:tabs>
        <w:spacing w:before="154"/>
        <w:rPr>
          <w:sz w:val="21"/>
          <w:lang w:val="es-MX"/>
        </w:rPr>
      </w:pPr>
      <w:r w:rsidRPr="007C52D9">
        <w:rPr>
          <w:sz w:val="21"/>
          <w:lang w:val="es-MX"/>
        </w:rPr>
        <w:t>Soporte de giro</w:t>
      </w:r>
    </w:p>
    <w:p w14:paraId="77AC8B7C" w14:textId="77777777" w:rsidR="00015FDE" w:rsidRPr="007C52D9" w:rsidRDefault="003E2C31">
      <w:pPr>
        <w:pStyle w:val="Plattetekst"/>
        <w:spacing w:before="157"/>
        <w:ind w:left="1228" w:right="1104"/>
        <w:rPr>
          <w:lang w:val="es-MX"/>
        </w:rPr>
      </w:pPr>
      <w:r w:rsidRPr="007C52D9">
        <w:rPr>
          <w:lang w:val="es-MX"/>
        </w:rPr>
        <w:t>La excavadora CTX8010 tiene su mesa giratoria soportada con un rodamiento, el cual permite el movimiento de giro de los rotativos superiores.</w:t>
      </w:r>
    </w:p>
    <w:p w14:paraId="316FFDD9" w14:textId="77777777" w:rsidR="00015FDE" w:rsidRPr="007C52D9" w:rsidRDefault="003E2C31">
      <w:pPr>
        <w:pStyle w:val="Lijstalinea"/>
        <w:numPr>
          <w:ilvl w:val="1"/>
          <w:numId w:val="42"/>
        </w:numPr>
        <w:tabs>
          <w:tab w:val="left" w:pos="1228"/>
        </w:tabs>
        <w:spacing w:before="155"/>
        <w:rPr>
          <w:sz w:val="21"/>
          <w:lang w:val="es-MX"/>
        </w:rPr>
      </w:pPr>
      <w:r w:rsidRPr="007C52D9">
        <w:rPr>
          <w:sz w:val="21"/>
          <w:lang w:val="es-MX"/>
        </w:rPr>
        <w:t>Accionamiento rotativo</w:t>
      </w:r>
    </w:p>
    <w:p w14:paraId="306A3397" w14:textId="77777777" w:rsidR="00015FDE" w:rsidRPr="007C52D9" w:rsidRDefault="003E2C31">
      <w:pPr>
        <w:pStyle w:val="Plattetekst"/>
        <w:spacing w:before="157"/>
        <w:ind w:left="1228" w:right="637"/>
        <w:rPr>
          <w:lang w:val="es-MX"/>
        </w:rPr>
      </w:pPr>
      <w:r w:rsidRPr="007C52D9">
        <w:rPr>
          <w:lang w:val="es-MX"/>
        </w:rPr>
        <w:t>La excavadora CTX8010 adopta el tipo de accionamiento directo. Es decir, el eje de salida del motor hidráulico de baja velocidad y alto par está montado con un piñón de conducción que se engrana con el anillo de engranaje giratorio.</w:t>
      </w:r>
    </w:p>
    <w:p w14:paraId="754A05D0" w14:textId="77777777" w:rsidR="00015FDE" w:rsidRPr="007C52D9" w:rsidRDefault="003E2C31">
      <w:pPr>
        <w:pStyle w:val="Kop5"/>
        <w:numPr>
          <w:ilvl w:val="0"/>
          <w:numId w:val="42"/>
        </w:numPr>
        <w:tabs>
          <w:tab w:val="left" w:pos="960"/>
        </w:tabs>
        <w:spacing w:before="155"/>
        <w:ind w:left="959" w:hanging="152"/>
        <w:jc w:val="both"/>
        <w:rPr>
          <w:lang w:val="es-MX"/>
        </w:rPr>
      </w:pPr>
      <w:bookmarkStart w:id="13" w:name="4Traveling_mechanism"/>
      <w:bookmarkEnd w:id="13"/>
      <w:r w:rsidRPr="007C52D9">
        <w:rPr>
          <w:lang w:val="es-MX"/>
        </w:rPr>
        <w:t>Mecanismo de desplazamiento</w:t>
      </w:r>
    </w:p>
    <w:p w14:paraId="33CDF439" w14:textId="77777777" w:rsidR="00015FDE" w:rsidRPr="007C52D9" w:rsidRDefault="003E2C31">
      <w:pPr>
        <w:pStyle w:val="Plattetekst"/>
        <w:spacing w:before="157"/>
        <w:ind w:left="808"/>
        <w:jc w:val="both"/>
        <w:rPr>
          <w:lang w:val="es-MX"/>
        </w:rPr>
      </w:pPr>
      <w:r w:rsidRPr="007C52D9">
        <w:rPr>
          <w:lang w:val="es-MX"/>
        </w:rPr>
        <w:t>El mecanismo de desplazamiento soporta todo el peso de la excavadora y la hace funcionar.</w:t>
      </w:r>
    </w:p>
    <w:p w14:paraId="7F1F0BB1" w14:textId="77777777" w:rsidR="00015FDE" w:rsidRPr="007C52D9" w:rsidRDefault="003E2C31">
      <w:pPr>
        <w:pStyle w:val="Plattetekst"/>
        <w:spacing w:before="155"/>
        <w:ind w:left="808" w:right="645"/>
        <w:jc w:val="both"/>
        <w:rPr>
          <w:lang w:val="es-MX"/>
        </w:rPr>
      </w:pPr>
      <w:r w:rsidRPr="007C52D9">
        <w:rPr>
          <w:lang w:val="es-MX"/>
        </w:rPr>
        <w:t xml:space="preserve">La excavadora CTX8010 tiene un mecanismo de desplazamiento sobre orugas similar al de otras orugas, con un motor hidráulico que impulsa cada oruga. Esta excavadora adopta un motor de baja velocidad y alto par. Cuando dos motores hidráulicos funcionan en la misma dirección, la máquina va directamente hacia adelante; cuando se alimenta un motor y se frena el otro, la excavadora avanza en sentido de la pista frenada; cuando dos motores funcionan en direcciones </w:t>
      </w:r>
      <w:r w:rsidR="00081B3A" w:rsidRPr="007C52D9">
        <w:rPr>
          <w:lang w:val="es-MX"/>
        </w:rPr>
        <w:t>opuestas</w:t>
      </w:r>
      <w:r w:rsidRPr="007C52D9">
        <w:rPr>
          <w:lang w:val="es-MX"/>
        </w:rPr>
        <w:t>, la excavadora gira in situ.</w:t>
      </w:r>
    </w:p>
    <w:p w14:paraId="65106F19" w14:textId="77777777" w:rsidR="00015FDE" w:rsidRPr="007C52D9" w:rsidRDefault="003E2C31">
      <w:pPr>
        <w:pStyle w:val="Plattetekst"/>
        <w:spacing w:before="157"/>
        <w:ind w:left="808" w:right="650"/>
        <w:jc w:val="both"/>
        <w:rPr>
          <w:lang w:val="es-MX"/>
        </w:rPr>
      </w:pPr>
      <w:r w:rsidRPr="007C52D9">
        <w:rPr>
          <w:lang w:val="es-MX"/>
        </w:rPr>
        <w:t>Cada parte del mecanismo de desplazamiento está montada en un marco de desplazamiento integral. El aceite a presión de la bomba hidráulica pasa a través de la válvula direccional multidireccional y la junta de giro central en el motor de desplazamiento hidráulico, el cual cambia la energía de presión en el par de salida que luego va a la rueda dentada, impulsando la excavadora para que funcione.</w:t>
      </w:r>
    </w:p>
    <w:p w14:paraId="4282FE34" w14:textId="77777777" w:rsidR="00015FDE" w:rsidRPr="007C52D9" w:rsidRDefault="003E2C31">
      <w:pPr>
        <w:pStyle w:val="Plattetekst"/>
        <w:spacing w:before="157"/>
        <w:ind w:left="808" w:right="645"/>
        <w:jc w:val="both"/>
        <w:rPr>
          <w:lang w:val="es-MX"/>
        </w:rPr>
      </w:pPr>
      <w:r w:rsidRPr="007C52D9">
        <w:rPr>
          <w:lang w:val="es-MX"/>
        </w:rPr>
        <w:t xml:space="preserve">Las ruedas dentadas de la excavadora CTX8010 son de fundición integral y pueden engranar correctamente con la oruga, lo cual se traduce en un accionamiento equilibrado. Las ruedas dentadas están situadas en la parte trasera de la excavadora, acortando la parte del tensor y aliviando la abrasión de la oruga, el desgaste y el consumo de energía. Cada oruga está equipada con un tensor que </w:t>
      </w:r>
      <w:r w:rsidR="00081B3A" w:rsidRPr="007C52D9">
        <w:rPr>
          <w:lang w:val="es-MX"/>
        </w:rPr>
        <w:t>ajusta</w:t>
      </w:r>
      <w:r w:rsidRPr="007C52D9">
        <w:rPr>
          <w:lang w:val="es-MX"/>
        </w:rPr>
        <w:t xml:space="preserve"> la tensión de la misma y reduce el ruido de vibración, la abrasión, el desgaste y la pérdida de energía.</w:t>
      </w:r>
    </w:p>
    <w:p w14:paraId="365EEEDA" w14:textId="77777777" w:rsidR="00015FDE" w:rsidRPr="007C52D9" w:rsidRDefault="003E2C31">
      <w:pPr>
        <w:pStyle w:val="Kop5"/>
        <w:numPr>
          <w:ilvl w:val="0"/>
          <w:numId w:val="42"/>
        </w:numPr>
        <w:tabs>
          <w:tab w:val="left" w:pos="960"/>
        </w:tabs>
        <w:spacing w:before="157"/>
        <w:ind w:left="959" w:hanging="152"/>
        <w:jc w:val="both"/>
        <w:rPr>
          <w:lang w:val="es-MX"/>
        </w:rPr>
      </w:pPr>
      <w:bookmarkStart w:id="14" w:name="5Work_equipment"/>
      <w:bookmarkEnd w:id="14"/>
      <w:r w:rsidRPr="007C52D9">
        <w:rPr>
          <w:lang w:val="es-MX"/>
        </w:rPr>
        <w:t>Equipo de trabajo</w:t>
      </w:r>
    </w:p>
    <w:p w14:paraId="72FDF27D" w14:textId="77777777" w:rsidR="00015FDE" w:rsidRPr="007C52D9" w:rsidRDefault="003E2C31">
      <w:pPr>
        <w:pStyle w:val="Plattetekst"/>
        <w:spacing w:before="157"/>
        <w:ind w:left="808" w:right="656"/>
        <w:jc w:val="both"/>
        <w:rPr>
          <w:lang w:val="es-MX"/>
        </w:rPr>
      </w:pPr>
      <w:r w:rsidRPr="007C52D9">
        <w:rPr>
          <w:lang w:val="es-MX"/>
        </w:rPr>
        <w:t>La excavadora hidráulica puede tener múltiples equipos de trabajo, hasta decenas de variedades, siendo la retroexcavadora y el ripper los más populares.</w:t>
      </w:r>
    </w:p>
    <w:p w14:paraId="134CA8B0" w14:textId="77777777" w:rsidR="00015FDE" w:rsidRPr="007C52D9" w:rsidRDefault="003E2C31">
      <w:pPr>
        <w:pStyle w:val="Plattetekst"/>
        <w:spacing w:before="158"/>
        <w:ind w:left="808" w:right="650"/>
        <w:jc w:val="both"/>
        <w:rPr>
          <w:lang w:val="es-MX"/>
        </w:rPr>
      </w:pPr>
      <w:r w:rsidRPr="007C52D9">
        <w:rPr>
          <w:lang w:val="es-MX"/>
        </w:rPr>
        <w:t>La excavadora CTX8010 tiene la pluma, el brazo y la cuchara articulados entre sí, como se muestra en la figura. Estos elementos giran alrededor de sus puntos articulados respectivamente con ayuda del cilindro hidráulico, terminando la excavación, elevación y descarga.</w:t>
      </w:r>
    </w:p>
    <w:p w14:paraId="7EF02467" w14:textId="77777777" w:rsidR="00015FDE" w:rsidRPr="007C52D9" w:rsidRDefault="003E2C31">
      <w:pPr>
        <w:pStyle w:val="Lijstalinea"/>
        <w:numPr>
          <w:ilvl w:val="1"/>
          <w:numId w:val="42"/>
        </w:numPr>
        <w:tabs>
          <w:tab w:val="left" w:pos="1228"/>
        </w:tabs>
        <w:spacing w:before="156"/>
        <w:rPr>
          <w:sz w:val="21"/>
          <w:lang w:val="es-MX"/>
        </w:rPr>
      </w:pPr>
      <w:r w:rsidRPr="007C52D9">
        <w:rPr>
          <w:sz w:val="21"/>
          <w:lang w:val="es-MX"/>
        </w:rPr>
        <w:t>Pluma</w:t>
      </w:r>
    </w:p>
    <w:p w14:paraId="5DB173A9" w14:textId="77777777" w:rsidR="00015FDE" w:rsidRPr="007C52D9" w:rsidRDefault="003E2C31">
      <w:pPr>
        <w:pStyle w:val="Plattetekst"/>
        <w:spacing w:before="154"/>
        <w:ind w:left="808" w:right="662"/>
        <w:jc w:val="both"/>
        <w:rPr>
          <w:lang w:val="es-MX"/>
        </w:rPr>
      </w:pPr>
      <w:r w:rsidRPr="007C52D9">
        <w:rPr>
          <w:lang w:val="es-MX"/>
        </w:rPr>
        <w:t>Como el componente principal del equipo de trabajo de la retroexcavadora, la excavadora CTX8010 dispone de una pluma sesgada integrada.</w:t>
      </w:r>
    </w:p>
    <w:p w14:paraId="7BAEF820" w14:textId="77777777" w:rsidR="00015FDE" w:rsidRPr="007C52D9" w:rsidRDefault="003E2C31">
      <w:pPr>
        <w:pStyle w:val="Plattetekst"/>
        <w:spacing w:before="158"/>
        <w:ind w:left="808" w:right="657"/>
        <w:jc w:val="both"/>
        <w:rPr>
          <w:lang w:val="es-MX"/>
        </w:rPr>
      </w:pPr>
      <w:r w:rsidRPr="007C52D9">
        <w:rPr>
          <w:lang w:val="es-MX"/>
        </w:rPr>
        <w:t>Siendo del tipo más popular en la actualidad, la pluma sesgada permite a la excavadora sumergirse más profundamente y bajar la profundidad de descarga, satisfaciendo los requisitos de la retroexcavadora.</w:t>
      </w:r>
    </w:p>
    <w:p w14:paraId="0271ECBF" w14:textId="77777777" w:rsidR="00015FDE" w:rsidRPr="007C52D9" w:rsidRDefault="00015FDE">
      <w:pPr>
        <w:jc w:val="both"/>
        <w:rPr>
          <w:lang w:val="es-MX"/>
        </w:rPr>
        <w:sectPr w:rsidR="00015FDE" w:rsidRPr="007C52D9">
          <w:footerReference w:type="default" r:id="rId20"/>
          <w:pgSz w:w="11910" w:h="16840"/>
          <w:pgMar w:top="1320" w:right="300" w:bottom="880" w:left="440" w:header="0" w:footer="686" w:gutter="0"/>
          <w:cols w:space="720"/>
        </w:sectPr>
      </w:pPr>
    </w:p>
    <w:p w14:paraId="67941E72" w14:textId="77777777" w:rsidR="00015FDE" w:rsidRPr="007C52D9" w:rsidRDefault="003E2C31">
      <w:pPr>
        <w:pStyle w:val="Plattetekst"/>
        <w:ind w:left="760"/>
        <w:rPr>
          <w:sz w:val="20"/>
          <w:lang w:val="es-MX"/>
        </w:rPr>
      </w:pPr>
      <w:r w:rsidRPr="007C52D9">
        <w:rPr>
          <w:noProof/>
          <w:sz w:val="20"/>
          <w:lang w:val="es-MX" w:eastAsia="ja-JP"/>
        </w:rPr>
        <w:lastRenderedPageBreak/>
        <w:drawing>
          <wp:inline distT="0" distB="0" distL="0" distR="0" wp14:anchorId="4C6D0913" wp14:editId="0E01EDB4">
            <wp:extent cx="6210056" cy="3626167"/>
            <wp:effectExtent l="0" t="0" r="0" b="0"/>
            <wp:docPr id="2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21" cstate="print"/>
                    <a:stretch>
                      <a:fillRect/>
                    </a:stretch>
                  </pic:blipFill>
                  <pic:spPr>
                    <a:xfrm>
                      <a:off x="0" y="0"/>
                      <a:ext cx="6210056" cy="3626167"/>
                    </a:xfrm>
                    <a:prstGeom prst="rect">
                      <a:avLst/>
                    </a:prstGeom>
                  </pic:spPr>
                </pic:pic>
              </a:graphicData>
            </a:graphic>
          </wp:inline>
        </w:drawing>
      </w:r>
    </w:p>
    <w:p w14:paraId="3860EB0F" w14:textId="77777777" w:rsidR="00015FDE" w:rsidRPr="007C52D9" w:rsidRDefault="00015FDE">
      <w:pPr>
        <w:pStyle w:val="Plattetekst"/>
        <w:rPr>
          <w:sz w:val="20"/>
          <w:lang w:val="es-MX"/>
        </w:rPr>
      </w:pPr>
    </w:p>
    <w:p w14:paraId="792681A7" w14:textId="77777777" w:rsidR="00015FDE" w:rsidRPr="007C52D9" w:rsidRDefault="00015FDE">
      <w:pPr>
        <w:pStyle w:val="Plattetekst"/>
        <w:spacing w:before="3"/>
        <w:rPr>
          <w:sz w:val="22"/>
          <w:lang w:val="es-MX"/>
        </w:rPr>
      </w:pPr>
    </w:p>
    <w:p w14:paraId="5548D063" w14:textId="77777777" w:rsidR="00015FDE" w:rsidRPr="007C52D9" w:rsidRDefault="003E2C31">
      <w:pPr>
        <w:pStyle w:val="Lijstalinea"/>
        <w:numPr>
          <w:ilvl w:val="1"/>
          <w:numId w:val="42"/>
        </w:numPr>
        <w:tabs>
          <w:tab w:val="left" w:pos="1228"/>
        </w:tabs>
        <w:spacing w:before="0"/>
        <w:ind w:hanging="423"/>
        <w:rPr>
          <w:sz w:val="21"/>
          <w:lang w:val="es-MX"/>
        </w:rPr>
      </w:pPr>
      <w:r w:rsidRPr="007C52D9">
        <w:rPr>
          <w:sz w:val="21"/>
          <w:lang w:val="es-MX"/>
        </w:rPr>
        <w:t>Cuchara</w:t>
      </w:r>
    </w:p>
    <w:p w14:paraId="656F5562" w14:textId="77777777" w:rsidR="00015FDE" w:rsidRPr="007C52D9" w:rsidRDefault="003E2C31">
      <w:pPr>
        <w:pStyle w:val="Lijstalinea"/>
        <w:numPr>
          <w:ilvl w:val="2"/>
          <w:numId w:val="42"/>
        </w:numPr>
        <w:tabs>
          <w:tab w:val="left" w:pos="1699"/>
        </w:tabs>
        <w:rPr>
          <w:sz w:val="21"/>
          <w:lang w:val="es-MX"/>
        </w:rPr>
      </w:pPr>
      <w:r w:rsidRPr="007C52D9">
        <w:rPr>
          <w:sz w:val="21"/>
          <w:lang w:val="es-MX"/>
        </w:rPr>
        <w:t>Requisitos básicos</w:t>
      </w:r>
    </w:p>
    <w:p w14:paraId="7B2B6E42" w14:textId="77777777" w:rsidR="00015FDE" w:rsidRPr="007C52D9" w:rsidRDefault="003E2C31">
      <w:pPr>
        <w:pStyle w:val="Lijstalinea"/>
        <w:numPr>
          <w:ilvl w:val="3"/>
          <w:numId w:val="42"/>
        </w:numPr>
        <w:tabs>
          <w:tab w:val="left" w:pos="2068"/>
        </w:tabs>
        <w:spacing w:before="155"/>
        <w:ind w:right="657"/>
        <w:jc w:val="both"/>
        <w:rPr>
          <w:sz w:val="21"/>
          <w:lang w:val="es-MX"/>
        </w:rPr>
      </w:pPr>
      <w:r w:rsidRPr="007C52D9">
        <w:rPr>
          <w:sz w:val="21"/>
          <w:lang w:val="es-MX"/>
        </w:rPr>
        <w:t>El perfil longitudinal de la cuchara cumple con la ley de movimiento de varios materiales en su interior, facilitando el flujo de material y minimizando la resistencia a la carga para poder así llenar la cuchara.</w:t>
      </w:r>
    </w:p>
    <w:p w14:paraId="4C31DC20" w14:textId="77777777" w:rsidR="00015FDE" w:rsidRPr="007C52D9" w:rsidRDefault="003E2C31">
      <w:pPr>
        <w:pStyle w:val="Lijstalinea"/>
        <w:numPr>
          <w:ilvl w:val="3"/>
          <w:numId w:val="42"/>
        </w:numPr>
        <w:tabs>
          <w:tab w:val="left" w:pos="2068"/>
        </w:tabs>
        <w:spacing w:before="155"/>
        <w:ind w:right="656"/>
        <w:jc w:val="both"/>
        <w:rPr>
          <w:sz w:val="21"/>
          <w:lang w:val="es-MX"/>
        </w:rPr>
      </w:pPr>
      <w:r w:rsidRPr="007C52D9">
        <w:rPr>
          <w:sz w:val="21"/>
          <w:lang w:val="es-MX"/>
        </w:rPr>
        <w:t>Los dientes de la cuchara están montados para aumentar la presión específica lineal de la cuchara sobre el material, con una resistencia al corte de la unidad relativamente baja y facilitando el corte y la rotura del suelo. Además, los dientes son resistentes al desgaste y fáciles de sustituir.</w:t>
      </w:r>
    </w:p>
    <w:p w14:paraId="2FD6A519" w14:textId="77777777" w:rsidR="00015FDE" w:rsidRPr="007C52D9" w:rsidRDefault="003E2C31">
      <w:pPr>
        <w:pStyle w:val="Lijstalinea"/>
        <w:numPr>
          <w:ilvl w:val="3"/>
          <w:numId w:val="42"/>
        </w:numPr>
        <w:tabs>
          <w:tab w:val="left" w:pos="2068"/>
        </w:tabs>
        <w:spacing w:before="154"/>
        <w:ind w:right="659"/>
        <w:jc w:val="both"/>
        <w:rPr>
          <w:sz w:val="21"/>
          <w:lang w:val="es-MX"/>
        </w:rPr>
      </w:pPr>
      <w:r w:rsidRPr="007C52D9">
        <w:rPr>
          <w:sz w:val="21"/>
          <w:lang w:val="es-MX"/>
        </w:rPr>
        <w:t>La carga es fácil de descargar, lo cual acorta el tiempo de descarga y aumenta la capacidad efectiva de la cuchara.</w:t>
      </w:r>
    </w:p>
    <w:p w14:paraId="58887205" w14:textId="77777777" w:rsidR="00015FDE" w:rsidRPr="007C52D9" w:rsidRDefault="003E2C31">
      <w:pPr>
        <w:pStyle w:val="Lijstalinea"/>
        <w:numPr>
          <w:ilvl w:val="2"/>
          <w:numId w:val="42"/>
        </w:numPr>
        <w:tabs>
          <w:tab w:val="left" w:pos="1699"/>
        </w:tabs>
        <w:spacing w:before="156"/>
        <w:rPr>
          <w:sz w:val="21"/>
          <w:lang w:val="es-MX"/>
        </w:rPr>
      </w:pPr>
      <w:r w:rsidRPr="007C52D9">
        <w:rPr>
          <w:sz w:val="21"/>
          <w:lang w:val="es-MX"/>
        </w:rPr>
        <w:t>Estructura</w:t>
      </w:r>
    </w:p>
    <w:p w14:paraId="058AFDAA" w14:textId="77777777" w:rsidR="00015FDE" w:rsidRPr="007C52D9" w:rsidRDefault="003E2C31">
      <w:pPr>
        <w:pStyle w:val="Plattetekst"/>
        <w:spacing w:before="154"/>
        <w:ind w:left="1648" w:right="609"/>
        <w:jc w:val="both"/>
        <w:rPr>
          <w:lang w:val="es-MX"/>
        </w:rPr>
      </w:pPr>
      <w:r w:rsidRPr="007C52D9">
        <w:rPr>
          <w:lang w:val="es-MX"/>
        </w:rPr>
        <w:t>La forma y el tamaño de la cuchara de la retroexcavadora están muy relacionados con los objetos de trabajo. Con el fin de cumplir con varias excavaciones, una excavadora puede equiparse con múltiples tipos de cucharas, siendo la retroexcavadora la más popular. Los dientes de la cuchara pueden ser montados con pasadores de goma y pernos.</w:t>
      </w:r>
    </w:p>
    <w:p w14:paraId="4032200D" w14:textId="77777777" w:rsidR="00015FDE" w:rsidRPr="007C52D9" w:rsidRDefault="003E2C31">
      <w:pPr>
        <w:pStyle w:val="Plattetekst"/>
        <w:spacing w:before="157"/>
        <w:ind w:left="1648" w:right="657"/>
        <w:jc w:val="both"/>
        <w:rPr>
          <w:lang w:val="es-MX"/>
        </w:rPr>
      </w:pPr>
      <w:r w:rsidRPr="007C52D9">
        <w:rPr>
          <w:lang w:val="es-MX"/>
        </w:rPr>
        <w:t>La conexión entre la cuchara y el cilindro hidráulico es de mecanismo de enlace; es decir, la cuchara se articula directamente con el cilindro hidráulico, lo que disminuye el ángulo de rotación pero permite cambiar mucho el par de trabajo.</w:t>
      </w:r>
    </w:p>
    <w:p w14:paraId="5E045C87" w14:textId="77777777" w:rsidR="00015FDE" w:rsidRPr="007C52D9" w:rsidRDefault="00015FDE">
      <w:pPr>
        <w:jc w:val="both"/>
        <w:rPr>
          <w:lang w:val="es-MX"/>
        </w:rPr>
        <w:sectPr w:rsidR="00015FDE" w:rsidRPr="007C52D9">
          <w:footerReference w:type="default" r:id="rId22"/>
          <w:pgSz w:w="11910" w:h="16840"/>
          <w:pgMar w:top="1280" w:right="300" w:bottom="880" w:left="440" w:header="0" w:footer="686" w:gutter="0"/>
          <w:pgNumType w:start="10"/>
          <w:cols w:space="720"/>
        </w:sectPr>
      </w:pPr>
    </w:p>
    <w:p w14:paraId="685E7DA8" w14:textId="77777777" w:rsidR="00015FDE" w:rsidRPr="007C52D9" w:rsidRDefault="003E2C31">
      <w:pPr>
        <w:pStyle w:val="Plattetekst"/>
        <w:ind w:left="2771"/>
        <w:rPr>
          <w:sz w:val="20"/>
          <w:lang w:val="es-MX"/>
        </w:rPr>
      </w:pPr>
      <w:r w:rsidRPr="007C52D9">
        <w:rPr>
          <w:noProof/>
          <w:sz w:val="20"/>
          <w:lang w:val="es-MX" w:eastAsia="ja-JP"/>
        </w:rPr>
        <w:lastRenderedPageBreak/>
        <w:drawing>
          <wp:inline distT="0" distB="0" distL="0" distR="0" wp14:anchorId="7B08D706" wp14:editId="1D2DE9B5">
            <wp:extent cx="4242816" cy="3852672"/>
            <wp:effectExtent l="0" t="0" r="0" b="0"/>
            <wp:docPr id="2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jpeg"/>
                    <pic:cNvPicPr/>
                  </pic:nvPicPr>
                  <pic:blipFill>
                    <a:blip r:embed="rId23" cstate="print"/>
                    <a:stretch>
                      <a:fillRect/>
                    </a:stretch>
                  </pic:blipFill>
                  <pic:spPr>
                    <a:xfrm>
                      <a:off x="0" y="0"/>
                      <a:ext cx="4242816" cy="3852672"/>
                    </a:xfrm>
                    <a:prstGeom prst="rect">
                      <a:avLst/>
                    </a:prstGeom>
                  </pic:spPr>
                </pic:pic>
              </a:graphicData>
            </a:graphic>
          </wp:inline>
        </w:drawing>
      </w:r>
    </w:p>
    <w:p w14:paraId="0C079557" w14:textId="77777777" w:rsidR="00015FDE" w:rsidRPr="007C52D9" w:rsidRDefault="00015FDE">
      <w:pPr>
        <w:pStyle w:val="Plattetekst"/>
        <w:rPr>
          <w:sz w:val="20"/>
          <w:lang w:val="es-MX"/>
        </w:rPr>
      </w:pPr>
    </w:p>
    <w:p w14:paraId="19F8CF06" w14:textId="77777777" w:rsidR="00015FDE" w:rsidRPr="007C52D9" w:rsidRDefault="00015FDE">
      <w:pPr>
        <w:pStyle w:val="Plattetekst"/>
        <w:spacing w:before="1"/>
        <w:rPr>
          <w:sz w:val="22"/>
          <w:lang w:val="es-MX"/>
        </w:rPr>
      </w:pPr>
    </w:p>
    <w:p w14:paraId="792AD74B" w14:textId="77777777" w:rsidR="00015FDE" w:rsidRPr="007C52D9" w:rsidRDefault="003E2C31">
      <w:pPr>
        <w:pStyle w:val="Kop5"/>
        <w:spacing w:before="1"/>
        <w:ind w:left="1348"/>
        <w:rPr>
          <w:lang w:val="es-MX"/>
        </w:rPr>
      </w:pPr>
      <w:bookmarkStart w:id="15" w:name="Hydraulic_system_structure_of_CTX8010_Ex"/>
      <w:bookmarkEnd w:id="15"/>
      <w:r w:rsidRPr="007C52D9">
        <w:rPr>
          <w:lang w:val="es-MX"/>
        </w:rPr>
        <w:t>Estructura del sistema hidráulico de la Excavadora CTX8010</w:t>
      </w:r>
    </w:p>
    <w:p w14:paraId="7B924856" w14:textId="77777777" w:rsidR="00015FDE" w:rsidRPr="007C52D9" w:rsidRDefault="003E2C31">
      <w:pPr>
        <w:pStyle w:val="Plattetekst"/>
        <w:spacing w:before="154"/>
        <w:ind w:left="1348"/>
        <w:rPr>
          <w:lang w:val="es-MX"/>
        </w:rPr>
      </w:pPr>
      <w:r w:rsidRPr="007C52D9">
        <w:rPr>
          <w:lang w:val="es-MX"/>
        </w:rPr>
        <w:t>I. Motor rotativo</w:t>
      </w:r>
    </w:p>
    <w:p w14:paraId="35EE0141" w14:textId="77777777" w:rsidR="00015FDE" w:rsidRPr="007C52D9" w:rsidRDefault="003E2C31">
      <w:pPr>
        <w:pStyle w:val="Plattetekst"/>
        <w:spacing w:before="7"/>
        <w:rPr>
          <w:sz w:val="17"/>
          <w:lang w:val="es-MX"/>
        </w:rPr>
      </w:pPr>
      <w:r w:rsidRPr="007C52D9">
        <w:rPr>
          <w:noProof/>
          <w:lang w:val="es-MX" w:eastAsia="ja-JP"/>
        </w:rPr>
        <w:drawing>
          <wp:anchor distT="0" distB="0" distL="0" distR="0" simplePos="0" relativeHeight="251646464" behindDoc="0" locked="0" layoutInCell="1" allowOverlap="1" wp14:anchorId="056B8738" wp14:editId="092F273E">
            <wp:simplePos x="0" y="0"/>
            <wp:positionH relativeFrom="page">
              <wp:posOffset>1245108</wp:posOffset>
            </wp:positionH>
            <wp:positionV relativeFrom="paragraph">
              <wp:posOffset>153722</wp:posOffset>
            </wp:positionV>
            <wp:extent cx="5860567" cy="2198846"/>
            <wp:effectExtent l="0" t="0" r="0" b="0"/>
            <wp:wrapTopAndBottom/>
            <wp:docPr id="3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24" cstate="print"/>
                    <a:stretch>
                      <a:fillRect/>
                    </a:stretch>
                  </pic:blipFill>
                  <pic:spPr>
                    <a:xfrm>
                      <a:off x="0" y="0"/>
                      <a:ext cx="5860567" cy="2198846"/>
                    </a:xfrm>
                    <a:prstGeom prst="rect">
                      <a:avLst/>
                    </a:prstGeom>
                  </pic:spPr>
                </pic:pic>
              </a:graphicData>
            </a:graphic>
          </wp:anchor>
        </w:drawing>
      </w:r>
    </w:p>
    <w:tbl>
      <w:tblPr>
        <w:tblStyle w:val="TableNormal1"/>
        <w:tblW w:w="0" w:type="auto"/>
        <w:tblInd w:w="1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1227"/>
        <w:gridCol w:w="1076"/>
        <w:gridCol w:w="1228"/>
        <w:gridCol w:w="1078"/>
        <w:gridCol w:w="1227"/>
        <w:gridCol w:w="1078"/>
        <w:gridCol w:w="1227"/>
      </w:tblGrid>
      <w:tr w:rsidR="00015FDE" w:rsidRPr="007C52D9" w14:paraId="64ED91A3" w14:textId="77777777">
        <w:trPr>
          <w:trHeight w:val="517"/>
        </w:trPr>
        <w:tc>
          <w:tcPr>
            <w:tcW w:w="2303" w:type="dxa"/>
            <w:gridSpan w:val="2"/>
          </w:tcPr>
          <w:p w14:paraId="06B2F7C1" w14:textId="77777777" w:rsidR="00015FDE" w:rsidRPr="007C52D9" w:rsidRDefault="003E2C31">
            <w:pPr>
              <w:pStyle w:val="TableParagraph"/>
              <w:spacing w:before="53"/>
              <w:ind w:left="290"/>
              <w:rPr>
                <w:rFonts w:ascii="Verdana"/>
                <w:sz w:val="21"/>
                <w:lang w:val="es-MX"/>
              </w:rPr>
            </w:pPr>
            <w:r w:rsidRPr="007C52D9">
              <w:rPr>
                <w:rFonts w:ascii="Verdana" w:hAnsi="Verdana"/>
                <w:sz w:val="21"/>
                <w:lang w:val="es-MX"/>
              </w:rPr>
              <w:t>Tasa de flujo (LPM)</w:t>
            </w:r>
          </w:p>
        </w:tc>
        <w:tc>
          <w:tcPr>
            <w:tcW w:w="2304" w:type="dxa"/>
            <w:gridSpan w:val="2"/>
          </w:tcPr>
          <w:p w14:paraId="1AD75220" w14:textId="77777777" w:rsidR="00015FDE" w:rsidRPr="007C52D9" w:rsidRDefault="003E2C31">
            <w:pPr>
              <w:pStyle w:val="TableParagraph"/>
              <w:spacing w:before="53"/>
              <w:ind w:left="151"/>
              <w:rPr>
                <w:rFonts w:ascii="Verdana"/>
                <w:sz w:val="21"/>
                <w:lang w:val="es-MX"/>
              </w:rPr>
            </w:pPr>
            <w:r w:rsidRPr="007C52D9">
              <w:rPr>
                <w:rFonts w:ascii="Verdana" w:hAnsi="Verdana"/>
                <w:sz w:val="21"/>
                <w:lang w:val="es-MX"/>
              </w:rPr>
              <w:t>Velocidad de giro (RPM)</w:t>
            </w:r>
          </w:p>
        </w:tc>
        <w:tc>
          <w:tcPr>
            <w:tcW w:w="2305" w:type="dxa"/>
            <w:gridSpan w:val="2"/>
          </w:tcPr>
          <w:p w14:paraId="51765324" w14:textId="77777777" w:rsidR="00015FDE" w:rsidRPr="007C52D9" w:rsidRDefault="003E2C31">
            <w:pPr>
              <w:pStyle w:val="TableParagraph"/>
              <w:spacing w:before="53"/>
              <w:ind w:left="492"/>
              <w:rPr>
                <w:rFonts w:ascii="Verdana"/>
                <w:sz w:val="21"/>
                <w:lang w:val="es-MX"/>
              </w:rPr>
            </w:pPr>
            <w:r w:rsidRPr="007C52D9">
              <w:rPr>
                <w:rFonts w:ascii="Verdana" w:hAnsi="Verdana"/>
                <w:sz w:val="21"/>
                <w:lang w:val="es-MX"/>
              </w:rPr>
              <w:t>Presión (Bar)</w:t>
            </w:r>
          </w:p>
        </w:tc>
        <w:tc>
          <w:tcPr>
            <w:tcW w:w="2305" w:type="dxa"/>
            <w:gridSpan w:val="2"/>
          </w:tcPr>
          <w:p w14:paraId="43606ACA" w14:textId="77777777" w:rsidR="00015FDE" w:rsidRPr="007C52D9" w:rsidRDefault="003E2C31">
            <w:pPr>
              <w:pStyle w:val="TableParagraph"/>
              <w:spacing w:before="53"/>
              <w:ind w:left="542"/>
              <w:rPr>
                <w:rFonts w:ascii="Verdana"/>
                <w:sz w:val="21"/>
                <w:lang w:val="es-MX"/>
              </w:rPr>
            </w:pPr>
            <w:r w:rsidRPr="007C52D9">
              <w:rPr>
                <w:rFonts w:ascii="Verdana" w:hAnsi="Verdana"/>
                <w:sz w:val="21"/>
                <w:lang w:val="es-MX"/>
              </w:rPr>
              <w:t>Par (Nm)</w:t>
            </w:r>
          </w:p>
        </w:tc>
      </w:tr>
      <w:tr w:rsidR="00015FDE" w:rsidRPr="007C52D9" w14:paraId="747CC29F" w14:textId="77777777">
        <w:trPr>
          <w:trHeight w:val="1002"/>
        </w:trPr>
        <w:tc>
          <w:tcPr>
            <w:tcW w:w="1076" w:type="dxa"/>
          </w:tcPr>
          <w:p w14:paraId="08F8F448" w14:textId="77777777" w:rsidR="00015FDE" w:rsidRPr="007C52D9" w:rsidRDefault="003E2C31">
            <w:pPr>
              <w:pStyle w:val="TableParagraph"/>
              <w:spacing w:before="53" w:line="338" w:lineRule="auto"/>
              <w:ind w:left="357" w:hanging="200"/>
              <w:rPr>
                <w:rFonts w:ascii="Verdana"/>
                <w:sz w:val="21"/>
                <w:lang w:val="es-MX"/>
              </w:rPr>
            </w:pPr>
            <w:r w:rsidRPr="007C52D9">
              <w:rPr>
                <w:rFonts w:ascii="Verdana" w:hAnsi="Verdana"/>
                <w:sz w:val="21"/>
                <w:lang w:val="es-MX"/>
              </w:rPr>
              <w:t>Continuo</w:t>
            </w:r>
          </w:p>
        </w:tc>
        <w:tc>
          <w:tcPr>
            <w:tcW w:w="1227" w:type="dxa"/>
          </w:tcPr>
          <w:p w14:paraId="51C02E5E" w14:textId="77777777" w:rsidR="00015FDE" w:rsidRPr="007C52D9" w:rsidRDefault="003E2C31">
            <w:pPr>
              <w:pStyle w:val="TableParagraph"/>
              <w:spacing w:before="53" w:line="338" w:lineRule="auto"/>
              <w:ind w:left="426" w:hanging="284"/>
              <w:rPr>
                <w:rFonts w:ascii="Verdana"/>
                <w:sz w:val="21"/>
                <w:lang w:val="es-MX"/>
              </w:rPr>
            </w:pPr>
            <w:r w:rsidRPr="007C52D9">
              <w:rPr>
                <w:rFonts w:ascii="Verdana" w:hAnsi="Verdana"/>
                <w:sz w:val="21"/>
                <w:lang w:val="es-MX"/>
              </w:rPr>
              <w:t>Discontinuo</w:t>
            </w:r>
          </w:p>
        </w:tc>
        <w:tc>
          <w:tcPr>
            <w:tcW w:w="1076" w:type="dxa"/>
          </w:tcPr>
          <w:p w14:paraId="54BFBF89" w14:textId="77777777" w:rsidR="00015FDE" w:rsidRPr="007C52D9" w:rsidRDefault="003E2C31">
            <w:pPr>
              <w:pStyle w:val="TableParagraph"/>
              <w:spacing w:before="53" w:line="338" w:lineRule="auto"/>
              <w:ind w:left="358" w:hanging="200"/>
              <w:rPr>
                <w:rFonts w:ascii="Verdana"/>
                <w:sz w:val="21"/>
                <w:lang w:val="es-MX"/>
              </w:rPr>
            </w:pPr>
            <w:r w:rsidRPr="007C52D9">
              <w:rPr>
                <w:rFonts w:ascii="Verdana" w:hAnsi="Verdana"/>
                <w:sz w:val="21"/>
                <w:lang w:val="es-MX"/>
              </w:rPr>
              <w:t>Continuo</w:t>
            </w:r>
          </w:p>
        </w:tc>
        <w:tc>
          <w:tcPr>
            <w:tcW w:w="1228" w:type="dxa"/>
          </w:tcPr>
          <w:p w14:paraId="5B23E07B" w14:textId="77777777" w:rsidR="00015FDE" w:rsidRPr="007C52D9" w:rsidRDefault="003E2C31">
            <w:pPr>
              <w:pStyle w:val="TableParagraph"/>
              <w:spacing w:before="53" w:line="338" w:lineRule="auto"/>
              <w:ind w:left="427" w:hanging="284"/>
              <w:rPr>
                <w:rFonts w:ascii="Verdana"/>
                <w:sz w:val="21"/>
                <w:lang w:val="es-MX"/>
              </w:rPr>
            </w:pPr>
            <w:r w:rsidRPr="007C52D9">
              <w:rPr>
                <w:rFonts w:ascii="Verdana" w:hAnsi="Verdana"/>
                <w:sz w:val="21"/>
                <w:lang w:val="es-MX"/>
              </w:rPr>
              <w:t>Discontinuo</w:t>
            </w:r>
          </w:p>
        </w:tc>
        <w:tc>
          <w:tcPr>
            <w:tcW w:w="1078" w:type="dxa"/>
          </w:tcPr>
          <w:p w14:paraId="0A67B63D" w14:textId="77777777" w:rsidR="00015FDE" w:rsidRPr="007C52D9" w:rsidRDefault="003E2C31">
            <w:pPr>
              <w:pStyle w:val="TableParagraph"/>
              <w:spacing w:before="53" w:line="338" w:lineRule="auto"/>
              <w:ind w:left="358" w:hanging="200"/>
              <w:rPr>
                <w:rFonts w:ascii="Verdana"/>
                <w:sz w:val="21"/>
                <w:lang w:val="es-MX"/>
              </w:rPr>
            </w:pPr>
            <w:r w:rsidRPr="007C52D9">
              <w:rPr>
                <w:rFonts w:ascii="Verdana" w:hAnsi="Verdana"/>
                <w:sz w:val="21"/>
                <w:lang w:val="es-MX"/>
              </w:rPr>
              <w:t>Continuo</w:t>
            </w:r>
          </w:p>
        </w:tc>
        <w:tc>
          <w:tcPr>
            <w:tcW w:w="1227" w:type="dxa"/>
          </w:tcPr>
          <w:p w14:paraId="47C6F6AF" w14:textId="77777777" w:rsidR="00015FDE" w:rsidRPr="007C52D9" w:rsidRDefault="003E2C31">
            <w:pPr>
              <w:pStyle w:val="TableParagraph"/>
              <w:spacing w:before="53" w:line="338" w:lineRule="auto"/>
              <w:ind w:left="427" w:hanging="286"/>
              <w:rPr>
                <w:rFonts w:ascii="Verdana"/>
                <w:sz w:val="21"/>
                <w:lang w:val="es-MX"/>
              </w:rPr>
            </w:pPr>
            <w:r w:rsidRPr="007C52D9">
              <w:rPr>
                <w:rFonts w:ascii="Verdana" w:hAnsi="Verdana"/>
                <w:sz w:val="21"/>
                <w:lang w:val="es-MX"/>
              </w:rPr>
              <w:t>Discontinuo</w:t>
            </w:r>
          </w:p>
        </w:tc>
        <w:tc>
          <w:tcPr>
            <w:tcW w:w="1078" w:type="dxa"/>
          </w:tcPr>
          <w:p w14:paraId="36F27E14" w14:textId="77777777" w:rsidR="00015FDE" w:rsidRPr="007C52D9" w:rsidRDefault="003E2C31">
            <w:pPr>
              <w:pStyle w:val="TableParagraph"/>
              <w:spacing w:before="53" w:line="338" w:lineRule="auto"/>
              <w:ind w:left="359" w:hanging="200"/>
              <w:rPr>
                <w:rFonts w:ascii="Verdana"/>
                <w:sz w:val="21"/>
                <w:lang w:val="es-MX"/>
              </w:rPr>
            </w:pPr>
            <w:r w:rsidRPr="007C52D9">
              <w:rPr>
                <w:rFonts w:ascii="Verdana" w:hAnsi="Verdana"/>
                <w:sz w:val="21"/>
                <w:lang w:val="es-MX"/>
              </w:rPr>
              <w:t>Continuo</w:t>
            </w:r>
          </w:p>
        </w:tc>
        <w:tc>
          <w:tcPr>
            <w:tcW w:w="1227" w:type="dxa"/>
          </w:tcPr>
          <w:p w14:paraId="0FDB8B54" w14:textId="77777777" w:rsidR="00015FDE" w:rsidRPr="007C52D9" w:rsidRDefault="003E2C31">
            <w:pPr>
              <w:pStyle w:val="TableParagraph"/>
              <w:spacing w:before="53" w:line="338" w:lineRule="auto"/>
              <w:ind w:left="426" w:hanging="284"/>
              <w:rPr>
                <w:rFonts w:ascii="Verdana"/>
                <w:sz w:val="21"/>
                <w:lang w:val="es-MX"/>
              </w:rPr>
            </w:pPr>
            <w:r w:rsidRPr="007C52D9">
              <w:rPr>
                <w:rFonts w:ascii="Verdana" w:hAnsi="Verdana"/>
                <w:sz w:val="21"/>
                <w:lang w:val="es-MX"/>
              </w:rPr>
              <w:t>Discontinuo</w:t>
            </w:r>
          </w:p>
        </w:tc>
      </w:tr>
      <w:tr w:rsidR="00015FDE" w:rsidRPr="007C52D9" w14:paraId="73F9B14F" w14:textId="77777777">
        <w:trPr>
          <w:trHeight w:val="340"/>
        </w:trPr>
        <w:tc>
          <w:tcPr>
            <w:tcW w:w="1076" w:type="dxa"/>
          </w:tcPr>
          <w:p w14:paraId="714334EF" w14:textId="77777777" w:rsidR="00015FDE" w:rsidRPr="007C52D9" w:rsidRDefault="003E2C31">
            <w:pPr>
              <w:pStyle w:val="TableParagraph"/>
              <w:spacing w:before="45"/>
              <w:ind w:left="344" w:right="336"/>
              <w:jc w:val="center"/>
              <w:rPr>
                <w:rFonts w:ascii="Verdana"/>
                <w:sz w:val="18"/>
                <w:lang w:val="es-MX"/>
              </w:rPr>
            </w:pPr>
            <w:r w:rsidRPr="007C52D9">
              <w:rPr>
                <w:rFonts w:ascii="Verdana" w:hAnsi="Verdana"/>
                <w:sz w:val="18"/>
                <w:lang w:val="es-MX"/>
              </w:rPr>
              <w:t>53</w:t>
            </w:r>
          </w:p>
        </w:tc>
        <w:tc>
          <w:tcPr>
            <w:tcW w:w="1227" w:type="dxa"/>
          </w:tcPr>
          <w:p w14:paraId="3A52B9AC" w14:textId="77777777" w:rsidR="00015FDE" w:rsidRPr="007C52D9" w:rsidRDefault="003E2C31">
            <w:pPr>
              <w:pStyle w:val="TableParagraph"/>
              <w:spacing w:before="45"/>
              <w:ind w:left="419" w:right="410"/>
              <w:jc w:val="center"/>
              <w:rPr>
                <w:rFonts w:ascii="Verdana"/>
                <w:sz w:val="18"/>
                <w:lang w:val="es-MX"/>
              </w:rPr>
            </w:pPr>
            <w:r w:rsidRPr="007C52D9">
              <w:rPr>
                <w:rFonts w:ascii="Verdana" w:hAnsi="Verdana"/>
                <w:sz w:val="18"/>
                <w:lang w:val="es-MX"/>
              </w:rPr>
              <w:t>57</w:t>
            </w:r>
          </w:p>
        </w:tc>
        <w:tc>
          <w:tcPr>
            <w:tcW w:w="1076" w:type="dxa"/>
          </w:tcPr>
          <w:p w14:paraId="12A9D746" w14:textId="77777777" w:rsidR="00015FDE" w:rsidRPr="007C52D9" w:rsidRDefault="003E2C31">
            <w:pPr>
              <w:pStyle w:val="TableParagraph"/>
              <w:spacing w:before="45"/>
              <w:ind w:left="346" w:right="336"/>
              <w:jc w:val="center"/>
              <w:rPr>
                <w:rFonts w:ascii="Verdana"/>
                <w:sz w:val="18"/>
                <w:lang w:val="es-MX"/>
              </w:rPr>
            </w:pPr>
            <w:r w:rsidRPr="007C52D9">
              <w:rPr>
                <w:rFonts w:ascii="Verdana" w:hAnsi="Verdana"/>
                <w:sz w:val="18"/>
                <w:lang w:val="es-MX"/>
              </w:rPr>
              <w:t>266</w:t>
            </w:r>
          </w:p>
        </w:tc>
        <w:tc>
          <w:tcPr>
            <w:tcW w:w="1228" w:type="dxa"/>
          </w:tcPr>
          <w:p w14:paraId="18B45F77" w14:textId="77777777" w:rsidR="00015FDE" w:rsidRPr="007C52D9" w:rsidRDefault="003E2C31">
            <w:pPr>
              <w:pStyle w:val="TableParagraph"/>
              <w:spacing w:before="45"/>
              <w:ind w:left="422" w:right="412"/>
              <w:jc w:val="center"/>
              <w:rPr>
                <w:rFonts w:ascii="Verdana"/>
                <w:sz w:val="18"/>
                <w:lang w:val="es-MX"/>
              </w:rPr>
            </w:pPr>
            <w:r w:rsidRPr="007C52D9">
              <w:rPr>
                <w:rFonts w:ascii="Verdana" w:hAnsi="Verdana"/>
                <w:sz w:val="18"/>
                <w:lang w:val="es-MX"/>
              </w:rPr>
              <w:t>281</w:t>
            </w:r>
          </w:p>
        </w:tc>
        <w:tc>
          <w:tcPr>
            <w:tcW w:w="1078" w:type="dxa"/>
          </w:tcPr>
          <w:p w14:paraId="5ABF1333" w14:textId="77777777" w:rsidR="00015FDE" w:rsidRPr="007C52D9" w:rsidRDefault="003E2C31">
            <w:pPr>
              <w:pStyle w:val="TableParagraph"/>
              <w:spacing w:before="45"/>
              <w:ind w:left="344" w:right="336"/>
              <w:jc w:val="center"/>
              <w:rPr>
                <w:rFonts w:ascii="Verdana"/>
                <w:sz w:val="18"/>
                <w:lang w:val="es-MX"/>
              </w:rPr>
            </w:pPr>
            <w:r w:rsidRPr="007C52D9">
              <w:rPr>
                <w:rFonts w:ascii="Verdana" w:hAnsi="Verdana"/>
                <w:sz w:val="18"/>
                <w:lang w:val="es-MX"/>
              </w:rPr>
              <w:t>124</w:t>
            </w:r>
          </w:p>
        </w:tc>
        <w:tc>
          <w:tcPr>
            <w:tcW w:w="1227" w:type="dxa"/>
          </w:tcPr>
          <w:p w14:paraId="6F50637E" w14:textId="77777777" w:rsidR="00015FDE" w:rsidRPr="007C52D9" w:rsidRDefault="003E2C31">
            <w:pPr>
              <w:pStyle w:val="TableParagraph"/>
              <w:spacing w:before="45"/>
              <w:ind w:left="421" w:right="409"/>
              <w:jc w:val="center"/>
              <w:rPr>
                <w:rFonts w:ascii="Verdana"/>
                <w:sz w:val="18"/>
                <w:lang w:val="es-MX"/>
              </w:rPr>
            </w:pPr>
            <w:r w:rsidRPr="007C52D9">
              <w:rPr>
                <w:rFonts w:ascii="Verdana" w:hAnsi="Verdana"/>
                <w:sz w:val="18"/>
                <w:lang w:val="es-MX"/>
              </w:rPr>
              <w:t>138</w:t>
            </w:r>
          </w:p>
        </w:tc>
        <w:tc>
          <w:tcPr>
            <w:tcW w:w="1078" w:type="dxa"/>
          </w:tcPr>
          <w:p w14:paraId="7A05BC0D" w14:textId="77777777" w:rsidR="00015FDE" w:rsidRPr="007C52D9" w:rsidRDefault="003E2C31">
            <w:pPr>
              <w:pStyle w:val="TableParagraph"/>
              <w:spacing w:before="45"/>
              <w:ind w:left="346" w:right="335"/>
              <w:jc w:val="center"/>
              <w:rPr>
                <w:rFonts w:ascii="Verdana"/>
                <w:sz w:val="18"/>
                <w:lang w:val="es-MX"/>
              </w:rPr>
            </w:pPr>
            <w:r w:rsidRPr="007C52D9">
              <w:rPr>
                <w:rFonts w:ascii="Verdana" w:hAnsi="Verdana"/>
                <w:sz w:val="18"/>
                <w:lang w:val="es-MX"/>
              </w:rPr>
              <w:t>328</w:t>
            </w:r>
          </w:p>
        </w:tc>
        <w:tc>
          <w:tcPr>
            <w:tcW w:w="1227" w:type="dxa"/>
          </w:tcPr>
          <w:p w14:paraId="490C327D" w14:textId="77777777" w:rsidR="00015FDE" w:rsidRPr="007C52D9" w:rsidRDefault="003E2C31">
            <w:pPr>
              <w:pStyle w:val="TableParagraph"/>
              <w:spacing w:before="45"/>
              <w:ind w:left="420" w:right="410"/>
              <w:jc w:val="center"/>
              <w:rPr>
                <w:rFonts w:ascii="Verdana"/>
                <w:sz w:val="18"/>
                <w:lang w:val="es-MX"/>
              </w:rPr>
            </w:pPr>
            <w:r w:rsidRPr="007C52D9">
              <w:rPr>
                <w:rFonts w:ascii="Verdana" w:hAnsi="Verdana"/>
                <w:sz w:val="18"/>
                <w:lang w:val="es-MX"/>
              </w:rPr>
              <w:t>358</w:t>
            </w:r>
          </w:p>
        </w:tc>
      </w:tr>
    </w:tbl>
    <w:p w14:paraId="4D1423FA" w14:textId="77777777" w:rsidR="00015FDE" w:rsidRPr="007C52D9" w:rsidRDefault="00015FDE">
      <w:pPr>
        <w:jc w:val="center"/>
        <w:rPr>
          <w:rFonts w:ascii="Verdana"/>
          <w:sz w:val="18"/>
          <w:lang w:val="es-MX"/>
        </w:rPr>
        <w:sectPr w:rsidR="00015FDE" w:rsidRPr="007C52D9">
          <w:pgSz w:w="11910" w:h="16840"/>
          <w:pgMar w:top="1220" w:right="300" w:bottom="880" w:left="440" w:header="0" w:footer="686" w:gutter="0"/>
          <w:cols w:space="720"/>
        </w:sectPr>
      </w:pPr>
    </w:p>
    <w:p w14:paraId="18B50677" w14:textId="77777777" w:rsidR="00015FDE" w:rsidRPr="007C52D9" w:rsidRDefault="003E2C31">
      <w:pPr>
        <w:pStyle w:val="Plattetekst"/>
        <w:spacing w:before="68"/>
        <w:ind w:left="220"/>
        <w:rPr>
          <w:lang w:val="es-MX"/>
        </w:rPr>
      </w:pPr>
      <w:r w:rsidRPr="007C52D9">
        <w:rPr>
          <w:lang w:val="es-MX"/>
        </w:rPr>
        <w:lastRenderedPageBreak/>
        <w:t>Bomba principal</w:t>
      </w:r>
    </w:p>
    <w:p w14:paraId="73C5B222" w14:textId="77777777" w:rsidR="00015FDE" w:rsidRPr="007C52D9" w:rsidRDefault="00015FDE">
      <w:pPr>
        <w:pStyle w:val="Plattetekst"/>
        <w:rPr>
          <w:sz w:val="20"/>
          <w:lang w:val="es-MX"/>
        </w:rPr>
      </w:pPr>
    </w:p>
    <w:p w14:paraId="024FB752" w14:textId="77777777" w:rsidR="00015FDE" w:rsidRPr="007C52D9" w:rsidRDefault="00015FDE">
      <w:pPr>
        <w:pStyle w:val="Plattetekst"/>
        <w:rPr>
          <w:sz w:val="20"/>
          <w:lang w:val="es-MX"/>
        </w:rPr>
      </w:pPr>
    </w:p>
    <w:p w14:paraId="473866BB" w14:textId="77777777" w:rsidR="00015FDE" w:rsidRPr="007C52D9" w:rsidRDefault="00015FDE">
      <w:pPr>
        <w:pStyle w:val="Plattetekst"/>
        <w:rPr>
          <w:sz w:val="20"/>
          <w:lang w:val="es-MX"/>
        </w:rPr>
      </w:pPr>
    </w:p>
    <w:p w14:paraId="59C9F8A3" w14:textId="77777777" w:rsidR="00015FDE" w:rsidRPr="007C52D9" w:rsidRDefault="00015FDE">
      <w:pPr>
        <w:pStyle w:val="Plattetekst"/>
        <w:rPr>
          <w:sz w:val="20"/>
          <w:lang w:val="es-MX"/>
        </w:rPr>
      </w:pPr>
    </w:p>
    <w:p w14:paraId="34547ADA" w14:textId="77777777" w:rsidR="00015FDE" w:rsidRPr="007C52D9" w:rsidRDefault="003E2C31">
      <w:pPr>
        <w:pStyle w:val="Plattetekst"/>
        <w:spacing w:before="9"/>
        <w:rPr>
          <w:sz w:val="19"/>
          <w:lang w:val="es-MX"/>
        </w:rPr>
      </w:pPr>
      <w:r w:rsidRPr="007C52D9">
        <w:rPr>
          <w:noProof/>
          <w:lang w:val="es-MX" w:eastAsia="ja-JP"/>
        </w:rPr>
        <w:drawing>
          <wp:anchor distT="0" distB="0" distL="0" distR="0" simplePos="0" relativeHeight="251647488" behindDoc="0" locked="0" layoutInCell="1" allowOverlap="1" wp14:anchorId="71013C54" wp14:editId="5774554E">
            <wp:simplePos x="0" y="0"/>
            <wp:positionH relativeFrom="page">
              <wp:posOffset>792480</wp:posOffset>
            </wp:positionH>
            <wp:positionV relativeFrom="paragraph">
              <wp:posOffset>169417</wp:posOffset>
            </wp:positionV>
            <wp:extent cx="5638800" cy="5438775"/>
            <wp:effectExtent l="0" t="0" r="0" b="0"/>
            <wp:wrapTopAndBottom/>
            <wp:docPr id="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png"/>
                    <pic:cNvPicPr/>
                  </pic:nvPicPr>
                  <pic:blipFill>
                    <a:blip r:embed="rId25" cstate="print"/>
                    <a:stretch>
                      <a:fillRect/>
                    </a:stretch>
                  </pic:blipFill>
                  <pic:spPr>
                    <a:xfrm>
                      <a:off x="0" y="0"/>
                      <a:ext cx="5638800" cy="5438775"/>
                    </a:xfrm>
                    <a:prstGeom prst="rect">
                      <a:avLst/>
                    </a:prstGeom>
                  </pic:spPr>
                </pic:pic>
              </a:graphicData>
            </a:graphic>
          </wp:anchor>
        </w:drawing>
      </w:r>
    </w:p>
    <w:p w14:paraId="27F9DDC8" w14:textId="77777777" w:rsidR="00015FDE" w:rsidRPr="007C52D9" w:rsidRDefault="00015FDE">
      <w:pPr>
        <w:rPr>
          <w:sz w:val="19"/>
          <w:lang w:val="es-MX"/>
        </w:rPr>
        <w:sectPr w:rsidR="00015FDE" w:rsidRPr="007C52D9">
          <w:pgSz w:w="11910" w:h="16840"/>
          <w:pgMar w:top="1160" w:right="300" w:bottom="880" w:left="440" w:header="0" w:footer="686" w:gutter="0"/>
          <w:cols w:space="720"/>
        </w:sectPr>
      </w:pPr>
    </w:p>
    <w:p w14:paraId="37BDFA4E" w14:textId="77777777" w:rsidR="00015FDE" w:rsidRPr="007C52D9" w:rsidRDefault="003E2C31">
      <w:pPr>
        <w:pStyle w:val="Plattetekst"/>
        <w:ind w:left="1787"/>
        <w:rPr>
          <w:sz w:val="20"/>
          <w:lang w:val="es-MX"/>
        </w:rPr>
      </w:pPr>
      <w:r w:rsidRPr="007C52D9">
        <w:rPr>
          <w:noProof/>
          <w:sz w:val="20"/>
          <w:lang w:val="es-MX" w:eastAsia="ja-JP"/>
        </w:rPr>
        <w:lastRenderedPageBreak/>
        <w:drawing>
          <wp:inline distT="0" distB="0" distL="0" distR="0" wp14:anchorId="24F975AB" wp14:editId="1123DCEB">
            <wp:extent cx="3928427" cy="2649854"/>
            <wp:effectExtent l="0" t="0" r="0" b="0"/>
            <wp:docPr id="3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jpeg"/>
                    <pic:cNvPicPr/>
                  </pic:nvPicPr>
                  <pic:blipFill>
                    <a:blip r:embed="rId26" cstate="print"/>
                    <a:stretch>
                      <a:fillRect/>
                    </a:stretch>
                  </pic:blipFill>
                  <pic:spPr>
                    <a:xfrm>
                      <a:off x="0" y="0"/>
                      <a:ext cx="3928427" cy="2649854"/>
                    </a:xfrm>
                    <a:prstGeom prst="rect">
                      <a:avLst/>
                    </a:prstGeom>
                  </pic:spPr>
                </pic:pic>
              </a:graphicData>
            </a:graphic>
          </wp:inline>
        </w:drawing>
      </w:r>
    </w:p>
    <w:p w14:paraId="0E38421A" w14:textId="77777777" w:rsidR="00015FDE" w:rsidRPr="007C52D9" w:rsidRDefault="003E2C31">
      <w:pPr>
        <w:pStyle w:val="Kop5"/>
        <w:spacing w:before="128"/>
        <w:ind w:left="1787"/>
        <w:rPr>
          <w:lang w:val="es-MX"/>
        </w:rPr>
      </w:pPr>
      <w:bookmarkStart w:id="16" w:name="Traveling_motor"/>
      <w:bookmarkEnd w:id="16"/>
      <w:r w:rsidRPr="007C52D9">
        <w:rPr>
          <w:lang w:val="es-MX"/>
        </w:rPr>
        <w:t>Motor de desplazamiento</w:t>
      </w:r>
    </w:p>
    <w:p w14:paraId="1F4CA907" w14:textId="77777777" w:rsidR="00015FDE" w:rsidRPr="007C52D9" w:rsidRDefault="003E2C31">
      <w:pPr>
        <w:pStyle w:val="Plattetekst"/>
        <w:spacing w:before="157"/>
        <w:ind w:left="1787"/>
        <w:rPr>
          <w:lang w:val="es-MX"/>
        </w:rPr>
      </w:pPr>
      <w:r w:rsidRPr="007C52D9">
        <w:rPr>
          <w:lang w:val="es-MX"/>
        </w:rPr>
        <w:t>Motores de válvulas de disco--Serie 6000 -005 y -006</w:t>
      </w:r>
    </w:p>
    <w:p w14:paraId="5AFD3341" w14:textId="77777777" w:rsidR="00015FDE" w:rsidRPr="007C52D9" w:rsidRDefault="00015FDE">
      <w:pPr>
        <w:pStyle w:val="Plattetekst"/>
        <w:spacing w:before="4"/>
        <w:rPr>
          <w:sz w:val="20"/>
          <w:lang w:val="es-MX"/>
        </w:rPr>
      </w:pPr>
    </w:p>
    <w:tbl>
      <w:tblPr>
        <w:tblStyle w:val="TableNormal1"/>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1048"/>
        <w:gridCol w:w="1096"/>
        <w:gridCol w:w="1150"/>
        <w:gridCol w:w="1208"/>
        <w:gridCol w:w="1098"/>
        <w:gridCol w:w="1155"/>
        <w:gridCol w:w="1097"/>
        <w:gridCol w:w="1154"/>
      </w:tblGrid>
      <w:tr w:rsidR="00015FDE" w:rsidRPr="007C52D9" w14:paraId="1F4345FF" w14:textId="77777777">
        <w:trPr>
          <w:trHeight w:val="990"/>
        </w:trPr>
        <w:tc>
          <w:tcPr>
            <w:tcW w:w="1559" w:type="dxa"/>
            <w:vMerge w:val="restart"/>
          </w:tcPr>
          <w:p w14:paraId="3EA429EB" w14:textId="77777777" w:rsidR="00015FDE" w:rsidRPr="007C52D9" w:rsidRDefault="00015FDE">
            <w:pPr>
              <w:pStyle w:val="TableParagraph"/>
              <w:rPr>
                <w:sz w:val="20"/>
                <w:lang w:val="es-MX"/>
              </w:rPr>
            </w:pPr>
          </w:p>
          <w:p w14:paraId="3AE8E607" w14:textId="77777777" w:rsidR="00015FDE" w:rsidRPr="007C52D9" w:rsidRDefault="00015FDE">
            <w:pPr>
              <w:pStyle w:val="TableParagraph"/>
              <w:spacing w:before="1"/>
              <w:rPr>
                <w:sz w:val="17"/>
                <w:lang w:val="es-MX"/>
              </w:rPr>
            </w:pPr>
          </w:p>
          <w:p w14:paraId="13CD633A" w14:textId="77777777" w:rsidR="00015FDE" w:rsidRPr="007C52D9" w:rsidRDefault="003E2C31">
            <w:pPr>
              <w:pStyle w:val="TableParagraph"/>
              <w:spacing w:line="312" w:lineRule="auto"/>
              <w:ind w:left="353" w:right="256" w:hanging="70"/>
              <w:rPr>
                <w:sz w:val="18"/>
                <w:lang w:val="es-MX"/>
              </w:rPr>
            </w:pPr>
            <w:r w:rsidRPr="007C52D9">
              <w:rPr>
                <w:sz w:val="18"/>
                <w:lang w:val="es-MX"/>
              </w:rPr>
              <w:t>Desplazamiento Cm</w:t>
            </w:r>
            <w:r w:rsidRPr="007C52D9">
              <w:rPr>
                <w:sz w:val="18"/>
                <w:vertAlign w:val="superscript"/>
                <w:lang w:val="es-MX"/>
              </w:rPr>
              <w:t>3</w:t>
            </w:r>
            <w:r w:rsidRPr="007C52D9">
              <w:rPr>
                <w:sz w:val="18"/>
                <w:lang w:val="es-MX"/>
              </w:rPr>
              <w:t>/r(in</w:t>
            </w:r>
            <w:r w:rsidRPr="007C52D9">
              <w:rPr>
                <w:sz w:val="18"/>
                <w:vertAlign w:val="superscript"/>
                <w:lang w:val="es-MX"/>
              </w:rPr>
              <w:t>3</w:t>
            </w:r>
            <w:r w:rsidRPr="007C52D9">
              <w:rPr>
                <w:sz w:val="18"/>
                <w:lang w:val="es-MX"/>
              </w:rPr>
              <w:t>/r)</w:t>
            </w:r>
          </w:p>
        </w:tc>
        <w:tc>
          <w:tcPr>
            <w:tcW w:w="2144" w:type="dxa"/>
            <w:gridSpan w:val="2"/>
          </w:tcPr>
          <w:p w14:paraId="496462E4" w14:textId="77777777" w:rsidR="00015FDE" w:rsidRPr="007C52D9" w:rsidRDefault="003E2C31">
            <w:pPr>
              <w:pStyle w:val="TableParagraph"/>
              <w:spacing w:before="121" w:line="312" w:lineRule="auto"/>
              <w:ind w:left="373" w:right="336" w:firstLine="259"/>
              <w:rPr>
                <w:sz w:val="18"/>
                <w:lang w:val="es-MX"/>
              </w:rPr>
            </w:pPr>
            <w:r w:rsidRPr="007C52D9">
              <w:rPr>
                <w:sz w:val="18"/>
                <w:lang w:val="es-MX"/>
              </w:rPr>
              <w:t>Accionam., Elemento Principal nº 5--Pieza nº</w:t>
            </w:r>
          </w:p>
          <w:p w14:paraId="2B328EDC" w14:textId="77777777" w:rsidR="00015FDE" w:rsidRPr="007C52D9" w:rsidRDefault="003E2C31">
            <w:pPr>
              <w:pStyle w:val="TableParagraph"/>
              <w:spacing w:before="2"/>
              <w:ind w:left="793"/>
              <w:rPr>
                <w:sz w:val="18"/>
                <w:lang w:val="es-MX"/>
              </w:rPr>
            </w:pPr>
            <w:r w:rsidRPr="007C52D9">
              <w:rPr>
                <w:sz w:val="18"/>
                <w:lang w:val="es-MX"/>
              </w:rPr>
              <w:t>/Longitud</w:t>
            </w:r>
          </w:p>
        </w:tc>
        <w:tc>
          <w:tcPr>
            <w:tcW w:w="2358" w:type="dxa"/>
            <w:gridSpan w:val="2"/>
          </w:tcPr>
          <w:p w14:paraId="4D9F5315" w14:textId="77777777" w:rsidR="00015FDE" w:rsidRPr="007C52D9" w:rsidRDefault="003E2C31">
            <w:pPr>
              <w:pStyle w:val="TableParagraph"/>
              <w:spacing w:before="121"/>
              <w:ind w:left="458" w:right="441"/>
              <w:jc w:val="center"/>
              <w:rPr>
                <w:sz w:val="18"/>
                <w:lang w:val="es-MX"/>
              </w:rPr>
            </w:pPr>
            <w:r w:rsidRPr="007C52D9">
              <w:rPr>
                <w:sz w:val="18"/>
                <w:lang w:val="es-MX"/>
              </w:rPr>
              <w:t>Geroler</w:t>
            </w:r>
          </w:p>
          <w:p w14:paraId="74431934" w14:textId="77777777" w:rsidR="00015FDE" w:rsidRPr="007C52D9" w:rsidRDefault="003E2C31">
            <w:pPr>
              <w:pStyle w:val="TableParagraph"/>
              <w:spacing w:before="62"/>
              <w:ind w:left="462" w:right="441"/>
              <w:jc w:val="center"/>
              <w:rPr>
                <w:sz w:val="18"/>
                <w:lang w:val="es-MX"/>
              </w:rPr>
            </w:pPr>
            <w:r w:rsidRPr="007C52D9">
              <w:rPr>
                <w:sz w:val="18"/>
                <w:lang w:val="es-MX"/>
              </w:rPr>
              <w:t>Elemento nº 6--Pieza nº</w:t>
            </w:r>
          </w:p>
          <w:p w14:paraId="4D2AD228" w14:textId="77777777" w:rsidR="00015FDE" w:rsidRPr="007C52D9" w:rsidRDefault="003E2C31">
            <w:pPr>
              <w:pStyle w:val="TableParagraph"/>
              <w:spacing w:before="60"/>
              <w:ind w:left="452" w:right="441"/>
              <w:jc w:val="center"/>
              <w:rPr>
                <w:sz w:val="18"/>
                <w:lang w:val="es-MX"/>
              </w:rPr>
            </w:pPr>
            <w:r w:rsidRPr="007C52D9">
              <w:rPr>
                <w:sz w:val="18"/>
                <w:lang w:val="es-MX"/>
              </w:rPr>
              <w:t>/Anchura</w:t>
            </w:r>
          </w:p>
        </w:tc>
        <w:tc>
          <w:tcPr>
            <w:tcW w:w="2253" w:type="dxa"/>
            <w:gridSpan w:val="2"/>
          </w:tcPr>
          <w:p w14:paraId="7ECD2284" w14:textId="77777777" w:rsidR="00015FDE" w:rsidRPr="007C52D9" w:rsidRDefault="003E2C31">
            <w:pPr>
              <w:pStyle w:val="TableParagraph"/>
              <w:spacing w:before="121" w:line="312" w:lineRule="auto"/>
              <w:ind w:left="426" w:right="392" w:firstLine="292"/>
              <w:rPr>
                <w:sz w:val="18"/>
                <w:lang w:val="es-MX"/>
              </w:rPr>
            </w:pPr>
            <w:r w:rsidRPr="007C52D9">
              <w:rPr>
                <w:sz w:val="18"/>
                <w:lang w:val="es-MX"/>
              </w:rPr>
              <w:t>Tornillo, Artículo de tapa nº 6--Pieza nº</w:t>
            </w:r>
          </w:p>
          <w:p w14:paraId="1EB227ED" w14:textId="77777777" w:rsidR="00015FDE" w:rsidRPr="007C52D9" w:rsidRDefault="003E2C31">
            <w:pPr>
              <w:pStyle w:val="TableParagraph"/>
              <w:spacing w:before="2"/>
              <w:ind w:left="846"/>
              <w:rPr>
                <w:sz w:val="18"/>
                <w:lang w:val="es-MX"/>
              </w:rPr>
            </w:pPr>
            <w:r w:rsidRPr="007C52D9">
              <w:rPr>
                <w:sz w:val="18"/>
                <w:lang w:val="es-MX"/>
              </w:rPr>
              <w:t>/Longitud</w:t>
            </w:r>
          </w:p>
        </w:tc>
        <w:tc>
          <w:tcPr>
            <w:tcW w:w="2251" w:type="dxa"/>
            <w:gridSpan w:val="2"/>
          </w:tcPr>
          <w:p w14:paraId="33B2803F" w14:textId="77777777" w:rsidR="00015FDE" w:rsidRPr="007C52D9" w:rsidRDefault="003E2C31">
            <w:pPr>
              <w:pStyle w:val="TableParagraph"/>
              <w:spacing w:before="121" w:line="312" w:lineRule="auto"/>
              <w:ind w:left="425" w:right="391" w:firstLine="290"/>
              <w:rPr>
                <w:sz w:val="18"/>
                <w:lang w:val="es-MX"/>
              </w:rPr>
            </w:pPr>
            <w:r w:rsidRPr="007C52D9">
              <w:rPr>
                <w:sz w:val="18"/>
                <w:lang w:val="es-MX"/>
              </w:rPr>
              <w:t>Tornillo, Artículo de tapa nº 6--Pieza nº</w:t>
            </w:r>
          </w:p>
          <w:p w14:paraId="61EEBFDC" w14:textId="77777777" w:rsidR="00015FDE" w:rsidRPr="007C52D9" w:rsidRDefault="003E2C31">
            <w:pPr>
              <w:pStyle w:val="TableParagraph"/>
              <w:spacing w:before="2"/>
              <w:ind w:left="845"/>
              <w:rPr>
                <w:sz w:val="18"/>
                <w:lang w:val="es-MX"/>
              </w:rPr>
            </w:pPr>
            <w:r w:rsidRPr="007C52D9">
              <w:rPr>
                <w:sz w:val="18"/>
                <w:lang w:val="es-MX"/>
              </w:rPr>
              <w:t>/Longitud</w:t>
            </w:r>
          </w:p>
        </w:tc>
      </w:tr>
      <w:tr w:rsidR="00015FDE" w:rsidRPr="007C52D9" w14:paraId="74B3A895" w14:textId="77777777">
        <w:trPr>
          <w:trHeight w:val="331"/>
        </w:trPr>
        <w:tc>
          <w:tcPr>
            <w:tcW w:w="1559" w:type="dxa"/>
            <w:vMerge/>
            <w:tcBorders>
              <w:top w:val="nil"/>
            </w:tcBorders>
          </w:tcPr>
          <w:p w14:paraId="72E110C4" w14:textId="77777777" w:rsidR="00015FDE" w:rsidRPr="007C52D9" w:rsidRDefault="00015FDE">
            <w:pPr>
              <w:rPr>
                <w:sz w:val="2"/>
                <w:szCs w:val="2"/>
                <w:lang w:val="es-MX"/>
              </w:rPr>
            </w:pPr>
          </w:p>
        </w:tc>
        <w:tc>
          <w:tcPr>
            <w:tcW w:w="1048" w:type="dxa"/>
            <w:tcBorders>
              <w:right w:val="nil"/>
            </w:tcBorders>
          </w:tcPr>
          <w:p w14:paraId="3F4D13D5" w14:textId="77777777" w:rsidR="00015FDE" w:rsidRPr="007C52D9" w:rsidRDefault="003E2C31">
            <w:pPr>
              <w:pStyle w:val="TableParagraph"/>
              <w:spacing w:before="62"/>
              <w:ind w:left="157" w:right="49"/>
              <w:jc w:val="center"/>
              <w:rPr>
                <w:sz w:val="18"/>
                <w:lang w:val="es-MX"/>
              </w:rPr>
            </w:pPr>
            <w:r w:rsidRPr="007C52D9">
              <w:rPr>
                <w:sz w:val="18"/>
                <w:lang w:val="es-MX"/>
              </w:rPr>
              <w:t>Pieza nº</w:t>
            </w:r>
          </w:p>
        </w:tc>
        <w:tc>
          <w:tcPr>
            <w:tcW w:w="1096" w:type="dxa"/>
            <w:tcBorders>
              <w:left w:val="nil"/>
            </w:tcBorders>
          </w:tcPr>
          <w:p w14:paraId="0AFEAA20" w14:textId="77777777" w:rsidR="00015FDE" w:rsidRPr="007C52D9" w:rsidRDefault="003E2C31">
            <w:pPr>
              <w:pStyle w:val="TableParagraph"/>
              <w:spacing w:before="62"/>
              <w:ind w:left="75" w:right="260"/>
              <w:jc w:val="center"/>
              <w:rPr>
                <w:sz w:val="18"/>
                <w:lang w:val="es-MX"/>
              </w:rPr>
            </w:pPr>
            <w:r w:rsidRPr="007C52D9">
              <w:rPr>
                <w:sz w:val="18"/>
                <w:lang w:val="es-MX"/>
              </w:rPr>
              <w:t>mm(pulgadas)</w:t>
            </w:r>
          </w:p>
        </w:tc>
        <w:tc>
          <w:tcPr>
            <w:tcW w:w="1150" w:type="dxa"/>
            <w:tcBorders>
              <w:right w:val="nil"/>
            </w:tcBorders>
          </w:tcPr>
          <w:p w14:paraId="66D135A2" w14:textId="77777777" w:rsidR="00015FDE" w:rsidRPr="007C52D9" w:rsidRDefault="003E2C31">
            <w:pPr>
              <w:pStyle w:val="TableParagraph"/>
              <w:spacing w:before="62"/>
              <w:ind w:left="406"/>
              <w:rPr>
                <w:sz w:val="18"/>
                <w:lang w:val="es-MX"/>
              </w:rPr>
            </w:pPr>
            <w:r w:rsidRPr="007C52D9">
              <w:rPr>
                <w:sz w:val="18"/>
                <w:lang w:val="es-MX"/>
              </w:rPr>
              <w:t>Pieza nº</w:t>
            </w:r>
          </w:p>
        </w:tc>
        <w:tc>
          <w:tcPr>
            <w:tcW w:w="1208" w:type="dxa"/>
            <w:tcBorders>
              <w:left w:val="nil"/>
            </w:tcBorders>
          </w:tcPr>
          <w:p w14:paraId="030387E8" w14:textId="77777777" w:rsidR="00015FDE" w:rsidRPr="007C52D9" w:rsidRDefault="003E2C31">
            <w:pPr>
              <w:pStyle w:val="TableParagraph"/>
              <w:spacing w:before="62"/>
              <w:ind w:left="101"/>
              <w:rPr>
                <w:sz w:val="18"/>
                <w:lang w:val="es-MX"/>
              </w:rPr>
            </w:pPr>
            <w:r w:rsidRPr="007C52D9">
              <w:rPr>
                <w:sz w:val="18"/>
                <w:lang w:val="es-MX"/>
              </w:rPr>
              <w:t>mm(pulgadas)</w:t>
            </w:r>
          </w:p>
        </w:tc>
        <w:tc>
          <w:tcPr>
            <w:tcW w:w="1098" w:type="dxa"/>
            <w:tcBorders>
              <w:right w:val="nil"/>
            </w:tcBorders>
          </w:tcPr>
          <w:p w14:paraId="39819304" w14:textId="77777777" w:rsidR="00015FDE" w:rsidRPr="007C52D9" w:rsidRDefault="003E2C31">
            <w:pPr>
              <w:pStyle w:val="TableParagraph"/>
              <w:spacing w:before="62"/>
              <w:ind w:left="208" w:right="38"/>
              <w:jc w:val="center"/>
              <w:rPr>
                <w:sz w:val="18"/>
                <w:lang w:val="es-MX"/>
              </w:rPr>
            </w:pPr>
            <w:r w:rsidRPr="007C52D9">
              <w:rPr>
                <w:sz w:val="18"/>
                <w:lang w:val="es-MX"/>
              </w:rPr>
              <w:t>Pieza nº</w:t>
            </w:r>
          </w:p>
        </w:tc>
        <w:tc>
          <w:tcPr>
            <w:tcW w:w="1155" w:type="dxa"/>
            <w:tcBorders>
              <w:left w:val="nil"/>
            </w:tcBorders>
          </w:tcPr>
          <w:p w14:paraId="3AF1E216" w14:textId="77777777" w:rsidR="00015FDE" w:rsidRPr="007C52D9" w:rsidRDefault="003E2C31">
            <w:pPr>
              <w:pStyle w:val="TableParagraph"/>
              <w:spacing w:before="62"/>
              <w:ind w:left="99"/>
              <w:rPr>
                <w:sz w:val="18"/>
                <w:lang w:val="es-MX"/>
              </w:rPr>
            </w:pPr>
            <w:r w:rsidRPr="007C52D9">
              <w:rPr>
                <w:sz w:val="18"/>
                <w:lang w:val="es-MX"/>
              </w:rPr>
              <w:t>mm(pulgadas)</w:t>
            </w:r>
          </w:p>
        </w:tc>
        <w:tc>
          <w:tcPr>
            <w:tcW w:w="1097" w:type="dxa"/>
            <w:tcBorders>
              <w:right w:val="nil"/>
            </w:tcBorders>
          </w:tcPr>
          <w:p w14:paraId="6C7B4A78" w14:textId="77777777" w:rsidR="00015FDE" w:rsidRPr="007C52D9" w:rsidRDefault="003E2C31">
            <w:pPr>
              <w:pStyle w:val="TableParagraph"/>
              <w:spacing w:before="62"/>
              <w:ind w:left="206" w:right="41"/>
              <w:jc w:val="center"/>
              <w:rPr>
                <w:sz w:val="18"/>
                <w:lang w:val="es-MX"/>
              </w:rPr>
            </w:pPr>
            <w:r w:rsidRPr="007C52D9">
              <w:rPr>
                <w:sz w:val="18"/>
                <w:lang w:val="es-MX"/>
              </w:rPr>
              <w:t>Pieza nº</w:t>
            </w:r>
          </w:p>
        </w:tc>
        <w:tc>
          <w:tcPr>
            <w:tcW w:w="1154" w:type="dxa"/>
            <w:tcBorders>
              <w:left w:val="nil"/>
            </w:tcBorders>
          </w:tcPr>
          <w:p w14:paraId="50E4CDB0" w14:textId="77777777" w:rsidR="00015FDE" w:rsidRPr="007C52D9" w:rsidRDefault="003E2C31">
            <w:pPr>
              <w:pStyle w:val="TableParagraph"/>
              <w:spacing w:before="62"/>
              <w:ind w:left="98"/>
              <w:rPr>
                <w:sz w:val="18"/>
                <w:lang w:val="es-MX"/>
              </w:rPr>
            </w:pPr>
            <w:r w:rsidRPr="007C52D9">
              <w:rPr>
                <w:sz w:val="18"/>
                <w:lang w:val="es-MX"/>
              </w:rPr>
              <w:t>mm(pulgadas)</w:t>
            </w:r>
          </w:p>
        </w:tc>
      </w:tr>
      <w:tr w:rsidR="00015FDE" w:rsidRPr="007C52D9" w14:paraId="4B997B2A" w14:textId="77777777">
        <w:trPr>
          <w:trHeight w:val="685"/>
        </w:trPr>
        <w:tc>
          <w:tcPr>
            <w:tcW w:w="1559" w:type="dxa"/>
          </w:tcPr>
          <w:p w14:paraId="2B575F8E" w14:textId="77777777" w:rsidR="00015FDE" w:rsidRPr="007C52D9" w:rsidRDefault="00015FDE">
            <w:pPr>
              <w:pStyle w:val="TableParagraph"/>
              <w:spacing w:before="9"/>
              <w:rPr>
                <w:sz w:val="20"/>
                <w:lang w:val="es-MX"/>
              </w:rPr>
            </w:pPr>
          </w:p>
          <w:p w14:paraId="51F99524" w14:textId="77777777" w:rsidR="00015FDE" w:rsidRPr="007C52D9" w:rsidRDefault="003E2C31">
            <w:pPr>
              <w:pStyle w:val="TableParagraph"/>
              <w:spacing w:before="1"/>
              <w:ind w:left="427"/>
              <w:rPr>
                <w:sz w:val="18"/>
                <w:lang w:val="es-MX"/>
              </w:rPr>
            </w:pPr>
            <w:r w:rsidRPr="007C52D9">
              <w:rPr>
                <w:sz w:val="18"/>
                <w:lang w:val="es-MX"/>
              </w:rPr>
              <w:t>310(19,0)</w:t>
            </w:r>
          </w:p>
        </w:tc>
        <w:tc>
          <w:tcPr>
            <w:tcW w:w="1048" w:type="dxa"/>
            <w:tcBorders>
              <w:right w:val="nil"/>
            </w:tcBorders>
          </w:tcPr>
          <w:p w14:paraId="6EDB55A6" w14:textId="77777777" w:rsidR="00015FDE" w:rsidRPr="007C52D9" w:rsidRDefault="00015FDE">
            <w:pPr>
              <w:pStyle w:val="TableParagraph"/>
              <w:spacing w:before="9"/>
              <w:rPr>
                <w:sz w:val="20"/>
                <w:lang w:val="es-MX"/>
              </w:rPr>
            </w:pPr>
          </w:p>
          <w:p w14:paraId="6F71BDC2" w14:textId="77777777" w:rsidR="00015FDE" w:rsidRPr="007C52D9" w:rsidRDefault="003E2C31">
            <w:pPr>
              <w:pStyle w:val="TableParagraph"/>
              <w:spacing w:before="1"/>
              <w:ind w:left="157" w:right="65"/>
              <w:jc w:val="center"/>
              <w:rPr>
                <w:sz w:val="18"/>
                <w:lang w:val="es-MX"/>
              </w:rPr>
            </w:pPr>
            <w:r w:rsidRPr="007C52D9">
              <w:rPr>
                <w:sz w:val="18"/>
                <w:lang w:val="es-MX"/>
              </w:rPr>
              <w:t>21373-003</w:t>
            </w:r>
          </w:p>
        </w:tc>
        <w:tc>
          <w:tcPr>
            <w:tcW w:w="1096" w:type="dxa"/>
            <w:tcBorders>
              <w:left w:val="nil"/>
            </w:tcBorders>
          </w:tcPr>
          <w:p w14:paraId="7989B070" w14:textId="77777777" w:rsidR="00015FDE" w:rsidRPr="007C52D9" w:rsidRDefault="00015FDE">
            <w:pPr>
              <w:pStyle w:val="TableParagraph"/>
              <w:spacing w:before="9"/>
              <w:rPr>
                <w:sz w:val="20"/>
                <w:lang w:val="es-MX"/>
              </w:rPr>
            </w:pPr>
          </w:p>
          <w:p w14:paraId="3242A75C" w14:textId="77777777" w:rsidR="00015FDE" w:rsidRPr="007C52D9" w:rsidRDefault="003E2C31">
            <w:pPr>
              <w:pStyle w:val="TableParagraph"/>
              <w:spacing w:before="1"/>
              <w:ind w:left="75" w:right="136"/>
              <w:jc w:val="center"/>
              <w:rPr>
                <w:sz w:val="18"/>
                <w:lang w:val="es-MX"/>
              </w:rPr>
            </w:pPr>
            <w:r w:rsidRPr="007C52D9">
              <w:rPr>
                <w:sz w:val="18"/>
                <w:lang w:val="es-MX"/>
              </w:rPr>
              <w:t>118,1(4,65)</w:t>
            </w:r>
          </w:p>
        </w:tc>
        <w:tc>
          <w:tcPr>
            <w:tcW w:w="1150" w:type="dxa"/>
            <w:tcBorders>
              <w:right w:val="nil"/>
            </w:tcBorders>
          </w:tcPr>
          <w:p w14:paraId="421B32D6" w14:textId="77777777" w:rsidR="00015FDE" w:rsidRPr="007C52D9" w:rsidRDefault="00015FDE">
            <w:pPr>
              <w:pStyle w:val="TableParagraph"/>
              <w:spacing w:before="9"/>
              <w:rPr>
                <w:sz w:val="20"/>
                <w:lang w:val="es-MX"/>
              </w:rPr>
            </w:pPr>
          </w:p>
          <w:p w14:paraId="287A2159" w14:textId="77777777" w:rsidR="00015FDE" w:rsidRPr="007C52D9" w:rsidRDefault="003E2C31">
            <w:pPr>
              <w:pStyle w:val="TableParagraph"/>
              <w:spacing w:before="1"/>
              <w:ind w:left="384"/>
              <w:rPr>
                <w:sz w:val="18"/>
                <w:lang w:val="es-MX"/>
              </w:rPr>
            </w:pPr>
            <w:r w:rsidRPr="007C52D9">
              <w:rPr>
                <w:sz w:val="18"/>
                <w:lang w:val="es-MX"/>
              </w:rPr>
              <w:t>8507-003</w:t>
            </w:r>
          </w:p>
        </w:tc>
        <w:tc>
          <w:tcPr>
            <w:tcW w:w="1208" w:type="dxa"/>
            <w:tcBorders>
              <w:left w:val="nil"/>
            </w:tcBorders>
          </w:tcPr>
          <w:p w14:paraId="705E127E" w14:textId="77777777" w:rsidR="00015FDE" w:rsidRPr="007C52D9" w:rsidRDefault="00015FDE">
            <w:pPr>
              <w:pStyle w:val="TableParagraph"/>
              <w:spacing w:before="9"/>
              <w:rPr>
                <w:sz w:val="20"/>
                <w:lang w:val="es-MX"/>
              </w:rPr>
            </w:pPr>
          </w:p>
          <w:p w14:paraId="63F870B2" w14:textId="77777777" w:rsidR="00015FDE" w:rsidRPr="007C52D9" w:rsidRDefault="003E2C31">
            <w:pPr>
              <w:pStyle w:val="TableParagraph"/>
              <w:spacing w:before="1"/>
              <w:ind w:left="79"/>
              <w:rPr>
                <w:sz w:val="18"/>
                <w:lang w:val="es-MX"/>
              </w:rPr>
            </w:pPr>
            <w:r w:rsidRPr="007C52D9">
              <w:rPr>
                <w:sz w:val="18"/>
                <w:lang w:val="es-MX"/>
              </w:rPr>
              <w:t>34,6(1,36)</w:t>
            </w:r>
          </w:p>
        </w:tc>
        <w:tc>
          <w:tcPr>
            <w:tcW w:w="1098" w:type="dxa"/>
            <w:tcBorders>
              <w:right w:val="nil"/>
            </w:tcBorders>
          </w:tcPr>
          <w:p w14:paraId="4D083F7E" w14:textId="77777777" w:rsidR="00015FDE" w:rsidRPr="007C52D9" w:rsidRDefault="00015FDE">
            <w:pPr>
              <w:pStyle w:val="TableParagraph"/>
              <w:spacing w:before="9"/>
              <w:rPr>
                <w:sz w:val="20"/>
                <w:lang w:val="es-MX"/>
              </w:rPr>
            </w:pPr>
          </w:p>
          <w:p w14:paraId="5078B504" w14:textId="77777777" w:rsidR="00015FDE" w:rsidRPr="007C52D9" w:rsidRDefault="003E2C31">
            <w:pPr>
              <w:pStyle w:val="TableParagraph"/>
              <w:spacing w:before="1"/>
              <w:ind w:left="208" w:right="65"/>
              <w:jc w:val="center"/>
              <w:rPr>
                <w:sz w:val="18"/>
                <w:lang w:val="es-MX"/>
              </w:rPr>
            </w:pPr>
            <w:r w:rsidRPr="007C52D9">
              <w:rPr>
                <w:sz w:val="18"/>
                <w:lang w:val="es-MX"/>
              </w:rPr>
              <w:t>14409-003</w:t>
            </w:r>
          </w:p>
        </w:tc>
        <w:tc>
          <w:tcPr>
            <w:tcW w:w="1155" w:type="dxa"/>
            <w:tcBorders>
              <w:left w:val="nil"/>
            </w:tcBorders>
          </w:tcPr>
          <w:p w14:paraId="41C5380A" w14:textId="77777777" w:rsidR="00015FDE" w:rsidRPr="007C52D9" w:rsidRDefault="00015FDE">
            <w:pPr>
              <w:pStyle w:val="TableParagraph"/>
              <w:spacing w:before="9"/>
              <w:rPr>
                <w:sz w:val="20"/>
                <w:lang w:val="es-MX"/>
              </w:rPr>
            </w:pPr>
          </w:p>
          <w:p w14:paraId="4603AC74" w14:textId="77777777" w:rsidR="00015FDE" w:rsidRPr="007C52D9" w:rsidRDefault="003E2C31">
            <w:pPr>
              <w:pStyle w:val="TableParagraph"/>
              <w:spacing w:before="1"/>
              <w:ind w:left="92"/>
              <w:rPr>
                <w:sz w:val="18"/>
                <w:lang w:val="es-MX"/>
              </w:rPr>
            </w:pPr>
            <w:r w:rsidRPr="007C52D9">
              <w:rPr>
                <w:sz w:val="18"/>
                <w:lang w:val="es-MX"/>
              </w:rPr>
              <w:t>138,4(5,45)</w:t>
            </w:r>
          </w:p>
        </w:tc>
        <w:tc>
          <w:tcPr>
            <w:tcW w:w="1097" w:type="dxa"/>
            <w:tcBorders>
              <w:right w:val="nil"/>
            </w:tcBorders>
          </w:tcPr>
          <w:p w14:paraId="15FBA94C" w14:textId="77777777" w:rsidR="00015FDE" w:rsidRPr="007C52D9" w:rsidRDefault="00015FDE">
            <w:pPr>
              <w:pStyle w:val="TableParagraph"/>
              <w:spacing w:before="9"/>
              <w:rPr>
                <w:sz w:val="20"/>
                <w:lang w:val="es-MX"/>
              </w:rPr>
            </w:pPr>
          </w:p>
          <w:p w14:paraId="729A8333" w14:textId="77777777" w:rsidR="00015FDE" w:rsidRPr="007C52D9" w:rsidRDefault="003E2C31">
            <w:pPr>
              <w:pStyle w:val="TableParagraph"/>
              <w:spacing w:before="1"/>
              <w:ind w:left="206" w:right="65"/>
              <w:jc w:val="center"/>
              <w:rPr>
                <w:sz w:val="18"/>
                <w:lang w:val="es-MX"/>
              </w:rPr>
            </w:pPr>
            <w:r w:rsidRPr="007C52D9">
              <w:rPr>
                <w:sz w:val="18"/>
                <w:lang w:val="es-MX"/>
              </w:rPr>
              <w:t>14409-007</w:t>
            </w:r>
          </w:p>
        </w:tc>
        <w:tc>
          <w:tcPr>
            <w:tcW w:w="1154" w:type="dxa"/>
            <w:tcBorders>
              <w:left w:val="nil"/>
            </w:tcBorders>
          </w:tcPr>
          <w:p w14:paraId="2CA83D61" w14:textId="77777777" w:rsidR="00015FDE" w:rsidRPr="007C52D9" w:rsidRDefault="00015FDE">
            <w:pPr>
              <w:pStyle w:val="TableParagraph"/>
              <w:spacing w:before="9"/>
              <w:rPr>
                <w:sz w:val="20"/>
                <w:lang w:val="es-MX"/>
              </w:rPr>
            </w:pPr>
          </w:p>
          <w:p w14:paraId="4D4783D6" w14:textId="77777777" w:rsidR="00015FDE" w:rsidRPr="007C52D9" w:rsidRDefault="003E2C31">
            <w:pPr>
              <w:pStyle w:val="TableParagraph"/>
              <w:spacing w:before="1"/>
              <w:ind w:left="91"/>
              <w:rPr>
                <w:sz w:val="18"/>
                <w:lang w:val="es-MX"/>
              </w:rPr>
            </w:pPr>
            <w:r w:rsidRPr="007C52D9">
              <w:rPr>
                <w:sz w:val="18"/>
                <w:lang w:val="es-MX"/>
              </w:rPr>
              <w:t>172,4(6,79)</w:t>
            </w:r>
          </w:p>
        </w:tc>
      </w:tr>
    </w:tbl>
    <w:p w14:paraId="5A16CC9A" w14:textId="77777777" w:rsidR="00015FDE" w:rsidRPr="007C52D9" w:rsidRDefault="00015FDE">
      <w:pPr>
        <w:rPr>
          <w:sz w:val="18"/>
          <w:lang w:val="es-MX"/>
        </w:rPr>
        <w:sectPr w:rsidR="00015FDE" w:rsidRPr="007C52D9">
          <w:pgSz w:w="11910" w:h="16840"/>
          <w:pgMar w:top="1400" w:right="300" w:bottom="880" w:left="440" w:header="0" w:footer="686" w:gutter="0"/>
          <w:cols w:space="720"/>
        </w:sectPr>
      </w:pPr>
    </w:p>
    <w:p w14:paraId="37B421B0" w14:textId="77777777" w:rsidR="00015FDE" w:rsidRPr="007C52D9" w:rsidRDefault="003E2C31">
      <w:pPr>
        <w:pStyle w:val="Kop3"/>
        <w:spacing w:before="62" w:after="8"/>
        <w:ind w:left="1319"/>
        <w:rPr>
          <w:lang w:val="es-MX"/>
        </w:rPr>
      </w:pPr>
      <w:bookmarkStart w:id="17" w:name="Section_IV_Schematics_of_main_valve"/>
      <w:bookmarkEnd w:id="17"/>
      <w:r w:rsidRPr="007C52D9">
        <w:rPr>
          <w:lang w:val="es-MX"/>
        </w:rPr>
        <w:lastRenderedPageBreak/>
        <w:t>Sección IV Esquema de la válvula principal</w:t>
      </w:r>
    </w:p>
    <w:p w14:paraId="147D2C70" w14:textId="77777777" w:rsidR="00015FDE" w:rsidRPr="007C52D9" w:rsidRDefault="003E2C31">
      <w:pPr>
        <w:pStyle w:val="Plattetekst"/>
        <w:ind w:left="1240"/>
        <w:rPr>
          <w:sz w:val="20"/>
          <w:lang w:val="es-MX"/>
        </w:rPr>
      </w:pPr>
      <w:r w:rsidRPr="007C52D9">
        <w:rPr>
          <w:noProof/>
          <w:sz w:val="20"/>
          <w:lang w:val="es-MX" w:eastAsia="ja-JP"/>
        </w:rPr>
        <w:drawing>
          <wp:inline distT="0" distB="0" distL="0" distR="0" wp14:anchorId="27DED4E7" wp14:editId="2A9A57DE">
            <wp:extent cx="5105400" cy="7124700"/>
            <wp:effectExtent l="0" t="0" r="0" b="0"/>
            <wp:docPr id="3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jpeg"/>
                    <pic:cNvPicPr/>
                  </pic:nvPicPr>
                  <pic:blipFill>
                    <a:blip r:embed="rId27" cstate="print"/>
                    <a:stretch>
                      <a:fillRect/>
                    </a:stretch>
                  </pic:blipFill>
                  <pic:spPr>
                    <a:xfrm>
                      <a:off x="0" y="0"/>
                      <a:ext cx="5105400" cy="7124700"/>
                    </a:xfrm>
                    <a:prstGeom prst="rect">
                      <a:avLst/>
                    </a:prstGeom>
                  </pic:spPr>
                </pic:pic>
              </a:graphicData>
            </a:graphic>
          </wp:inline>
        </w:drawing>
      </w:r>
    </w:p>
    <w:p w14:paraId="211E93D0" w14:textId="77777777" w:rsidR="00015FDE" w:rsidRPr="007C52D9" w:rsidRDefault="00015FDE">
      <w:pPr>
        <w:rPr>
          <w:sz w:val="20"/>
          <w:lang w:val="es-MX"/>
        </w:rPr>
        <w:sectPr w:rsidR="00015FDE" w:rsidRPr="007C52D9">
          <w:pgSz w:w="11910" w:h="16840"/>
          <w:pgMar w:top="1320" w:right="300" w:bottom="880" w:left="440" w:header="0" w:footer="686" w:gutter="0"/>
          <w:cols w:space="720"/>
        </w:sectPr>
      </w:pPr>
    </w:p>
    <w:p w14:paraId="2D196536" w14:textId="77777777" w:rsidR="00015FDE" w:rsidRPr="007C52D9" w:rsidRDefault="003E2C31">
      <w:pPr>
        <w:spacing w:before="62"/>
        <w:ind w:left="1547" w:right="1417"/>
        <w:jc w:val="center"/>
        <w:rPr>
          <w:b/>
          <w:sz w:val="24"/>
          <w:lang w:val="es-MX"/>
        </w:rPr>
      </w:pPr>
      <w:r w:rsidRPr="007C52D9">
        <w:rPr>
          <w:b/>
          <w:bCs/>
          <w:sz w:val="24"/>
          <w:lang w:val="es-MX"/>
        </w:rPr>
        <w:lastRenderedPageBreak/>
        <w:t>Sección V Esquema del sistema eléctrico</w:t>
      </w:r>
    </w:p>
    <w:p w14:paraId="424C8981" w14:textId="77777777" w:rsidR="00015FDE" w:rsidRPr="007C52D9" w:rsidRDefault="00015FDE">
      <w:pPr>
        <w:pStyle w:val="Plattetekst"/>
        <w:rPr>
          <w:b/>
          <w:sz w:val="20"/>
          <w:lang w:val="es-MX"/>
        </w:rPr>
      </w:pPr>
    </w:p>
    <w:p w14:paraId="0D43FF3F" w14:textId="77777777" w:rsidR="00015FDE" w:rsidRPr="007C52D9" w:rsidRDefault="00015FDE">
      <w:pPr>
        <w:pStyle w:val="Plattetekst"/>
        <w:rPr>
          <w:b/>
          <w:sz w:val="20"/>
          <w:lang w:val="es-MX"/>
        </w:rPr>
      </w:pPr>
    </w:p>
    <w:p w14:paraId="04A3BE26" w14:textId="77777777" w:rsidR="00015FDE" w:rsidRPr="007C52D9" w:rsidRDefault="00015FDE">
      <w:pPr>
        <w:pStyle w:val="Plattetekst"/>
        <w:rPr>
          <w:b/>
          <w:sz w:val="20"/>
          <w:lang w:val="es-MX"/>
        </w:rPr>
      </w:pPr>
    </w:p>
    <w:p w14:paraId="18C27C5E" w14:textId="77777777" w:rsidR="00015FDE" w:rsidRPr="007C52D9" w:rsidRDefault="00015FDE">
      <w:pPr>
        <w:pStyle w:val="Plattetekst"/>
        <w:rPr>
          <w:b/>
          <w:sz w:val="20"/>
          <w:lang w:val="es-MX"/>
        </w:rPr>
      </w:pPr>
    </w:p>
    <w:p w14:paraId="7829DD57" w14:textId="77777777" w:rsidR="00015FDE" w:rsidRPr="007C52D9" w:rsidRDefault="00015FDE">
      <w:pPr>
        <w:pStyle w:val="Plattetekst"/>
        <w:rPr>
          <w:b/>
          <w:sz w:val="20"/>
          <w:lang w:val="es-MX"/>
        </w:rPr>
      </w:pPr>
    </w:p>
    <w:p w14:paraId="791D3F79" w14:textId="77777777" w:rsidR="00015FDE" w:rsidRPr="007C52D9" w:rsidRDefault="00015FDE">
      <w:pPr>
        <w:pStyle w:val="Plattetekst"/>
        <w:rPr>
          <w:b/>
          <w:sz w:val="20"/>
          <w:lang w:val="es-MX"/>
        </w:rPr>
      </w:pPr>
    </w:p>
    <w:p w14:paraId="7219024F" w14:textId="77777777" w:rsidR="00015FDE" w:rsidRPr="007C52D9" w:rsidRDefault="00015FDE">
      <w:pPr>
        <w:pStyle w:val="Plattetekst"/>
        <w:rPr>
          <w:b/>
          <w:sz w:val="20"/>
          <w:lang w:val="es-MX"/>
        </w:rPr>
      </w:pPr>
    </w:p>
    <w:p w14:paraId="447A8C8E" w14:textId="77777777" w:rsidR="00015FDE" w:rsidRPr="007C52D9" w:rsidRDefault="00015FDE">
      <w:pPr>
        <w:pStyle w:val="Plattetekst"/>
        <w:rPr>
          <w:b/>
          <w:sz w:val="20"/>
          <w:lang w:val="es-MX"/>
        </w:rPr>
      </w:pPr>
    </w:p>
    <w:p w14:paraId="2C6F072B" w14:textId="77777777" w:rsidR="00015FDE" w:rsidRPr="007C52D9" w:rsidRDefault="003E2C31">
      <w:pPr>
        <w:pStyle w:val="Plattetekst"/>
        <w:rPr>
          <w:b/>
          <w:sz w:val="19"/>
          <w:lang w:val="es-MX"/>
        </w:rPr>
      </w:pPr>
      <w:r w:rsidRPr="007C52D9">
        <w:rPr>
          <w:noProof/>
          <w:lang w:val="es-MX" w:eastAsia="ja-JP"/>
        </w:rPr>
        <w:drawing>
          <wp:anchor distT="0" distB="0" distL="0" distR="0" simplePos="0" relativeHeight="251648512" behindDoc="0" locked="0" layoutInCell="1" allowOverlap="1" wp14:anchorId="7E29B118" wp14:editId="207BD092">
            <wp:simplePos x="0" y="0"/>
            <wp:positionH relativeFrom="page">
              <wp:posOffset>1066800</wp:posOffset>
            </wp:positionH>
            <wp:positionV relativeFrom="paragraph">
              <wp:posOffset>164096</wp:posOffset>
            </wp:positionV>
            <wp:extent cx="5459614" cy="3820667"/>
            <wp:effectExtent l="0" t="0" r="0" b="0"/>
            <wp:wrapTopAndBottom/>
            <wp:docPr id="3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jpeg"/>
                    <pic:cNvPicPr/>
                  </pic:nvPicPr>
                  <pic:blipFill>
                    <a:blip r:embed="rId28" cstate="print"/>
                    <a:stretch>
                      <a:fillRect/>
                    </a:stretch>
                  </pic:blipFill>
                  <pic:spPr>
                    <a:xfrm>
                      <a:off x="0" y="0"/>
                      <a:ext cx="5459614" cy="3820667"/>
                    </a:xfrm>
                    <a:prstGeom prst="rect">
                      <a:avLst/>
                    </a:prstGeom>
                  </pic:spPr>
                </pic:pic>
              </a:graphicData>
            </a:graphic>
          </wp:anchor>
        </w:drawing>
      </w:r>
    </w:p>
    <w:p w14:paraId="3A72BF75" w14:textId="77777777" w:rsidR="00015FDE" w:rsidRPr="007C52D9" w:rsidRDefault="00015FDE">
      <w:pPr>
        <w:rPr>
          <w:sz w:val="19"/>
          <w:lang w:val="es-MX"/>
        </w:rPr>
        <w:sectPr w:rsidR="00015FDE" w:rsidRPr="007C52D9">
          <w:pgSz w:w="11910" w:h="16840"/>
          <w:pgMar w:top="1320" w:right="300" w:bottom="880" w:left="440" w:header="0" w:footer="686" w:gutter="0"/>
          <w:cols w:space="720"/>
        </w:sectPr>
      </w:pPr>
    </w:p>
    <w:p w14:paraId="5F27C63E" w14:textId="77777777" w:rsidR="00015FDE" w:rsidRPr="007C52D9" w:rsidRDefault="003E2C31">
      <w:pPr>
        <w:spacing w:before="67"/>
        <w:ind w:left="1547" w:right="1420"/>
        <w:jc w:val="center"/>
        <w:rPr>
          <w:b/>
          <w:sz w:val="28"/>
          <w:lang w:val="es-MX"/>
        </w:rPr>
      </w:pPr>
      <w:r w:rsidRPr="007C52D9">
        <w:rPr>
          <w:b/>
          <w:bCs/>
          <w:sz w:val="28"/>
          <w:lang w:val="es-MX"/>
        </w:rPr>
        <w:lastRenderedPageBreak/>
        <w:t>Capítulo III Tecnologías de servicio de la Excavadora CTX8010</w:t>
      </w:r>
    </w:p>
    <w:p w14:paraId="13ED1117" w14:textId="77777777" w:rsidR="00015FDE" w:rsidRPr="007C52D9" w:rsidRDefault="00015FDE">
      <w:pPr>
        <w:pStyle w:val="Plattetekst"/>
        <w:spacing w:before="4"/>
        <w:rPr>
          <w:b/>
          <w:sz w:val="29"/>
          <w:lang w:val="es-MX"/>
        </w:rPr>
      </w:pPr>
    </w:p>
    <w:p w14:paraId="08B56DA9" w14:textId="77777777" w:rsidR="00015FDE" w:rsidRPr="007C52D9" w:rsidRDefault="003E2C31" w:rsidP="003E2C31">
      <w:pPr>
        <w:pStyle w:val="Plattetekst"/>
        <w:spacing w:line="206" w:lineRule="auto"/>
        <w:ind w:left="808" w:right="715"/>
        <w:rPr>
          <w:lang w:val="es-MX"/>
        </w:rPr>
      </w:pPr>
      <w:r w:rsidRPr="007C52D9">
        <w:rPr>
          <w:lang w:val="es-MX"/>
        </w:rPr>
        <w:t>Como maquinaria de alta temperatura y presión, el aceite hidráulico de la excavadora CTX8010 podría llegar a temperaturas tan altas como 85</w:t>
      </w:r>
      <w:r w:rsidRPr="007C52D9">
        <w:rPr>
          <w:rFonts w:ascii="LexiSaebomR" w:hAnsi="LexiSaebomR"/>
          <w:lang w:val="es-MX"/>
        </w:rPr>
        <w:t>℃</w:t>
      </w:r>
      <w:r w:rsidRPr="007C52D9">
        <w:rPr>
          <w:lang w:val="es-MX"/>
        </w:rPr>
        <w:t>, mientras que el silenciador del motor puede llegar a 700</w:t>
      </w:r>
      <w:r w:rsidRPr="007C52D9">
        <w:rPr>
          <w:rFonts w:ascii="LexiSaebomR" w:hAnsi="LexiSaebomR"/>
          <w:lang w:val="es-MX"/>
        </w:rPr>
        <w:t xml:space="preserve">℃ </w:t>
      </w:r>
      <w:r w:rsidRPr="007C52D9">
        <w:rPr>
          <w:lang w:val="es-MX"/>
        </w:rPr>
        <w:t>y la presión a 16-18MPa. Por lo tanto,</w:t>
      </w:r>
      <w:r>
        <w:rPr>
          <w:lang w:val="es-MX"/>
        </w:rPr>
        <w:t xml:space="preserve"> </w:t>
      </w:r>
      <w:r w:rsidRPr="007C52D9">
        <w:rPr>
          <w:lang w:val="es-MX"/>
        </w:rPr>
        <w:t>los operadores deben recibir una formación especial y obtener los certificados adecuados, así como familiarizarse con el contenido</w:t>
      </w:r>
      <w:r>
        <w:rPr>
          <w:lang w:val="es-MX"/>
        </w:rPr>
        <w:t xml:space="preserve"> </w:t>
      </w:r>
      <w:r w:rsidRPr="007C52D9">
        <w:rPr>
          <w:lang w:val="es-MX"/>
        </w:rPr>
        <w:t>de este manual antes del trabajo. Además, el mantenimiento y la reparación de la excavadora deben ajustarse estrictamente a la normativa para evitar cualquier accidente.</w:t>
      </w:r>
    </w:p>
    <w:p w14:paraId="333C98C1" w14:textId="77777777" w:rsidR="00015FDE" w:rsidRPr="007C52D9" w:rsidRDefault="00015FDE">
      <w:pPr>
        <w:pStyle w:val="Plattetekst"/>
        <w:spacing w:before="11"/>
        <w:rPr>
          <w:sz w:val="26"/>
          <w:lang w:val="es-MX"/>
        </w:rPr>
      </w:pPr>
    </w:p>
    <w:p w14:paraId="36BCEBF8" w14:textId="77777777" w:rsidR="00015FDE" w:rsidRPr="007C52D9" w:rsidRDefault="003E2C31">
      <w:pPr>
        <w:pStyle w:val="Kop3"/>
        <w:ind w:left="1541"/>
        <w:rPr>
          <w:lang w:val="es-MX"/>
        </w:rPr>
      </w:pPr>
      <w:bookmarkStart w:id="18" w:name="Section_I_Basic_construction_knowledge"/>
      <w:bookmarkEnd w:id="18"/>
      <w:r w:rsidRPr="007C52D9">
        <w:rPr>
          <w:lang w:val="es-MX"/>
        </w:rPr>
        <w:t>Sección I Conocimientos básicos de construcción</w:t>
      </w:r>
    </w:p>
    <w:p w14:paraId="08B56A5B" w14:textId="77777777" w:rsidR="00015FDE" w:rsidRPr="007C52D9" w:rsidRDefault="00015FDE">
      <w:pPr>
        <w:pStyle w:val="Plattetekst"/>
        <w:spacing w:before="3"/>
        <w:rPr>
          <w:b/>
          <w:sz w:val="27"/>
          <w:lang w:val="es-MX"/>
        </w:rPr>
      </w:pPr>
    </w:p>
    <w:p w14:paraId="32BDCFB2" w14:textId="77777777" w:rsidR="00015FDE" w:rsidRPr="007C52D9" w:rsidRDefault="003E2C31">
      <w:pPr>
        <w:pStyle w:val="Plattetekst"/>
        <w:ind w:left="808" w:right="906"/>
        <w:rPr>
          <w:lang w:val="es-MX"/>
        </w:rPr>
      </w:pPr>
      <w:r w:rsidRPr="007C52D9">
        <w:rPr>
          <w:lang w:val="es-MX"/>
        </w:rPr>
        <w:t>Hay cuatro movimientos básicos: rotación de la cuchara, estiramiento/retroceso del brazo, elevación/descenso de la pluma y giro de la plataforma.</w:t>
      </w:r>
    </w:p>
    <w:p w14:paraId="36D5A0B4" w14:textId="77777777" w:rsidR="00015FDE" w:rsidRPr="007C52D9" w:rsidRDefault="003E2C31">
      <w:pPr>
        <w:pStyle w:val="Plattetekst"/>
        <w:spacing w:before="158"/>
        <w:ind w:left="808" w:right="652"/>
        <w:jc w:val="both"/>
        <w:rPr>
          <w:lang w:val="es-MX"/>
        </w:rPr>
      </w:pPr>
      <w:r w:rsidRPr="007C52D9">
        <w:rPr>
          <w:lang w:val="es-MX"/>
        </w:rPr>
        <w:t>En general, la tracción/empuje del cilindro hidráulico y la rotación del motor hidráulico se controlan con la válvula de corredera axial de tres vías a través de la dirección del flujo de aceite y la velocidad de trabajo es controlada por el operador o los dispositivos auxiliares de acuerdo con el sistema cuantitativo y la apertura de la válvula.</w:t>
      </w:r>
    </w:p>
    <w:p w14:paraId="3C82E658" w14:textId="77777777" w:rsidR="00015FDE" w:rsidRPr="007C52D9" w:rsidRDefault="003E2C31">
      <w:pPr>
        <w:pStyle w:val="Lijstalinea"/>
        <w:numPr>
          <w:ilvl w:val="1"/>
          <w:numId w:val="41"/>
        </w:numPr>
        <w:tabs>
          <w:tab w:val="left" w:pos="1228"/>
        </w:tabs>
        <w:spacing w:before="156" w:line="396" w:lineRule="auto"/>
        <w:ind w:right="6481" w:firstLine="0"/>
        <w:jc w:val="both"/>
        <w:rPr>
          <w:sz w:val="21"/>
          <w:lang w:val="es-MX"/>
        </w:rPr>
      </w:pPr>
      <w:r w:rsidRPr="007C52D9">
        <w:rPr>
          <w:sz w:val="21"/>
          <w:lang w:val="es-MX"/>
        </w:rPr>
        <w:t>Requisitos básicos del sistema de control Los requisitos básicos del sistema de control incluyen:</w:t>
      </w:r>
    </w:p>
    <w:p w14:paraId="04CB865A" w14:textId="77777777" w:rsidR="00015FDE" w:rsidRPr="007C52D9" w:rsidRDefault="003E2C31">
      <w:pPr>
        <w:pStyle w:val="Lijstalinea"/>
        <w:numPr>
          <w:ilvl w:val="2"/>
          <w:numId w:val="41"/>
        </w:numPr>
        <w:tabs>
          <w:tab w:val="left" w:pos="1648"/>
        </w:tabs>
        <w:spacing w:before="5"/>
        <w:ind w:right="654"/>
        <w:jc w:val="both"/>
        <w:rPr>
          <w:sz w:val="21"/>
          <w:lang w:val="es-MX"/>
        </w:rPr>
      </w:pPr>
      <w:r w:rsidRPr="007C52D9">
        <w:rPr>
          <w:sz w:val="21"/>
          <w:lang w:val="es-MX"/>
        </w:rPr>
        <w:t>El sistema de control debe estar centralizado en la zona de conducción de los rotativos superiores y satisfacer los requisitos hombre-máquina. Por ejemplo, los mandos y el asiento del conductor deben diseñarse considerando 160-180 cm para hombres y 150-170 cm para mujeres.</w:t>
      </w:r>
    </w:p>
    <w:p w14:paraId="0EEDF002" w14:textId="77777777" w:rsidR="00015FDE" w:rsidRPr="007C52D9" w:rsidRDefault="003E2C31">
      <w:pPr>
        <w:pStyle w:val="Lijstalinea"/>
        <w:numPr>
          <w:ilvl w:val="2"/>
          <w:numId w:val="41"/>
        </w:numPr>
        <w:tabs>
          <w:tab w:val="left" w:pos="1648"/>
        </w:tabs>
        <w:spacing w:before="156"/>
        <w:ind w:right="655"/>
        <w:jc w:val="both"/>
        <w:rPr>
          <w:sz w:val="21"/>
          <w:lang w:val="es-MX"/>
        </w:rPr>
      </w:pPr>
      <w:r w:rsidRPr="007C52D9">
        <w:rPr>
          <w:sz w:val="21"/>
          <w:lang w:val="es-MX"/>
        </w:rPr>
        <w:t>El arranque y la parada deben ser constantes, con su velocidad y fuerza controladas. Al mismo tiempo, las acciones de la excavadora también deben estar controladas.</w:t>
      </w:r>
    </w:p>
    <w:p w14:paraId="591D30E0" w14:textId="77777777" w:rsidR="00015FDE" w:rsidRPr="007C52D9" w:rsidRDefault="003E2C31">
      <w:pPr>
        <w:pStyle w:val="Lijstalinea"/>
        <w:numPr>
          <w:ilvl w:val="2"/>
          <w:numId w:val="41"/>
        </w:numPr>
        <w:tabs>
          <w:tab w:val="left" w:pos="1648"/>
        </w:tabs>
        <w:spacing w:before="109" w:line="211" w:lineRule="auto"/>
        <w:ind w:right="664"/>
        <w:jc w:val="both"/>
        <w:rPr>
          <w:sz w:val="21"/>
          <w:lang w:val="es-MX"/>
        </w:rPr>
      </w:pPr>
      <w:r w:rsidRPr="007C52D9">
        <w:rPr>
          <w:sz w:val="21"/>
          <w:lang w:val="es-MX"/>
        </w:rPr>
        <w:t>Las operaciones deben ser sencillas, manejables y contar con buena visibilidad. En general, la fuerza operativa en el mango no supera los 40～60 N y el recorrido del mango no supera los 17 cm.</w:t>
      </w:r>
    </w:p>
    <w:p w14:paraId="4FE8EB66" w14:textId="77777777" w:rsidR="00015FDE" w:rsidRPr="007C52D9" w:rsidRDefault="003E2C31">
      <w:pPr>
        <w:pStyle w:val="Lijstalinea"/>
        <w:numPr>
          <w:ilvl w:val="2"/>
          <w:numId w:val="41"/>
        </w:numPr>
        <w:tabs>
          <w:tab w:val="left" w:pos="1648"/>
        </w:tabs>
        <w:spacing w:before="161"/>
        <w:ind w:right="652"/>
        <w:jc w:val="both"/>
        <w:rPr>
          <w:sz w:val="21"/>
          <w:lang w:val="es-MX"/>
        </w:rPr>
      </w:pPr>
      <w:r w:rsidRPr="007C52D9">
        <w:rPr>
          <w:sz w:val="21"/>
          <w:lang w:val="es-MX"/>
        </w:rPr>
        <w:t>Se debe controlar el mecanismo de tal manera que prevenga la deformación de la palanca, así como la holgura interior y el recorrido en vacío.</w:t>
      </w:r>
    </w:p>
    <w:p w14:paraId="359B82B8" w14:textId="77777777" w:rsidR="00015FDE" w:rsidRPr="007C52D9" w:rsidRDefault="003E2C31">
      <w:pPr>
        <w:pStyle w:val="Lijstalinea"/>
        <w:numPr>
          <w:ilvl w:val="2"/>
          <w:numId w:val="41"/>
        </w:numPr>
        <w:tabs>
          <w:tab w:val="left" w:pos="1647"/>
          <w:tab w:val="left" w:pos="1648"/>
        </w:tabs>
        <w:spacing w:before="79"/>
        <w:rPr>
          <w:sz w:val="21"/>
          <w:lang w:val="es-MX"/>
        </w:rPr>
      </w:pPr>
      <w:r w:rsidRPr="007C52D9">
        <w:rPr>
          <w:sz w:val="21"/>
          <w:lang w:val="es-MX"/>
        </w:rPr>
        <w:t>Asegurarse de que el rendimiento operativo no cambia a -40</w:t>
      </w:r>
      <w:r w:rsidRPr="007C52D9">
        <w:rPr>
          <w:rFonts w:ascii="LexiSaebomR" w:hAnsi="LexiSaebomR"/>
          <w:sz w:val="21"/>
          <w:lang w:val="es-MX"/>
        </w:rPr>
        <w:t>～</w:t>
      </w:r>
      <w:r w:rsidRPr="007C52D9">
        <w:rPr>
          <w:sz w:val="21"/>
          <w:lang w:val="es-MX"/>
        </w:rPr>
        <w:t>50</w:t>
      </w:r>
      <w:r w:rsidRPr="007C52D9">
        <w:rPr>
          <w:rFonts w:ascii="LexiSaebomR" w:hAnsi="LexiSaebomR"/>
          <w:sz w:val="21"/>
          <w:lang w:val="es-MX"/>
        </w:rPr>
        <w:t>℃</w:t>
      </w:r>
      <w:r w:rsidRPr="007C52D9">
        <w:rPr>
          <w:sz w:val="21"/>
          <w:lang w:val="es-MX"/>
        </w:rPr>
        <w:t>.</w:t>
      </w:r>
    </w:p>
    <w:p w14:paraId="29F29E71" w14:textId="77777777" w:rsidR="00015FDE" w:rsidRPr="007C52D9" w:rsidRDefault="00015FDE">
      <w:pPr>
        <w:pStyle w:val="Plattetekst"/>
        <w:rPr>
          <w:sz w:val="24"/>
          <w:lang w:val="es-MX"/>
        </w:rPr>
      </w:pPr>
    </w:p>
    <w:p w14:paraId="5BB52778" w14:textId="77777777" w:rsidR="00015FDE" w:rsidRPr="007C52D9" w:rsidRDefault="003E2C31">
      <w:pPr>
        <w:pStyle w:val="Kop3"/>
        <w:ind w:left="1530"/>
        <w:rPr>
          <w:lang w:val="es-MX"/>
        </w:rPr>
      </w:pPr>
      <w:bookmarkStart w:id="19" w:name="Section_II_Preparation_for_work"/>
      <w:bookmarkEnd w:id="19"/>
      <w:r w:rsidRPr="007C52D9">
        <w:rPr>
          <w:lang w:val="es-MX"/>
        </w:rPr>
        <w:t>Sección II Preparación para el funcionamiento</w:t>
      </w:r>
    </w:p>
    <w:p w14:paraId="4FB81F4D" w14:textId="77777777" w:rsidR="00015FDE" w:rsidRPr="007C52D9" w:rsidRDefault="00015FDE">
      <w:pPr>
        <w:pStyle w:val="Plattetekst"/>
        <w:spacing w:before="10"/>
        <w:rPr>
          <w:b/>
          <w:sz w:val="26"/>
          <w:lang w:val="es-MX"/>
        </w:rPr>
      </w:pPr>
    </w:p>
    <w:p w14:paraId="6595BEB6" w14:textId="77777777" w:rsidR="00015FDE" w:rsidRPr="007C52D9" w:rsidRDefault="003E2C31">
      <w:pPr>
        <w:pStyle w:val="Kop5"/>
        <w:ind w:left="700"/>
        <w:jc w:val="both"/>
        <w:rPr>
          <w:lang w:val="es-MX"/>
        </w:rPr>
      </w:pPr>
      <w:bookmarkStart w:id="20" w:name="Inspection_before_startup"/>
      <w:bookmarkEnd w:id="20"/>
      <w:r w:rsidRPr="007C52D9">
        <w:rPr>
          <w:lang w:val="es-MX"/>
        </w:rPr>
        <w:t>Inspección antes de la puesta en marcha</w:t>
      </w:r>
    </w:p>
    <w:p w14:paraId="3CC241FB" w14:textId="77777777" w:rsidR="00015FDE" w:rsidRPr="007C52D9" w:rsidRDefault="003E2C31">
      <w:pPr>
        <w:pStyle w:val="Plattetekst"/>
        <w:spacing w:before="155"/>
        <w:ind w:left="808"/>
        <w:rPr>
          <w:lang w:val="es-MX"/>
        </w:rPr>
      </w:pPr>
      <w:r w:rsidRPr="007C52D9">
        <w:rPr>
          <w:lang w:val="es-MX"/>
        </w:rPr>
        <w:t>Para prolongar la vida útil de la excavadora, compruebe lo siguiente antes de ponerla en marcha:</w:t>
      </w:r>
    </w:p>
    <w:p w14:paraId="036A0950" w14:textId="77777777" w:rsidR="00015FDE" w:rsidRPr="007C52D9" w:rsidRDefault="003E2C31">
      <w:pPr>
        <w:pStyle w:val="Plattetekst"/>
        <w:spacing w:before="113" w:line="211" w:lineRule="auto"/>
        <w:ind w:left="1228" w:right="1104" w:hanging="420"/>
        <w:rPr>
          <w:lang w:val="es-MX"/>
        </w:rPr>
      </w:pPr>
      <w:r w:rsidRPr="007C52D9">
        <w:rPr>
          <w:rFonts w:ascii="LexiSaebomR" w:hAnsi="LexiSaebomR"/>
          <w:lang w:val="es-MX"/>
        </w:rPr>
        <w:t>①</w:t>
      </w:r>
      <w:r w:rsidRPr="007C52D9">
        <w:rPr>
          <w:lang w:val="es-MX"/>
        </w:rPr>
        <w:t>. Compruebe si hay suciedad alrededor o debajo de la máquina, si los pernos se han aflojado, si hay alguna fuga de aceite y si alguna pieza está dañada o desgastada.</w:t>
      </w:r>
    </w:p>
    <w:p w14:paraId="15F3EE59" w14:textId="77777777" w:rsidR="00015FDE" w:rsidRPr="007C52D9" w:rsidRDefault="003E2C31">
      <w:pPr>
        <w:pStyle w:val="Plattetekst"/>
        <w:spacing w:before="79"/>
        <w:ind w:left="808"/>
        <w:rPr>
          <w:lang w:val="es-MX"/>
        </w:rPr>
      </w:pPr>
      <w:r w:rsidRPr="007C52D9">
        <w:rPr>
          <w:rFonts w:ascii="LexiSaebomR" w:hAnsi="LexiSaebomR"/>
          <w:lang w:val="es-MX"/>
        </w:rPr>
        <w:t>②</w:t>
      </w:r>
      <w:r w:rsidRPr="007C52D9">
        <w:rPr>
          <w:lang w:val="es-MX"/>
        </w:rPr>
        <w:t>. Compruebe si todos los interruptores, las lámparas y la caja de fusibles funcionan con normalidad.</w:t>
      </w:r>
    </w:p>
    <w:p w14:paraId="4A0B8D38" w14:textId="77777777" w:rsidR="00015FDE" w:rsidRPr="007C52D9" w:rsidRDefault="003E2C31">
      <w:pPr>
        <w:pStyle w:val="Plattetekst"/>
        <w:spacing w:before="45"/>
        <w:ind w:left="808"/>
        <w:rPr>
          <w:lang w:val="es-MX"/>
        </w:rPr>
      </w:pPr>
      <w:r w:rsidRPr="007C52D9">
        <w:rPr>
          <w:rFonts w:ascii="LexiSaebomR" w:hAnsi="LexiSaebomR"/>
          <w:lang w:val="es-MX"/>
        </w:rPr>
        <w:t>③</w:t>
      </w:r>
      <w:r w:rsidRPr="007C52D9">
        <w:rPr>
          <w:lang w:val="es-MX"/>
        </w:rPr>
        <w:t>. Compruebe si el equipo de trabajo y las piezas hidráulicas funcionan con normalidad.</w:t>
      </w:r>
    </w:p>
    <w:p w14:paraId="383582B9" w14:textId="77777777" w:rsidR="00015FDE" w:rsidRPr="007C52D9" w:rsidRDefault="003E2C31">
      <w:pPr>
        <w:pStyle w:val="Plattetekst"/>
        <w:spacing w:before="41"/>
        <w:ind w:left="808"/>
        <w:rPr>
          <w:lang w:val="es-MX"/>
        </w:rPr>
      </w:pPr>
      <w:r w:rsidRPr="007C52D9">
        <w:rPr>
          <w:rFonts w:ascii="LexiSaebomR" w:hAnsi="LexiSaebomR"/>
          <w:lang w:val="es-MX"/>
        </w:rPr>
        <w:t>④</w:t>
      </w:r>
      <w:r w:rsidRPr="007C52D9">
        <w:rPr>
          <w:lang w:val="es-MX"/>
        </w:rPr>
        <w:t>. Compruebe si todos los niveles de aceite del motor y el nivel de combustible son correctos.</w:t>
      </w:r>
    </w:p>
    <w:p w14:paraId="77E4C3D4" w14:textId="77777777" w:rsidR="00015FDE" w:rsidRPr="007C52D9" w:rsidRDefault="003E2C31">
      <w:pPr>
        <w:pStyle w:val="Plattetekst"/>
        <w:spacing w:before="119"/>
        <w:ind w:left="808" w:right="948"/>
        <w:rPr>
          <w:lang w:val="es-MX"/>
        </w:rPr>
      </w:pPr>
      <w:r w:rsidRPr="007C52D9">
        <w:rPr>
          <w:lang w:val="es-MX"/>
        </w:rPr>
        <w:t>Si se presenta alguna anormalidad al comprobar lo anterior, el motor no debe ponerse en marcha hasta que se verifique que todo funciona normalmente después de la resolución de problemas.</w:t>
      </w:r>
    </w:p>
    <w:p w14:paraId="1E3986F1" w14:textId="77777777" w:rsidR="00015FDE" w:rsidRPr="007C52D9" w:rsidRDefault="003E2C31">
      <w:pPr>
        <w:pStyle w:val="Kop5"/>
        <w:numPr>
          <w:ilvl w:val="0"/>
          <w:numId w:val="40"/>
        </w:numPr>
        <w:tabs>
          <w:tab w:val="left" w:pos="1017"/>
        </w:tabs>
        <w:spacing w:before="156"/>
        <w:jc w:val="both"/>
        <w:rPr>
          <w:lang w:val="es-MX"/>
        </w:rPr>
      </w:pPr>
      <w:bookmarkStart w:id="21" w:name="1.Maintenance_before_start_up"/>
      <w:bookmarkEnd w:id="21"/>
      <w:r w:rsidRPr="007C52D9">
        <w:rPr>
          <w:lang w:val="es-MX"/>
        </w:rPr>
        <w:t>Mantenimiento antes de la puesta en marcha</w:t>
      </w:r>
    </w:p>
    <w:p w14:paraId="1FFA86D2" w14:textId="77777777" w:rsidR="00015FDE" w:rsidRPr="007C52D9" w:rsidRDefault="003E2C31">
      <w:pPr>
        <w:pStyle w:val="Plattetekst"/>
        <w:spacing w:before="157"/>
        <w:ind w:left="808"/>
        <w:jc w:val="both"/>
        <w:rPr>
          <w:lang w:val="es-MX"/>
        </w:rPr>
      </w:pPr>
      <w:r w:rsidRPr="007C52D9">
        <w:rPr>
          <w:lang w:val="es-MX"/>
        </w:rPr>
        <w:t>Antes de la puesta en marcha de cada turno, es necesario engrasar el equipo de trabajo y el rodamiento giratorio.</w:t>
      </w:r>
    </w:p>
    <w:p w14:paraId="6912F3C3" w14:textId="77777777" w:rsidR="00015FDE" w:rsidRPr="007C52D9" w:rsidRDefault="003E2C31">
      <w:pPr>
        <w:pStyle w:val="Kop5"/>
        <w:numPr>
          <w:ilvl w:val="0"/>
          <w:numId w:val="40"/>
        </w:numPr>
        <w:tabs>
          <w:tab w:val="left" w:pos="1017"/>
        </w:tabs>
        <w:spacing w:before="154"/>
        <w:jc w:val="both"/>
        <w:rPr>
          <w:lang w:val="es-MX"/>
        </w:rPr>
      </w:pPr>
      <w:bookmarkStart w:id="22" w:name="2.Preheating_of_machine_on_cold_days"/>
      <w:bookmarkEnd w:id="22"/>
      <w:r w:rsidRPr="007C52D9">
        <w:rPr>
          <w:lang w:val="es-MX"/>
        </w:rPr>
        <w:t>Precalentamiento de la máquina en días fríos</w:t>
      </w:r>
    </w:p>
    <w:p w14:paraId="171E7900" w14:textId="77777777" w:rsidR="00015FDE" w:rsidRPr="007C52D9" w:rsidRDefault="003E2C31">
      <w:pPr>
        <w:pStyle w:val="Plattetekst"/>
        <w:spacing w:before="157"/>
        <w:ind w:left="808" w:right="715"/>
        <w:rPr>
          <w:lang w:val="es-MX"/>
        </w:rPr>
      </w:pPr>
      <w:r w:rsidRPr="007C52D9">
        <w:rPr>
          <w:lang w:val="es-MX"/>
        </w:rPr>
        <w:t>Si hace frío, al motor le costará arrancar, el combustible puede estar congelado y el aceite hidráulico puede aumentar su viscosidad. Por lo tanto, la selección del combustible debe depender de la temperatura del entorno.</w:t>
      </w:r>
    </w:p>
    <w:p w14:paraId="0714C3D4" w14:textId="77777777" w:rsidR="00015FDE" w:rsidRPr="007C52D9" w:rsidRDefault="00015FDE">
      <w:pPr>
        <w:rPr>
          <w:lang w:val="es-MX"/>
        </w:rPr>
        <w:sectPr w:rsidR="00015FDE" w:rsidRPr="007C52D9">
          <w:pgSz w:w="11910" w:h="16840"/>
          <w:pgMar w:top="1160" w:right="300" w:bottom="880" w:left="440" w:header="0" w:footer="686" w:gutter="0"/>
          <w:cols w:space="720"/>
        </w:sectPr>
      </w:pPr>
    </w:p>
    <w:p w14:paraId="42A952CA" w14:textId="77777777" w:rsidR="00015FDE" w:rsidRPr="007C52D9" w:rsidRDefault="003E2C31">
      <w:pPr>
        <w:pStyle w:val="Kop5"/>
        <w:spacing w:before="13" w:line="194" w:lineRule="auto"/>
        <w:ind w:right="1394"/>
        <w:rPr>
          <w:lang w:val="es-MX"/>
        </w:rPr>
      </w:pPr>
      <w:bookmarkStart w:id="23" w:name="When_hydraulic_oil_is_less_than_25℃,_it_"/>
      <w:bookmarkEnd w:id="23"/>
      <w:r w:rsidRPr="007C52D9">
        <w:rPr>
          <w:lang w:val="es-MX"/>
        </w:rPr>
        <w:lastRenderedPageBreak/>
        <w:t>Si el aceite hidráulico está a menos de 25</w:t>
      </w:r>
      <w:r w:rsidRPr="007C52D9">
        <w:rPr>
          <w:rFonts w:ascii="Noto Sans CJK JP Medium" w:hAnsi="Noto Sans CJK JP Medium"/>
          <w:b w:val="0"/>
          <w:bCs w:val="0"/>
          <w:lang w:val="es-MX"/>
        </w:rPr>
        <w:t>℃</w:t>
      </w:r>
      <w:r w:rsidRPr="007C52D9">
        <w:rPr>
          <w:lang w:val="es-MX"/>
        </w:rPr>
        <w:t>, es necesario precalentar la máquina antes de cualquier trabajo; de lo contrario, la máquina puede no responder o reaccionar muy rápidamente, provocando un accidente grave.</w:t>
      </w:r>
    </w:p>
    <w:p w14:paraId="74D9E0C1" w14:textId="77777777" w:rsidR="00015FDE" w:rsidRPr="007C52D9" w:rsidRDefault="003E2C31">
      <w:pPr>
        <w:pStyle w:val="Plattetekst"/>
        <w:spacing w:before="169"/>
        <w:ind w:left="808"/>
        <w:rPr>
          <w:lang w:val="es-MX"/>
        </w:rPr>
      </w:pPr>
      <w:r w:rsidRPr="007C52D9">
        <w:rPr>
          <w:lang w:val="es-MX"/>
        </w:rPr>
        <w:t>Por lo tanto, en caso de necesidad de precalentar la máquina:</w:t>
      </w:r>
    </w:p>
    <w:p w14:paraId="65902FFE" w14:textId="77777777" w:rsidR="00015FDE" w:rsidRPr="007C52D9" w:rsidRDefault="003E2C31">
      <w:pPr>
        <w:pStyle w:val="Plattetekst"/>
        <w:spacing w:before="121" w:line="201" w:lineRule="auto"/>
        <w:ind w:left="1228" w:right="715" w:hanging="420"/>
        <w:rPr>
          <w:lang w:val="es-MX"/>
        </w:rPr>
      </w:pPr>
      <w:r w:rsidRPr="007C52D9">
        <w:rPr>
          <w:rFonts w:ascii="LexiSaebomR" w:hAnsi="LexiSaebomR"/>
          <w:lang w:val="es-MX"/>
        </w:rPr>
        <w:t>①</w:t>
      </w:r>
      <w:r w:rsidRPr="007C52D9">
        <w:rPr>
          <w:rFonts w:ascii="Carlito" w:hAnsi="Carlito"/>
          <w:lang w:val="es-MX"/>
        </w:rPr>
        <w:t xml:space="preserve">. </w:t>
      </w:r>
      <w:r w:rsidRPr="007C52D9">
        <w:rPr>
          <w:lang w:val="es-MX"/>
        </w:rPr>
        <w:t>Ajuste el acelerador manual para que el motor funcione a velocidad media, y luego mueva lentamente la cuchara hacia adelante y hacia atrás durante 5min.</w:t>
      </w:r>
    </w:p>
    <w:p w14:paraId="678E020E" w14:textId="77777777" w:rsidR="00015FDE" w:rsidRPr="007C52D9" w:rsidRDefault="003E2C31">
      <w:pPr>
        <w:pStyle w:val="Kop5"/>
        <w:spacing w:before="160"/>
        <w:rPr>
          <w:lang w:val="es-MX"/>
        </w:rPr>
      </w:pPr>
      <w:bookmarkStart w:id="24" w:name="Caution:_do_not_operate_other_actuators_"/>
      <w:bookmarkEnd w:id="24"/>
      <w:r w:rsidRPr="007C52D9">
        <w:rPr>
          <w:lang w:val="es-MX"/>
        </w:rPr>
        <w:t>Precaución: no accione otros actuadores que no sean la cuchara.</w:t>
      </w:r>
    </w:p>
    <w:p w14:paraId="4DF1CAAC" w14:textId="77777777" w:rsidR="00015FDE" w:rsidRPr="007C52D9" w:rsidRDefault="003E2C31">
      <w:pPr>
        <w:pStyle w:val="Plattetekst"/>
        <w:spacing w:before="124" w:line="199" w:lineRule="auto"/>
        <w:ind w:left="1228" w:right="715" w:hanging="420"/>
        <w:rPr>
          <w:lang w:val="es-MX"/>
        </w:rPr>
      </w:pPr>
      <w:r w:rsidRPr="007C52D9">
        <w:rPr>
          <w:rFonts w:ascii="LexiSaebomR" w:hAnsi="LexiSaebomR"/>
          <w:lang w:val="es-MX"/>
        </w:rPr>
        <w:t>②</w:t>
      </w:r>
      <w:r w:rsidRPr="007C52D9">
        <w:rPr>
          <w:rFonts w:ascii="Carlito" w:hAnsi="Carlito"/>
          <w:lang w:val="es-MX"/>
        </w:rPr>
        <w:t xml:space="preserve">. </w:t>
      </w:r>
      <w:r w:rsidRPr="007C52D9">
        <w:rPr>
          <w:lang w:val="es-MX"/>
        </w:rPr>
        <w:t>Ajuste el acelerador manual para que el motor funcione a alta velocidad, y luego mueva la pluma, el brazo y la cuchara durante 5-10min.</w:t>
      </w:r>
    </w:p>
    <w:p w14:paraId="4FF8FE6D" w14:textId="77777777" w:rsidR="00015FDE" w:rsidRPr="007C52D9" w:rsidRDefault="003E2C31">
      <w:pPr>
        <w:pStyle w:val="Kop5"/>
        <w:spacing w:before="164"/>
        <w:rPr>
          <w:lang w:val="es-MX"/>
        </w:rPr>
      </w:pPr>
      <w:bookmarkStart w:id="25" w:name="Caution:_operations_are_merely_limited_o"/>
      <w:bookmarkEnd w:id="25"/>
      <w:r w:rsidRPr="007C52D9">
        <w:rPr>
          <w:lang w:val="es-MX"/>
        </w:rPr>
        <w:t>Atención: las operaciones deben limitarse a la pluma, el brazo y la cuchara. Evitar cualquier giro o desplazamiento.</w:t>
      </w:r>
    </w:p>
    <w:p w14:paraId="1E45828D" w14:textId="77777777" w:rsidR="00015FDE" w:rsidRPr="007C52D9" w:rsidRDefault="003E2C31">
      <w:pPr>
        <w:pStyle w:val="Plattetekst"/>
        <w:spacing w:before="110" w:line="211" w:lineRule="auto"/>
        <w:ind w:left="1228" w:right="715" w:hanging="420"/>
        <w:rPr>
          <w:lang w:val="es-MX"/>
        </w:rPr>
      </w:pPr>
      <w:r w:rsidRPr="007C52D9">
        <w:rPr>
          <w:rFonts w:ascii="LexiSaebomR" w:hAnsi="LexiSaebomR"/>
          <w:lang w:val="es-MX"/>
        </w:rPr>
        <w:t>③</w:t>
      </w:r>
      <w:r w:rsidRPr="007C52D9">
        <w:rPr>
          <w:lang w:val="es-MX"/>
        </w:rPr>
        <w:t>. Cada uno de estos movimientos de la excavadora debe llevarse a cabo durante un par de veces. Una vez acabado, la máquina estará precalentada y lista para funcionar.</w:t>
      </w:r>
    </w:p>
    <w:p w14:paraId="6BAE24BA" w14:textId="77777777" w:rsidR="00015FDE" w:rsidRPr="007C52D9" w:rsidRDefault="00015FDE">
      <w:pPr>
        <w:pStyle w:val="Plattetekst"/>
        <w:spacing w:before="5"/>
        <w:rPr>
          <w:sz w:val="23"/>
          <w:lang w:val="es-MX"/>
        </w:rPr>
      </w:pPr>
    </w:p>
    <w:p w14:paraId="12C3D4AE" w14:textId="77777777" w:rsidR="00015FDE" w:rsidRPr="007C52D9" w:rsidRDefault="003E2C31">
      <w:pPr>
        <w:pStyle w:val="Kop1"/>
        <w:spacing w:before="135"/>
        <w:ind w:left="3930" w:right="0"/>
        <w:jc w:val="left"/>
        <w:rPr>
          <w:rFonts w:ascii="Arial"/>
          <w:lang w:val="es-MX"/>
        </w:rPr>
      </w:pPr>
      <w:bookmarkStart w:id="26" w:name="Section_III_Operational_essentials"/>
      <w:bookmarkEnd w:id="26"/>
      <w:r w:rsidRPr="007C52D9">
        <w:rPr>
          <w:rFonts w:ascii="Arial" w:hAnsi="Arial"/>
          <w:lang w:val="es-MX"/>
        </w:rPr>
        <w:t>Sección III Aspectos esenciales de la operación</w:t>
      </w:r>
    </w:p>
    <w:p w14:paraId="7DC2DA45" w14:textId="77777777" w:rsidR="00015FDE" w:rsidRPr="007C52D9" w:rsidRDefault="003E2C31">
      <w:pPr>
        <w:pStyle w:val="Kop2"/>
        <w:numPr>
          <w:ilvl w:val="0"/>
          <w:numId w:val="39"/>
        </w:numPr>
        <w:tabs>
          <w:tab w:val="left" w:pos="969"/>
        </w:tabs>
        <w:spacing w:before="72" w:after="4"/>
        <w:rPr>
          <w:lang w:val="es-MX"/>
        </w:rPr>
      </w:pPr>
      <w:r w:rsidRPr="007C52D9">
        <w:rPr>
          <w:lang w:val="es-MX"/>
        </w:rPr>
        <w:t>Consola de control de la excavadora</w:t>
      </w:r>
    </w:p>
    <w:p w14:paraId="373C78B6" w14:textId="77777777" w:rsidR="00015FDE" w:rsidRPr="007C52D9" w:rsidRDefault="003E2C31">
      <w:pPr>
        <w:pStyle w:val="Plattetekst"/>
        <w:ind w:left="1156"/>
        <w:rPr>
          <w:sz w:val="20"/>
          <w:lang w:val="es-MX"/>
        </w:rPr>
      </w:pPr>
      <w:r w:rsidRPr="007C52D9">
        <w:rPr>
          <w:noProof/>
          <w:sz w:val="20"/>
          <w:lang w:val="es-MX" w:eastAsia="ja-JP"/>
        </w:rPr>
        <w:drawing>
          <wp:inline distT="0" distB="0" distL="0" distR="0" wp14:anchorId="48FD256A" wp14:editId="32912C13">
            <wp:extent cx="5629044" cy="3460908"/>
            <wp:effectExtent l="0" t="0" r="0" b="0"/>
            <wp:docPr id="4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jpeg"/>
                    <pic:cNvPicPr/>
                  </pic:nvPicPr>
                  <pic:blipFill>
                    <a:blip r:embed="rId29" cstate="print"/>
                    <a:stretch>
                      <a:fillRect/>
                    </a:stretch>
                  </pic:blipFill>
                  <pic:spPr>
                    <a:xfrm>
                      <a:off x="0" y="0"/>
                      <a:ext cx="5629044" cy="3460908"/>
                    </a:xfrm>
                    <a:prstGeom prst="rect">
                      <a:avLst/>
                    </a:prstGeom>
                  </pic:spPr>
                </pic:pic>
              </a:graphicData>
            </a:graphic>
          </wp:inline>
        </w:drawing>
      </w:r>
    </w:p>
    <w:p w14:paraId="25EFAA79" w14:textId="77777777" w:rsidR="00015FDE" w:rsidRPr="007C52D9" w:rsidRDefault="003E2C31">
      <w:pPr>
        <w:pStyle w:val="Plattetekst"/>
        <w:spacing w:before="112" w:line="189" w:lineRule="auto"/>
        <w:ind w:left="700" w:right="524"/>
        <w:jc w:val="both"/>
        <w:rPr>
          <w:sz w:val="24"/>
          <w:lang w:val="es-MX"/>
        </w:rPr>
      </w:pPr>
      <w:r w:rsidRPr="007C52D9">
        <w:rPr>
          <w:rFonts w:ascii="LexiSaebomR" w:hAnsi="LexiSaebomR"/>
          <w:lang w:val="es-MX"/>
        </w:rPr>
        <w:t>①</w:t>
      </w:r>
      <w:r w:rsidRPr="007C52D9">
        <w:rPr>
          <w:lang w:val="es-MX"/>
        </w:rPr>
        <w:t xml:space="preserve">Palanca de control del brazo; </w:t>
      </w:r>
      <w:r w:rsidRPr="007C52D9">
        <w:rPr>
          <w:rFonts w:ascii="LexiSaebomR" w:hAnsi="LexiSaebomR"/>
          <w:lang w:val="es-MX"/>
        </w:rPr>
        <w:t>②</w:t>
      </w:r>
      <w:r w:rsidRPr="007C52D9">
        <w:rPr>
          <w:lang w:val="es-MX"/>
        </w:rPr>
        <w:t xml:space="preserve">Palanca de control de desplazamiento; </w:t>
      </w:r>
      <w:r w:rsidRPr="007C52D9">
        <w:rPr>
          <w:rFonts w:ascii="LexiSaebomR" w:hAnsi="LexiSaebomR"/>
          <w:lang w:val="es-MX"/>
        </w:rPr>
        <w:t>③</w:t>
      </w:r>
      <w:r w:rsidRPr="007C52D9">
        <w:rPr>
          <w:lang w:val="es-MX"/>
        </w:rPr>
        <w:t xml:space="preserve">Temperatura del agua; </w:t>
      </w:r>
      <w:r w:rsidRPr="007C52D9">
        <w:rPr>
          <w:rFonts w:ascii="LexiSaebomR" w:hAnsi="LexiSaebomR"/>
          <w:lang w:val="es-MX"/>
        </w:rPr>
        <w:t>④</w:t>
      </w:r>
      <w:r w:rsidRPr="007C52D9">
        <w:rPr>
          <w:lang w:val="es-MX"/>
        </w:rPr>
        <w:t xml:space="preserve">Pedal de control auxiliar; </w:t>
      </w:r>
      <w:r w:rsidRPr="007C52D9">
        <w:rPr>
          <w:rFonts w:ascii="LexiSaebomR" w:hAnsi="LexiSaebomR"/>
          <w:lang w:val="es-MX"/>
        </w:rPr>
        <w:t>⑤</w:t>
      </w:r>
      <w:r w:rsidRPr="007C52D9">
        <w:rPr>
          <w:lang w:val="es-MX"/>
        </w:rPr>
        <w:t xml:space="preserve">Palanca de aceleración; </w:t>
      </w:r>
      <w:r w:rsidRPr="007C52D9">
        <w:rPr>
          <w:rFonts w:ascii="LexiSaebomR" w:hAnsi="LexiSaebomR"/>
          <w:lang w:val="es-MX"/>
        </w:rPr>
        <w:t>⑥</w:t>
      </w:r>
      <w:r w:rsidRPr="007C52D9">
        <w:rPr>
          <w:lang w:val="es-MX"/>
        </w:rPr>
        <w:t xml:space="preserve">Control de iluminación; </w:t>
      </w:r>
      <w:r w:rsidRPr="007C52D9">
        <w:rPr>
          <w:rFonts w:ascii="LexiSaebomR" w:hAnsi="LexiSaebomR"/>
          <w:lang w:val="es-MX"/>
        </w:rPr>
        <w:t>⑦</w:t>
      </w:r>
      <w:r w:rsidRPr="007C52D9">
        <w:rPr>
          <w:lang w:val="es-MX"/>
        </w:rPr>
        <w:t>Palanca de la cuchara;</w:t>
      </w:r>
      <w:r w:rsidRPr="007C52D9">
        <w:rPr>
          <w:rFonts w:ascii="LexiSaebomR" w:hAnsi="LexiSaebomR"/>
          <w:lang w:val="es-MX"/>
        </w:rPr>
        <w:t>⑧</w:t>
      </w:r>
      <w:r w:rsidRPr="007C52D9">
        <w:rPr>
          <w:lang w:val="es-MX"/>
        </w:rPr>
        <w:t xml:space="preserve">Voltaje de la batería; </w:t>
      </w:r>
      <w:r w:rsidRPr="007C52D9">
        <w:rPr>
          <w:rFonts w:ascii="LexiSaebomR" w:hAnsi="LexiSaebomR"/>
          <w:lang w:val="es-MX"/>
        </w:rPr>
        <w:t>⑨</w:t>
      </w:r>
      <w:r w:rsidRPr="007C52D9">
        <w:rPr>
          <w:lang w:val="es-MX"/>
        </w:rPr>
        <w:t xml:space="preserve">Control de la vista; </w:t>
      </w:r>
      <w:r w:rsidRPr="007C52D9">
        <w:rPr>
          <w:rFonts w:ascii="LexiSaebomR" w:hAnsi="LexiSaebomR"/>
          <w:lang w:val="es-MX"/>
        </w:rPr>
        <w:t>⑩</w:t>
      </w:r>
      <w:r w:rsidRPr="007C52D9">
        <w:rPr>
          <w:lang w:val="es-MX"/>
        </w:rPr>
        <w:t xml:space="preserve">Botón de brazo giratorio; </w:t>
      </w:r>
      <w:r w:rsidRPr="007C52D9">
        <w:rPr>
          <w:rFonts w:ascii="AoyagiKouzanFontT" w:hAnsi="AoyagiKouzanFontT"/>
          <w:lang w:val="es-MX"/>
        </w:rPr>
        <w:t xml:space="preserve">⑪ </w:t>
      </w:r>
      <w:r w:rsidRPr="007C52D9">
        <w:rPr>
          <w:sz w:val="24"/>
          <w:lang w:val="es-MX"/>
        </w:rPr>
        <w:t>Botón de pista extensible</w:t>
      </w:r>
    </w:p>
    <w:p w14:paraId="766B9AF4" w14:textId="77777777" w:rsidR="00015FDE" w:rsidRPr="007C52D9" w:rsidRDefault="00015FDE">
      <w:pPr>
        <w:pStyle w:val="Plattetekst"/>
        <w:spacing w:before="10"/>
        <w:rPr>
          <w:sz w:val="32"/>
          <w:lang w:val="es-MX"/>
        </w:rPr>
      </w:pPr>
    </w:p>
    <w:p w14:paraId="192468EC" w14:textId="77777777" w:rsidR="00015FDE" w:rsidRPr="007C52D9" w:rsidRDefault="003E2C31">
      <w:pPr>
        <w:pStyle w:val="Kop2"/>
        <w:numPr>
          <w:ilvl w:val="0"/>
          <w:numId w:val="39"/>
        </w:numPr>
        <w:tabs>
          <w:tab w:val="left" w:pos="969"/>
        </w:tabs>
        <w:rPr>
          <w:lang w:val="es-MX"/>
        </w:rPr>
      </w:pPr>
      <w:r w:rsidRPr="007C52D9">
        <w:rPr>
          <w:lang w:val="es-MX"/>
        </w:rPr>
        <w:t>Desplazamiento</w:t>
      </w:r>
    </w:p>
    <w:p w14:paraId="24D9D6F7" w14:textId="77777777" w:rsidR="00015FDE" w:rsidRPr="007C52D9" w:rsidRDefault="003E2C31">
      <w:pPr>
        <w:pStyle w:val="Plattetekst"/>
        <w:spacing w:before="156"/>
        <w:ind w:left="808"/>
        <w:jc w:val="both"/>
        <w:rPr>
          <w:lang w:val="es-MX"/>
        </w:rPr>
      </w:pPr>
      <w:r w:rsidRPr="007C52D9">
        <w:rPr>
          <w:lang w:val="es-MX"/>
        </w:rPr>
        <w:t>Utilice las manillas de desplazamiento.</w:t>
      </w:r>
    </w:p>
    <w:p w14:paraId="5418822B" w14:textId="77777777" w:rsidR="00015FDE" w:rsidRPr="007C52D9" w:rsidRDefault="003E2C31">
      <w:pPr>
        <w:pStyle w:val="Lijstalinea"/>
        <w:numPr>
          <w:ilvl w:val="1"/>
          <w:numId w:val="39"/>
        </w:numPr>
        <w:tabs>
          <w:tab w:val="left" w:pos="1228"/>
        </w:tabs>
        <w:spacing w:before="155"/>
        <w:rPr>
          <w:sz w:val="21"/>
          <w:lang w:val="es-MX"/>
        </w:rPr>
      </w:pPr>
      <w:r w:rsidRPr="007C52D9">
        <w:rPr>
          <w:sz w:val="21"/>
          <w:lang w:val="es-MX"/>
        </w:rPr>
        <w:t>Derecho</w:t>
      </w:r>
    </w:p>
    <w:p w14:paraId="4B468D8D" w14:textId="77777777" w:rsidR="00015FDE" w:rsidRPr="007C52D9" w:rsidRDefault="003E2C31">
      <w:pPr>
        <w:pStyle w:val="Plattetekst"/>
        <w:spacing w:before="157"/>
        <w:ind w:left="808"/>
        <w:jc w:val="both"/>
        <w:rPr>
          <w:lang w:val="es-MX"/>
        </w:rPr>
      </w:pPr>
      <w:r w:rsidRPr="007C52D9">
        <w:rPr>
          <w:lang w:val="es-MX"/>
        </w:rPr>
        <w:t>Al mover la manilla hacia adelante o hacia atrás, la máquina avanza y retrocede respectivamente.</w:t>
      </w:r>
    </w:p>
    <w:p w14:paraId="6CB14392" w14:textId="77777777" w:rsidR="00015FDE" w:rsidRPr="007C52D9" w:rsidRDefault="00015FDE">
      <w:pPr>
        <w:pStyle w:val="Plattetekst"/>
        <w:rPr>
          <w:sz w:val="22"/>
          <w:lang w:val="es-MX"/>
        </w:rPr>
      </w:pPr>
    </w:p>
    <w:p w14:paraId="677A20B6" w14:textId="77777777" w:rsidR="00015FDE" w:rsidRPr="007C52D9" w:rsidRDefault="00015FDE">
      <w:pPr>
        <w:pStyle w:val="Plattetekst"/>
        <w:rPr>
          <w:sz w:val="26"/>
          <w:lang w:val="es-MX"/>
        </w:rPr>
      </w:pPr>
    </w:p>
    <w:p w14:paraId="5345DCE1" w14:textId="77777777" w:rsidR="00015FDE" w:rsidRPr="007C52D9" w:rsidRDefault="003E2C31">
      <w:pPr>
        <w:pStyle w:val="Lijstalinea"/>
        <w:numPr>
          <w:ilvl w:val="1"/>
          <w:numId w:val="39"/>
        </w:numPr>
        <w:tabs>
          <w:tab w:val="left" w:pos="1228"/>
        </w:tabs>
        <w:spacing w:before="1"/>
        <w:rPr>
          <w:sz w:val="21"/>
          <w:lang w:val="es-MX"/>
        </w:rPr>
      </w:pPr>
      <w:r w:rsidRPr="007C52D9">
        <w:rPr>
          <w:sz w:val="21"/>
          <w:lang w:val="es-MX"/>
        </w:rPr>
        <w:t>Giro</w:t>
      </w:r>
    </w:p>
    <w:p w14:paraId="3A3779C2" w14:textId="77777777" w:rsidR="00015FDE" w:rsidRPr="007C52D9" w:rsidRDefault="003E2C31">
      <w:pPr>
        <w:pStyle w:val="Lijstalinea"/>
        <w:numPr>
          <w:ilvl w:val="0"/>
          <w:numId w:val="38"/>
        </w:numPr>
        <w:tabs>
          <w:tab w:val="left" w:pos="1227"/>
          <w:tab w:val="left" w:pos="1228"/>
        </w:tabs>
        <w:spacing w:before="156"/>
        <w:rPr>
          <w:sz w:val="21"/>
          <w:lang w:val="es-MX"/>
        </w:rPr>
      </w:pPr>
      <w:r w:rsidRPr="007C52D9">
        <w:rPr>
          <w:sz w:val="21"/>
          <w:lang w:val="es-MX"/>
        </w:rPr>
        <w:t>Giro a la izquierda in situ: desplazar la manilla izquierda hacia atrás y mientras se empuja la manilla derecha hacia delante.</w:t>
      </w:r>
    </w:p>
    <w:p w14:paraId="7D46CF08" w14:textId="77777777" w:rsidR="00015FDE" w:rsidRPr="007C52D9" w:rsidRDefault="003E2C31">
      <w:pPr>
        <w:pStyle w:val="Lijstalinea"/>
        <w:numPr>
          <w:ilvl w:val="0"/>
          <w:numId w:val="37"/>
        </w:numPr>
        <w:tabs>
          <w:tab w:val="left" w:pos="1227"/>
          <w:tab w:val="left" w:pos="1228"/>
        </w:tabs>
        <w:spacing w:before="155"/>
        <w:rPr>
          <w:sz w:val="21"/>
          <w:lang w:val="es-MX"/>
        </w:rPr>
      </w:pPr>
      <w:r w:rsidRPr="007C52D9">
        <w:rPr>
          <w:sz w:val="21"/>
          <w:lang w:val="es-MX"/>
        </w:rPr>
        <w:t>Giro a la izquierda in situ: desplazar la manilla derecha hacia atrás y mientras se empuja la manilla izquierda hacia delante.</w:t>
      </w:r>
    </w:p>
    <w:p w14:paraId="208151A8" w14:textId="77777777" w:rsidR="00015FDE" w:rsidRPr="007C52D9" w:rsidRDefault="00015FDE">
      <w:pPr>
        <w:rPr>
          <w:sz w:val="21"/>
          <w:lang w:val="es-MX"/>
        </w:rPr>
        <w:sectPr w:rsidR="00015FDE" w:rsidRPr="007C52D9">
          <w:pgSz w:w="11910" w:h="16840"/>
          <w:pgMar w:top="1140" w:right="300" w:bottom="880" w:left="440" w:header="0" w:footer="686" w:gutter="0"/>
          <w:cols w:space="720"/>
        </w:sectPr>
      </w:pPr>
    </w:p>
    <w:p w14:paraId="1C26554D" w14:textId="77777777" w:rsidR="00015FDE" w:rsidRPr="007C52D9" w:rsidRDefault="003E2C31">
      <w:pPr>
        <w:pStyle w:val="Lijstalinea"/>
        <w:numPr>
          <w:ilvl w:val="0"/>
          <w:numId w:val="37"/>
        </w:numPr>
        <w:tabs>
          <w:tab w:val="left" w:pos="1227"/>
          <w:tab w:val="left" w:pos="1228"/>
        </w:tabs>
        <w:spacing w:before="80"/>
        <w:rPr>
          <w:sz w:val="21"/>
          <w:lang w:val="es-MX"/>
        </w:rPr>
      </w:pPr>
      <w:r w:rsidRPr="007C52D9">
        <w:rPr>
          <w:sz w:val="21"/>
          <w:lang w:val="es-MX"/>
        </w:rPr>
        <w:lastRenderedPageBreak/>
        <w:t>Giro a la izquierda con la vía izquierda como eje: mover hacia delante la manilla derecha</w:t>
      </w:r>
    </w:p>
    <w:p w14:paraId="05A33874" w14:textId="77777777" w:rsidR="00015FDE" w:rsidRPr="007C52D9" w:rsidRDefault="003E2C31">
      <w:pPr>
        <w:pStyle w:val="Lijstalinea"/>
        <w:numPr>
          <w:ilvl w:val="0"/>
          <w:numId w:val="37"/>
        </w:numPr>
        <w:tabs>
          <w:tab w:val="left" w:pos="1227"/>
          <w:tab w:val="left" w:pos="1228"/>
        </w:tabs>
        <w:ind w:right="5182"/>
        <w:rPr>
          <w:sz w:val="21"/>
          <w:lang w:val="es-MX"/>
        </w:rPr>
      </w:pPr>
      <w:r w:rsidRPr="007C52D9">
        <w:rPr>
          <w:sz w:val="21"/>
          <w:lang w:val="es-MX"/>
        </w:rPr>
        <w:t>Giro a la derecha con la vía derecha como eje: mover hacia delante la manilla izquierda</w:t>
      </w:r>
    </w:p>
    <w:p w14:paraId="61B96692" w14:textId="77777777" w:rsidR="00015FDE" w:rsidRPr="007C52D9" w:rsidRDefault="003E2C31">
      <w:pPr>
        <w:pStyle w:val="Plattetekst"/>
        <w:ind w:left="1228"/>
        <w:rPr>
          <w:sz w:val="20"/>
          <w:lang w:val="es-MX"/>
        </w:rPr>
      </w:pPr>
      <w:r w:rsidRPr="007C52D9">
        <w:rPr>
          <w:noProof/>
          <w:sz w:val="20"/>
          <w:lang w:val="es-MX" w:eastAsia="ja-JP"/>
        </w:rPr>
        <w:drawing>
          <wp:inline distT="0" distB="0" distL="0" distR="0" wp14:anchorId="0654A335" wp14:editId="7805D49C">
            <wp:extent cx="5840473" cy="3523297"/>
            <wp:effectExtent l="0" t="0" r="0" b="0"/>
            <wp:docPr id="4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jpeg"/>
                    <pic:cNvPicPr/>
                  </pic:nvPicPr>
                  <pic:blipFill>
                    <a:blip r:embed="rId30" cstate="print"/>
                    <a:stretch>
                      <a:fillRect/>
                    </a:stretch>
                  </pic:blipFill>
                  <pic:spPr>
                    <a:xfrm>
                      <a:off x="0" y="0"/>
                      <a:ext cx="5840473" cy="3523297"/>
                    </a:xfrm>
                    <a:prstGeom prst="rect">
                      <a:avLst/>
                    </a:prstGeom>
                  </pic:spPr>
                </pic:pic>
              </a:graphicData>
            </a:graphic>
          </wp:inline>
        </w:drawing>
      </w:r>
    </w:p>
    <w:p w14:paraId="20A0E43B" w14:textId="77777777" w:rsidR="00015FDE" w:rsidRPr="007C52D9" w:rsidRDefault="003E2C31">
      <w:pPr>
        <w:pStyle w:val="Kop2"/>
        <w:numPr>
          <w:ilvl w:val="0"/>
          <w:numId w:val="39"/>
        </w:numPr>
        <w:tabs>
          <w:tab w:val="left" w:pos="969"/>
        </w:tabs>
        <w:spacing w:before="156"/>
        <w:rPr>
          <w:lang w:val="es-MX"/>
        </w:rPr>
      </w:pPr>
      <w:bookmarkStart w:id="27" w:name="3._Excavation"/>
      <w:bookmarkEnd w:id="27"/>
      <w:r w:rsidRPr="007C52D9">
        <w:rPr>
          <w:lang w:val="es-MX"/>
        </w:rPr>
        <w:t>Excavación</w:t>
      </w:r>
    </w:p>
    <w:p w14:paraId="57606234" w14:textId="77777777" w:rsidR="00015FDE" w:rsidRPr="007C52D9" w:rsidRDefault="003E2C31" w:rsidP="00081B3A">
      <w:pPr>
        <w:pStyle w:val="Plattetekst"/>
        <w:spacing w:before="154"/>
        <w:ind w:left="1228" w:right="715" w:hanging="420"/>
        <w:rPr>
          <w:lang w:val="es-MX"/>
        </w:rPr>
      </w:pPr>
      <w:r w:rsidRPr="007C52D9">
        <w:rPr>
          <w:lang w:val="es-MX"/>
        </w:rPr>
        <w:t>1.1 El giro de la excavadora y el equipo de trabajo se controlan respectivamente con dos manillas, cuyas posiciones se muestran</w:t>
      </w:r>
      <w:r w:rsidR="00081B3A">
        <w:rPr>
          <w:lang w:val="es-MX"/>
        </w:rPr>
        <w:t xml:space="preserve"> </w:t>
      </w:r>
      <w:r w:rsidRPr="007C52D9">
        <w:rPr>
          <w:lang w:val="es-MX"/>
        </w:rPr>
        <w:t>a continuación:</w:t>
      </w:r>
    </w:p>
    <w:p w14:paraId="27A45CA1" w14:textId="77777777" w:rsidR="00015FDE" w:rsidRPr="007C52D9" w:rsidRDefault="003E2C31">
      <w:pPr>
        <w:pStyle w:val="Plattetekst"/>
        <w:ind w:left="1228"/>
        <w:rPr>
          <w:sz w:val="20"/>
          <w:lang w:val="es-MX"/>
        </w:rPr>
      </w:pPr>
      <w:r w:rsidRPr="007C52D9">
        <w:rPr>
          <w:noProof/>
          <w:sz w:val="20"/>
          <w:lang w:val="es-MX" w:eastAsia="ja-JP"/>
        </w:rPr>
        <w:drawing>
          <wp:inline distT="0" distB="0" distL="0" distR="0" wp14:anchorId="12BA52E5" wp14:editId="110AD62A">
            <wp:extent cx="6239605" cy="3373945"/>
            <wp:effectExtent l="0" t="0" r="0" b="0"/>
            <wp:docPr id="4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jpeg"/>
                    <pic:cNvPicPr/>
                  </pic:nvPicPr>
                  <pic:blipFill>
                    <a:blip r:embed="rId31" cstate="print"/>
                    <a:stretch>
                      <a:fillRect/>
                    </a:stretch>
                  </pic:blipFill>
                  <pic:spPr>
                    <a:xfrm>
                      <a:off x="0" y="0"/>
                      <a:ext cx="6239605" cy="3373945"/>
                    </a:xfrm>
                    <a:prstGeom prst="rect">
                      <a:avLst/>
                    </a:prstGeom>
                  </pic:spPr>
                </pic:pic>
              </a:graphicData>
            </a:graphic>
          </wp:inline>
        </w:drawing>
      </w:r>
    </w:p>
    <w:p w14:paraId="67824A01" w14:textId="77777777" w:rsidR="00015FDE" w:rsidRPr="007C52D9" w:rsidRDefault="00015FDE">
      <w:pPr>
        <w:rPr>
          <w:sz w:val="20"/>
          <w:lang w:val="es-MX"/>
        </w:rPr>
        <w:sectPr w:rsidR="00015FDE" w:rsidRPr="007C52D9">
          <w:pgSz w:w="11910" w:h="16840"/>
          <w:pgMar w:top="1100" w:right="300" w:bottom="880" w:left="440" w:header="0" w:footer="686" w:gutter="0"/>
          <w:cols w:space="720"/>
        </w:sectPr>
      </w:pPr>
    </w:p>
    <w:p w14:paraId="0C5DE713" w14:textId="77777777" w:rsidR="00015FDE" w:rsidRPr="007C52D9" w:rsidRDefault="003E2C31">
      <w:pPr>
        <w:pStyle w:val="Plattetekst"/>
        <w:ind w:left="700"/>
        <w:rPr>
          <w:sz w:val="20"/>
          <w:lang w:val="es-MX"/>
        </w:rPr>
      </w:pPr>
      <w:r w:rsidRPr="007C52D9">
        <w:rPr>
          <w:noProof/>
          <w:sz w:val="20"/>
          <w:lang w:val="es-MX" w:eastAsia="ja-JP"/>
        </w:rPr>
        <w:lastRenderedPageBreak/>
        <w:drawing>
          <wp:inline distT="0" distB="0" distL="0" distR="0" wp14:anchorId="67C6BADC" wp14:editId="4DFB6D34">
            <wp:extent cx="6163284" cy="3424047"/>
            <wp:effectExtent l="0" t="0" r="0" b="0"/>
            <wp:docPr id="4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jpeg"/>
                    <pic:cNvPicPr/>
                  </pic:nvPicPr>
                  <pic:blipFill>
                    <a:blip r:embed="rId32" cstate="print"/>
                    <a:stretch>
                      <a:fillRect/>
                    </a:stretch>
                  </pic:blipFill>
                  <pic:spPr>
                    <a:xfrm>
                      <a:off x="0" y="0"/>
                      <a:ext cx="6163284" cy="3424047"/>
                    </a:xfrm>
                    <a:prstGeom prst="rect">
                      <a:avLst/>
                    </a:prstGeom>
                  </pic:spPr>
                </pic:pic>
              </a:graphicData>
            </a:graphic>
          </wp:inline>
        </w:drawing>
      </w:r>
    </w:p>
    <w:p w14:paraId="09768E29" w14:textId="77777777" w:rsidR="00015FDE" w:rsidRPr="007C52D9" w:rsidRDefault="003E2C31">
      <w:pPr>
        <w:pStyle w:val="Lijstalinea"/>
        <w:numPr>
          <w:ilvl w:val="1"/>
          <w:numId w:val="36"/>
        </w:numPr>
        <w:tabs>
          <w:tab w:val="left" w:pos="1250"/>
        </w:tabs>
        <w:spacing w:before="97" w:line="229" w:lineRule="exact"/>
        <w:ind w:hanging="450"/>
        <w:jc w:val="left"/>
        <w:rPr>
          <w:sz w:val="20"/>
          <w:lang w:val="es-MX"/>
        </w:rPr>
      </w:pPr>
      <w:r w:rsidRPr="007C52D9">
        <w:rPr>
          <w:sz w:val="20"/>
          <w:lang w:val="es-MX"/>
        </w:rPr>
        <w:t>Movimiento giratorio del brazo</w:t>
      </w:r>
    </w:p>
    <w:p w14:paraId="24386E99" w14:textId="77777777" w:rsidR="00015FDE" w:rsidRPr="007C52D9" w:rsidRDefault="003E2C31">
      <w:pPr>
        <w:pStyle w:val="Lijstalinea"/>
        <w:numPr>
          <w:ilvl w:val="2"/>
          <w:numId w:val="36"/>
        </w:numPr>
        <w:tabs>
          <w:tab w:val="left" w:pos="1620"/>
        </w:tabs>
        <w:spacing w:before="0"/>
        <w:ind w:left="700" w:right="879" w:firstLine="720"/>
        <w:jc w:val="left"/>
        <w:rPr>
          <w:sz w:val="20"/>
          <w:lang w:val="es-MX"/>
        </w:rPr>
      </w:pPr>
      <w:r w:rsidRPr="007C52D9">
        <w:rPr>
          <w:sz w:val="20"/>
          <w:lang w:val="es-MX"/>
        </w:rPr>
        <w:t>Mantenga pulsado el botón del brazo giratorio, coloque el pie en el pedal de asistencia y acelere. El brazo giratorio oscilará hacia la derecha.</w:t>
      </w:r>
    </w:p>
    <w:p w14:paraId="23F7A3CC" w14:textId="77777777" w:rsidR="00015FDE" w:rsidRPr="007C52D9" w:rsidRDefault="003E2C31">
      <w:pPr>
        <w:pStyle w:val="Plattetekst"/>
        <w:spacing w:before="6"/>
        <w:rPr>
          <w:sz w:val="16"/>
          <w:lang w:val="es-MX"/>
        </w:rPr>
      </w:pPr>
      <w:r w:rsidRPr="007C52D9">
        <w:rPr>
          <w:noProof/>
          <w:lang w:val="es-MX" w:eastAsia="ja-JP"/>
        </w:rPr>
        <w:drawing>
          <wp:anchor distT="0" distB="0" distL="0" distR="0" simplePos="0" relativeHeight="251649536" behindDoc="0" locked="0" layoutInCell="1" allowOverlap="1" wp14:anchorId="41993138" wp14:editId="2D01F634">
            <wp:simplePos x="0" y="0"/>
            <wp:positionH relativeFrom="page">
              <wp:posOffset>723900</wp:posOffset>
            </wp:positionH>
            <wp:positionV relativeFrom="paragraph">
              <wp:posOffset>145446</wp:posOffset>
            </wp:positionV>
            <wp:extent cx="6280428" cy="1826895"/>
            <wp:effectExtent l="0" t="0" r="0" b="0"/>
            <wp:wrapTopAndBottom/>
            <wp:docPr id="4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jpeg"/>
                    <pic:cNvPicPr/>
                  </pic:nvPicPr>
                  <pic:blipFill>
                    <a:blip r:embed="rId33" cstate="print"/>
                    <a:stretch>
                      <a:fillRect/>
                    </a:stretch>
                  </pic:blipFill>
                  <pic:spPr>
                    <a:xfrm>
                      <a:off x="0" y="0"/>
                      <a:ext cx="6280428" cy="1826895"/>
                    </a:xfrm>
                    <a:prstGeom prst="rect">
                      <a:avLst/>
                    </a:prstGeom>
                  </pic:spPr>
                </pic:pic>
              </a:graphicData>
            </a:graphic>
          </wp:anchor>
        </w:drawing>
      </w:r>
    </w:p>
    <w:p w14:paraId="6E539622" w14:textId="77777777" w:rsidR="00015FDE" w:rsidRPr="007C52D9" w:rsidRDefault="00015FDE">
      <w:pPr>
        <w:pStyle w:val="Plattetekst"/>
        <w:spacing w:before="8"/>
        <w:rPr>
          <w:sz w:val="17"/>
          <w:lang w:val="es-MX"/>
        </w:rPr>
      </w:pPr>
    </w:p>
    <w:p w14:paraId="17B38C11" w14:textId="77777777" w:rsidR="00015FDE" w:rsidRPr="007C52D9" w:rsidRDefault="003E2C31">
      <w:pPr>
        <w:pStyle w:val="Lijstalinea"/>
        <w:numPr>
          <w:ilvl w:val="2"/>
          <w:numId w:val="36"/>
        </w:numPr>
        <w:tabs>
          <w:tab w:val="left" w:pos="1620"/>
        </w:tabs>
        <w:spacing w:before="0"/>
        <w:ind w:left="700" w:right="713" w:firstLine="720"/>
        <w:jc w:val="left"/>
        <w:rPr>
          <w:sz w:val="20"/>
          <w:lang w:val="es-MX"/>
        </w:rPr>
      </w:pPr>
      <w:r w:rsidRPr="007C52D9">
        <w:rPr>
          <w:sz w:val="20"/>
          <w:lang w:val="es-MX"/>
        </w:rPr>
        <w:t>Mantenga pulsado el botón del brazo giratorio, coloque el pie en el pedal de asistencia y retroceda. El brazo giratorio oscilará hacia la derecha.</w:t>
      </w:r>
    </w:p>
    <w:p w14:paraId="5E112970" w14:textId="77777777" w:rsidR="00015FDE" w:rsidRPr="007C52D9" w:rsidRDefault="003E2C31">
      <w:pPr>
        <w:pStyle w:val="Plattetekst"/>
        <w:spacing w:before="6"/>
        <w:rPr>
          <w:sz w:val="16"/>
          <w:lang w:val="es-MX"/>
        </w:rPr>
      </w:pPr>
      <w:r w:rsidRPr="007C52D9">
        <w:rPr>
          <w:noProof/>
          <w:lang w:val="es-MX" w:eastAsia="ja-JP"/>
        </w:rPr>
        <w:drawing>
          <wp:anchor distT="0" distB="0" distL="0" distR="0" simplePos="0" relativeHeight="251650560" behindDoc="0" locked="0" layoutInCell="1" allowOverlap="1" wp14:anchorId="3F4EFFF5" wp14:editId="54BE3664">
            <wp:simplePos x="0" y="0"/>
            <wp:positionH relativeFrom="page">
              <wp:posOffset>723900</wp:posOffset>
            </wp:positionH>
            <wp:positionV relativeFrom="paragraph">
              <wp:posOffset>145894</wp:posOffset>
            </wp:positionV>
            <wp:extent cx="6281817" cy="1813560"/>
            <wp:effectExtent l="0" t="0" r="0" b="0"/>
            <wp:wrapTopAndBottom/>
            <wp:docPr id="5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jpeg"/>
                    <pic:cNvPicPr/>
                  </pic:nvPicPr>
                  <pic:blipFill>
                    <a:blip r:embed="rId34" cstate="print"/>
                    <a:stretch>
                      <a:fillRect/>
                    </a:stretch>
                  </pic:blipFill>
                  <pic:spPr>
                    <a:xfrm>
                      <a:off x="0" y="0"/>
                      <a:ext cx="6281817" cy="1813560"/>
                    </a:xfrm>
                    <a:prstGeom prst="rect">
                      <a:avLst/>
                    </a:prstGeom>
                  </pic:spPr>
                </pic:pic>
              </a:graphicData>
            </a:graphic>
          </wp:anchor>
        </w:drawing>
      </w:r>
    </w:p>
    <w:p w14:paraId="536F8F8B" w14:textId="77777777" w:rsidR="00015FDE" w:rsidRPr="007C52D9" w:rsidRDefault="003E2C31">
      <w:pPr>
        <w:pStyle w:val="Kop4"/>
        <w:numPr>
          <w:ilvl w:val="1"/>
          <w:numId w:val="36"/>
        </w:numPr>
        <w:tabs>
          <w:tab w:val="left" w:pos="1051"/>
        </w:tabs>
        <w:ind w:left="1050" w:hanging="351"/>
        <w:jc w:val="left"/>
        <w:rPr>
          <w:sz w:val="20"/>
          <w:lang w:val="es-MX"/>
        </w:rPr>
      </w:pPr>
      <w:r w:rsidRPr="007C52D9">
        <w:rPr>
          <w:lang w:val="es-MX"/>
        </w:rPr>
        <w:t>Pista extensible</w:t>
      </w:r>
    </w:p>
    <w:p w14:paraId="79E2A9E0" w14:textId="77777777" w:rsidR="00015FDE" w:rsidRPr="00081B3A" w:rsidRDefault="003E2C31" w:rsidP="00081B3A">
      <w:pPr>
        <w:pStyle w:val="Lijstalinea"/>
        <w:numPr>
          <w:ilvl w:val="2"/>
          <w:numId w:val="36"/>
        </w:numPr>
        <w:tabs>
          <w:tab w:val="left" w:pos="1660"/>
        </w:tabs>
        <w:spacing w:before="0"/>
        <w:jc w:val="left"/>
        <w:rPr>
          <w:sz w:val="24"/>
          <w:lang w:val="es-MX"/>
        </w:rPr>
      </w:pPr>
      <w:r w:rsidRPr="007C52D9">
        <w:rPr>
          <w:sz w:val="20"/>
          <w:lang w:val="es-MX"/>
        </w:rPr>
        <w:t>Mantenga pulsado el botón de la pista extensible, coloque el pie en el pedal de asistencia y acelere, el chasis</w:t>
      </w:r>
      <w:r w:rsidR="00081B3A">
        <w:rPr>
          <w:sz w:val="20"/>
          <w:lang w:val="es-MX"/>
        </w:rPr>
        <w:t xml:space="preserve"> </w:t>
      </w:r>
      <w:r w:rsidRPr="00081B3A">
        <w:rPr>
          <w:sz w:val="20"/>
          <w:lang w:val="es-MX"/>
        </w:rPr>
        <w:t>se expandirá hacia afuera.</w:t>
      </w:r>
    </w:p>
    <w:p w14:paraId="079BE32D" w14:textId="77777777" w:rsidR="00015FDE" w:rsidRPr="007C52D9" w:rsidRDefault="00015FDE">
      <w:pPr>
        <w:rPr>
          <w:sz w:val="20"/>
          <w:lang w:val="es-MX"/>
        </w:rPr>
        <w:sectPr w:rsidR="00015FDE" w:rsidRPr="007C52D9">
          <w:footerReference w:type="default" r:id="rId35"/>
          <w:pgSz w:w="11910" w:h="16840"/>
          <w:pgMar w:top="1240" w:right="300" w:bottom="880" w:left="440" w:header="0" w:footer="686" w:gutter="0"/>
          <w:cols w:space="720"/>
        </w:sectPr>
      </w:pPr>
    </w:p>
    <w:p w14:paraId="0266DEF0" w14:textId="77777777" w:rsidR="00015FDE" w:rsidRPr="007C52D9" w:rsidRDefault="003E2C31">
      <w:pPr>
        <w:pStyle w:val="Plattetekst"/>
        <w:ind w:left="700"/>
        <w:rPr>
          <w:sz w:val="20"/>
          <w:lang w:val="es-MX"/>
        </w:rPr>
      </w:pPr>
      <w:r w:rsidRPr="007C52D9">
        <w:rPr>
          <w:noProof/>
          <w:sz w:val="20"/>
          <w:lang w:val="es-MX" w:eastAsia="ja-JP"/>
        </w:rPr>
        <w:lastRenderedPageBreak/>
        <w:drawing>
          <wp:inline distT="0" distB="0" distL="0" distR="0" wp14:anchorId="203972BF" wp14:editId="56F3C9C0">
            <wp:extent cx="6258372" cy="1714976"/>
            <wp:effectExtent l="0" t="0" r="0" b="0"/>
            <wp:docPr id="5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jpeg"/>
                    <pic:cNvPicPr/>
                  </pic:nvPicPr>
                  <pic:blipFill>
                    <a:blip r:embed="rId36" cstate="print"/>
                    <a:stretch>
                      <a:fillRect/>
                    </a:stretch>
                  </pic:blipFill>
                  <pic:spPr>
                    <a:xfrm>
                      <a:off x="0" y="0"/>
                      <a:ext cx="6258372" cy="1714976"/>
                    </a:xfrm>
                    <a:prstGeom prst="rect">
                      <a:avLst/>
                    </a:prstGeom>
                  </pic:spPr>
                </pic:pic>
              </a:graphicData>
            </a:graphic>
          </wp:inline>
        </w:drawing>
      </w:r>
    </w:p>
    <w:p w14:paraId="3F834965" w14:textId="77777777" w:rsidR="00015FDE" w:rsidRPr="007C52D9" w:rsidRDefault="00015FDE">
      <w:pPr>
        <w:rPr>
          <w:sz w:val="20"/>
          <w:lang w:val="es-MX"/>
        </w:rPr>
        <w:sectPr w:rsidR="00015FDE" w:rsidRPr="007C52D9">
          <w:footerReference w:type="default" r:id="rId37"/>
          <w:pgSz w:w="11910" w:h="16840"/>
          <w:pgMar w:top="1240" w:right="300" w:bottom="280" w:left="440" w:header="0" w:footer="0" w:gutter="0"/>
          <w:cols w:space="720"/>
        </w:sectPr>
      </w:pPr>
    </w:p>
    <w:p w14:paraId="2AA387FA" w14:textId="77777777" w:rsidR="00015FDE" w:rsidRPr="007C52D9" w:rsidRDefault="00015FDE">
      <w:pPr>
        <w:pStyle w:val="Plattetekst"/>
        <w:spacing w:before="3"/>
        <w:rPr>
          <w:sz w:val="26"/>
          <w:lang w:val="es-MX"/>
        </w:rPr>
      </w:pPr>
    </w:p>
    <w:p w14:paraId="5EA45BF5" w14:textId="77777777" w:rsidR="00015FDE" w:rsidRPr="007C52D9" w:rsidRDefault="00015FDE">
      <w:pPr>
        <w:spacing w:before="1"/>
        <w:ind w:left="700"/>
        <w:rPr>
          <w:sz w:val="20"/>
          <w:lang w:val="es-MX"/>
        </w:rPr>
      </w:pPr>
    </w:p>
    <w:p w14:paraId="6268B38C" w14:textId="77777777" w:rsidR="00015FDE" w:rsidRPr="003E2C31" w:rsidRDefault="003E2C31" w:rsidP="003E2C31">
      <w:pPr>
        <w:pStyle w:val="Lijstalinea"/>
        <w:numPr>
          <w:ilvl w:val="2"/>
          <w:numId w:val="36"/>
        </w:numPr>
        <w:spacing w:before="28"/>
        <w:ind w:left="493" w:hanging="241"/>
        <w:jc w:val="left"/>
        <w:rPr>
          <w:sz w:val="24"/>
          <w:lang w:val="es-MX"/>
        </w:rPr>
        <w:sectPr w:rsidR="00015FDE" w:rsidRPr="003E2C31">
          <w:type w:val="continuous"/>
          <w:pgSz w:w="11910" w:h="16840"/>
          <w:pgMar w:top="1600" w:right="300" w:bottom="880" w:left="440" w:header="720" w:footer="720" w:gutter="0"/>
          <w:cols w:num="2" w:space="720" w:equalWidth="0">
            <w:col w:w="1127" w:space="40"/>
            <w:col w:w="10003"/>
          </w:cols>
        </w:sectPr>
      </w:pPr>
      <w:r w:rsidRPr="003E2C31">
        <w:rPr>
          <w:sz w:val="20"/>
          <w:lang w:val="es-MX"/>
        </w:rPr>
        <w:br w:type="column"/>
      </w:r>
      <w:r w:rsidRPr="003E2C31">
        <w:rPr>
          <w:sz w:val="20"/>
          <w:lang w:val="es-MX"/>
        </w:rPr>
        <w:t xml:space="preserve">Mantenga pulsado el botón de la pista extensible, coloque el pie en el pedal de asistencia y retroceda, </w:t>
      </w:r>
      <w:r>
        <w:rPr>
          <w:sz w:val="20"/>
          <w:lang w:val="es-MX"/>
        </w:rPr>
        <w:t xml:space="preserve"> reinicio de chasis.</w:t>
      </w:r>
    </w:p>
    <w:p w14:paraId="65BCF120" w14:textId="77777777" w:rsidR="00015FDE" w:rsidRPr="007C52D9" w:rsidRDefault="003E2C31">
      <w:pPr>
        <w:pStyle w:val="Plattetekst"/>
        <w:ind w:left="700"/>
        <w:rPr>
          <w:sz w:val="20"/>
          <w:lang w:val="es-MX"/>
        </w:rPr>
      </w:pPr>
      <w:r w:rsidRPr="007C52D9">
        <w:rPr>
          <w:noProof/>
          <w:sz w:val="20"/>
          <w:lang w:val="es-MX" w:eastAsia="ja-JP"/>
        </w:rPr>
        <w:drawing>
          <wp:inline distT="0" distB="0" distL="0" distR="0" wp14:anchorId="618FA5B6" wp14:editId="5ED52496">
            <wp:extent cx="6258372" cy="1714976"/>
            <wp:effectExtent l="0" t="0" r="0" b="0"/>
            <wp:docPr id="5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jpeg"/>
                    <pic:cNvPicPr/>
                  </pic:nvPicPr>
                  <pic:blipFill>
                    <a:blip r:embed="rId38" cstate="print"/>
                    <a:stretch>
                      <a:fillRect/>
                    </a:stretch>
                  </pic:blipFill>
                  <pic:spPr>
                    <a:xfrm>
                      <a:off x="0" y="0"/>
                      <a:ext cx="6258372" cy="1714976"/>
                    </a:xfrm>
                    <a:prstGeom prst="rect">
                      <a:avLst/>
                    </a:prstGeom>
                  </pic:spPr>
                </pic:pic>
              </a:graphicData>
            </a:graphic>
          </wp:inline>
        </w:drawing>
      </w:r>
    </w:p>
    <w:p w14:paraId="1C7B4EB7" w14:textId="77777777" w:rsidR="00015FDE" w:rsidRPr="007C52D9" w:rsidRDefault="00015FDE">
      <w:pPr>
        <w:pStyle w:val="Plattetekst"/>
        <w:spacing w:before="2"/>
        <w:rPr>
          <w:sz w:val="6"/>
          <w:lang w:val="es-MX"/>
        </w:rPr>
      </w:pPr>
    </w:p>
    <w:p w14:paraId="41878026" w14:textId="77777777" w:rsidR="00015FDE" w:rsidRPr="007C52D9" w:rsidRDefault="003E2C31">
      <w:pPr>
        <w:pStyle w:val="Lijstalinea"/>
        <w:numPr>
          <w:ilvl w:val="1"/>
          <w:numId w:val="36"/>
        </w:numPr>
        <w:tabs>
          <w:tab w:val="left" w:pos="1228"/>
        </w:tabs>
        <w:spacing w:before="90"/>
        <w:ind w:left="1228" w:hanging="420"/>
        <w:jc w:val="left"/>
        <w:rPr>
          <w:sz w:val="21"/>
          <w:lang w:val="es-MX"/>
        </w:rPr>
      </w:pPr>
      <w:r w:rsidRPr="007C52D9">
        <w:rPr>
          <w:sz w:val="21"/>
          <w:lang w:val="es-MX"/>
        </w:rPr>
        <w:t>Excavación básica</w:t>
      </w:r>
    </w:p>
    <w:p w14:paraId="064BF817" w14:textId="77777777" w:rsidR="00015FDE" w:rsidRPr="007C52D9" w:rsidRDefault="003E2C31">
      <w:pPr>
        <w:pStyle w:val="Lijstalinea"/>
        <w:numPr>
          <w:ilvl w:val="0"/>
          <w:numId w:val="35"/>
        </w:numPr>
        <w:tabs>
          <w:tab w:val="left" w:pos="1228"/>
        </w:tabs>
        <w:ind w:right="652"/>
        <w:jc w:val="both"/>
        <w:rPr>
          <w:sz w:val="21"/>
          <w:lang w:val="es-MX"/>
        </w:rPr>
      </w:pPr>
      <w:r w:rsidRPr="007C52D9">
        <w:rPr>
          <w:sz w:val="21"/>
          <w:lang w:val="es-MX"/>
        </w:rPr>
        <w:t>Antes de la excavación, el cilindro del brazo debe tener un ángulo con el brazo de 90° y la cuchara debe excavar en un ángulo de 30° con respecto al suelo. Sólo así, cada cilindro puede tener la máxima fuerza de excavación. Esto es conveniente para suelos relativamente duros, a fin de disminuir la resistencia de excavación.</w:t>
      </w:r>
    </w:p>
    <w:p w14:paraId="2B794C5E" w14:textId="77777777" w:rsidR="00015FDE" w:rsidRPr="007C52D9" w:rsidRDefault="003E2C31">
      <w:pPr>
        <w:pStyle w:val="Lijstalinea"/>
        <w:numPr>
          <w:ilvl w:val="0"/>
          <w:numId w:val="35"/>
        </w:numPr>
        <w:tabs>
          <w:tab w:val="left" w:pos="1227"/>
          <w:tab w:val="left" w:pos="1228"/>
        </w:tabs>
        <w:spacing w:before="154"/>
        <w:rPr>
          <w:sz w:val="21"/>
          <w:lang w:val="es-MX"/>
        </w:rPr>
      </w:pPr>
      <w:r w:rsidRPr="007C52D9">
        <w:rPr>
          <w:sz w:val="21"/>
          <w:lang w:val="es-MX"/>
        </w:rPr>
        <w:t>Para excavar cualquier suelo blando, la cuchara debe estar en ángulo con el suelo a 60°, lo cual aumenta la eficiencia del trabajo.</w:t>
      </w:r>
    </w:p>
    <w:p w14:paraId="67738CF6" w14:textId="77777777" w:rsidR="00015FDE" w:rsidRPr="007C52D9" w:rsidRDefault="003E2C31">
      <w:pPr>
        <w:pStyle w:val="Lijstalinea"/>
        <w:numPr>
          <w:ilvl w:val="1"/>
          <w:numId w:val="34"/>
        </w:numPr>
        <w:tabs>
          <w:tab w:val="left" w:pos="1228"/>
        </w:tabs>
        <w:rPr>
          <w:sz w:val="21"/>
          <w:lang w:val="es-MX"/>
        </w:rPr>
      </w:pPr>
      <w:r w:rsidRPr="007C52D9">
        <w:rPr>
          <w:sz w:val="21"/>
          <w:lang w:val="es-MX"/>
        </w:rPr>
        <w:t>Excavación a niveles inferiores</w:t>
      </w:r>
    </w:p>
    <w:p w14:paraId="56F398E6" w14:textId="77777777" w:rsidR="00015FDE" w:rsidRPr="007C52D9" w:rsidRDefault="003E2C31">
      <w:pPr>
        <w:pStyle w:val="Plattetekst"/>
        <w:spacing w:before="155"/>
        <w:ind w:left="808"/>
        <w:rPr>
          <w:lang w:val="es-MX"/>
        </w:rPr>
      </w:pPr>
      <w:r w:rsidRPr="007C52D9">
        <w:rPr>
          <w:lang w:val="es-MX"/>
        </w:rPr>
        <w:t>Mantenga el ángulo entre la base de la cuchara y el bisel a 30°, y retraiga el brazo para empezar a trabajar.</w:t>
      </w:r>
    </w:p>
    <w:p w14:paraId="5A3DA019" w14:textId="77777777" w:rsidR="00015FDE" w:rsidRPr="007C52D9" w:rsidRDefault="003E2C31">
      <w:pPr>
        <w:pStyle w:val="Lijstalinea"/>
        <w:numPr>
          <w:ilvl w:val="1"/>
          <w:numId w:val="34"/>
        </w:numPr>
        <w:tabs>
          <w:tab w:val="left" w:pos="1228"/>
        </w:tabs>
        <w:spacing w:before="156"/>
        <w:rPr>
          <w:sz w:val="21"/>
          <w:lang w:val="es-MX"/>
        </w:rPr>
      </w:pPr>
      <w:r w:rsidRPr="007C52D9">
        <w:rPr>
          <w:sz w:val="21"/>
          <w:lang w:val="es-MX"/>
        </w:rPr>
        <w:t>Excavación a niveles superiores</w:t>
      </w:r>
    </w:p>
    <w:p w14:paraId="0933B22E" w14:textId="77777777" w:rsidR="00015FDE" w:rsidRPr="007C52D9" w:rsidRDefault="003E2C31">
      <w:pPr>
        <w:pStyle w:val="Plattetekst"/>
        <w:spacing w:before="157"/>
        <w:ind w:left="808"/>
        <w:rPr>
          <w:lang w:val="es-MX"/>
        </w:rPr>
      </w:pPr>
      <w:r w:rsidRPr="007C52D9">
        <w:rPr>
          <w:lang w:val="es-MX"/>
        </w:rPr>
        <w:t>Mantenga la cuchilla de la cuchara vertical al suelo y retraiga el brazo para empezar a trabajar.</w:t>
      </w:r>
    </w:p>
    <w:p w14:paraId="1F47530C" w14:textId="77777777" w:rsidR="00015FDE" w:rsidRPr="007C52D9" w:rsidRDefault="00F37854">
      <w:pPr>
        <w:pStyle w:val="Lijstalinea"/>
        <w:numPr>
          <w:ilvl w:val="1"/>
          <w:numId w:val="34"/>
        </w:numPr>
        <w:tabs>
          <w:tab w:val="left" w:pos="1228"/>
        </w:tabs>
        <w:rPr>
          <w:sz w:val="21"/>
          <w:lang w:val="es-MX"/>
        </w:rPr>
      </w:pPr>
      <w:r>
        <w:rPr>
          <w:lang w:val="es-MX"/>
        </w:rPr>
        <w:pict w14:anchorId="31E976CB">
          <v:group id="_x0000_s2050" alt="" style="position:absolute;left:0;text-align:left;margin-left:86.3pt;margin-top:23.35pt;width:410.05pt;height:265.7pt;z-index:-251637248;mso-wrap-distance-left:0;mso-wrap-distance-right:0;mso-position-horizontal-relative:page" coordorigin="1726,467" coordsize="8201,5314">
            <v:shapetype id="_x0000_t202" coordsize="21600,21600" o:spt="202" path="m,l,21600r21600,l21600,xe">
              <v:stroke joinstyle="miter"/>
              <v:path gradientshapeok="t" o:connecttype="rect"/>
            </v:shapetype>
            <v:shape id="_x0000_s2051" type="#_x0000_t202" alt="" style="position:absolute;left:5976;top:5506;width:202;height:200;mso-wrap-style:square;v-text-anchor:top" filled="f" stroked="f">
              <v:textbox inset="0,0,0,0">
                <w:txbxContent>
                  <w:p w14:paraId="25852FD0" w14:textId="77777777" w:rsidR="003E2C31" w:rsidRDefault="003E2C31">
                    <w:pPr>
                      <w:spacing w:line="199" w:lineRule="exact"/>
                      <w:rPr>
                        <w:sz w:val="18"/>
                      </w:rPr>
                    </w:pPr>
                    <w:r>
                      <w:rPr>
                        <w:sz w:val="18"/>
                        <w:lang w:val="es"/>
                      </w:rPr>
                      <w:t>21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alt="" style="position:absolute;left:1725;top:467;width:8201;height:5314">
              <v:imagedata r:id="rId39" o:title=""/>
            </v:shape>
            <w10:wrap type="topAndBottom" anchorx="page"/>
          </v:group>
        </w:pict>
      </w:r>
      <w:r w:rsidR="003E2C31" w:rsidRPr="007C52D9">
        <w:rPr>
          <w:sz w:val="21"/>
          <w:lang w:val="es-MX"/>
        </w:rPr>
        <w:t>El arado se lleva a cabo en 7 pasos, como se muestra en la figura.</w:t>
      </w:r>
    </w:p>
    <w:p w14:paraId="0E49C004" w14:textId="77777777" w:rsidR="00015FDE" w:rsidRPr="007C52D9" w:rsidRDefault="00015FDE">
      <w:pPr>
        <w:rPr>
          <w:sz w:val="21"/>
          <w:lang w:val="es-MX"/>
        </w:rPr>
        <w:sectPr w:rsidR="00015FDE" w:rsidRPr="007C52D9">
          <w:type w:val="continuous"/>
          <w:pgSz w:w="11910" w:h="16840"/>
          <w:pgMar w:top="1600" w:right="300" w:bottom="880" w:left="440" w:header="720" w:footer="720" w:gutter="0"/>
          <w:cols w:space="720"/>
        </w:sectPr>
      </w:pPr>
    </w:p>
    <w:p w14:paraId="3E5805F6" w14:textId="77777777" w:rsidR="00015FDE" w:rsidRPr="007C52D9" w:rsidRDefault="003E2C31">
      <w:pPr>
        <w:spacing w:before="62"/>
        <w:ind w:left="1523" w:right="1423"/>
        <w:jc w:val="center"/>
        <w:rPr>
          <w:b/>
          <w:sz w:val="24"/>
          <w:lang w:val="es-MX"/>
        </w:rPr>
      </w:pPr>
      <w:bookmarkStart w:id="28" w:name="Section_IV_Operational_Precautions"/>
      <w:bookmarkEnd w:id="28"/>
      <w:r w:rsidRPr="007C52D9">
        <w:rPr>
          <w:b/>
          <w:bCs/>
          <w:sz w:val="24"/>
          <w:lang w:val="es-MX"/>
        </w:rPr>
        <w:lastRenderedPageBreak/>
        <w:t>Sección IV Precauciones de la operación</w:t>
      </w:r>
    </w:p>
    <w:p w14:paraId="51E98429" w14:textId="77777777" w:rsidR="00015FDE" w:rsidRPr="007C52D9" w:rsidRDefault="00015FDE">
      <w:pPr>
        <w:pStyle w:val="Plattetekst"/>
        <w:spacing w:before="1"/>
        <w:rPr>
          <w:b/>
          <w:sz w:val="27"/>
          <w:lang w:val="es-MX"/>
        </w:rPr>
      </w:pPr>
    </w:p>
    <w:p w14:paraId="067FF1EA" w14:textId="77777777" w:rsidR="00015FDE" w:rsidRPr="007C52D9" w:rsidRDefault="003E2C31">
      <w:pPr>
        <w:pStyle w:val="Plattetekst"/>
        <w:ind w:left="808"/>
        <w:rPr>
          <w:lang w:val="es-MX"/>
        </w:rPr>
      </w:pPr>
      <w:r w:rsidRPr="007C52D9">
        <w:rPr>
          <w:lang w:val="es-MX"/>
        </w:rPr>
        <w:t>Prohibiciones y precauciones para las excavadoras hidráulicas</w:t>
      </w:r>
    </w:p>
    <w:p w14:paraId="75704963" w14:textId="77777777" w:rsidR="00015FDE" w:rsidRPr="007C52D9" w:rsidRDefault="003E2C31">
      <w:pPr>
        <w:pStyle w:val="Lijstalinea"/>
        <w:numPr>
          <w:ilvl w:val="0"/>
          <w:numId w:val="33"/>
        </w:numPr>
        <w:tabs>
          <w:tab w:val="left" w:pos="1227"/>
          <w:tab w:val="left" w:pos="1228"/>
        </w:tabs>
        <w:spacing w:before="155"/>
        <w:rPr>
          <w:sz w:val="21"/>
          <w:lang w:val="es-MX"/>
        </w:rPr>
      </w:pPr>
      <w:r w:rsidRPr="007C52D9">
        <w:rPr>
          <w:sz w:val="21"/>
          <w:lang w:val="es-MX"/>
        </w:rPr>
        <w:t>Evite el desprendimiento de tierras y la caída de piedras.</w:t>
      </w:r>
    </w:p>
    <w:p w14:paraId="6FBC61AF" w14:textId="77777777" w:rsidR="00015FDE" w:rsidRPr="007C52D9" w:rsidRDefault="003E2C31">
      <w:pPr>
        <w:pStyle w:val="Lijstalinea"/>
        <w:numPr>
          <w:ilvl w:val="0"/>
          <w:numId w:val="33"/>
        </w:numPr>
        <w:tabs>
          <w:tab w:val="left" w:pos="1227"/>
          <w:tab w:val="left" w:pos="1228"/>
        </w:tabs>
        <w:spacing w:before="159"/>
        <w:rPr>
          <w:sz w:val="21"/>
          <w:lang w:val="es-MX"/>
        </w:rPr>
      </w:pPr>
      <w:r w:rsidRPr="007C52D9">
        <w:rPr>
          <w:sz w:val="21"/>
          <w:lang w:val="es-MX"/>
        </w:rPr>
        <w:t>Evite golpear el equipo de trabajo.</w:t>
      </w:r>
    </w:p>
    <w:p w14:paraId="28FC6731" w14:textId="77777777" w:rsidR="00015FDE" w:rsidRPr="007C52D9" w:rsidRDefault="003E2C31">
      <w:pPr>
        <w:pStyle w:val="Lijstalinea"/>
        <w:numPr>
          <w:ilvl w:val="0"/>
          <w:numId w:val="33"/>
        </w:numPr>
        <w:tabs>
          <w:tab w:val="left" w:pos="1228"/>
        </w:tabs>
        <w:spacing w:before="152"/>
        <w:ind w:right="740"/>
        <w:jc w:val="both"/>
        <w:rPr>
          <w:sz w:val="21"/>
          <w:lang w:val="es-MX"/>
        </w:rPr>
      </w:pPr>
      <w:r w:rsidRPr="007C52D9">
        <w:rPr>
          <w:sz w:val="21"/>
          <w:lang w:val="es-MX"/>
        </w:rPr>
        <w:t>Evite que la cuchara choque con otro vehículo, o que la cuchara cargada pase por encima de otro vehículo o de personas.</w:t>
      </w:r>
    </w:p>
    <w:p w14:paraId="760F9CF0" w14:textId="77777777" w:rsidR="00015FDE" w:rsidRPr="007C52D9" w:rsidRDefault="003E2C31">
      <w:pPr>
        <w:pStyle w:val="Lijstalinea"/>
        <w:numPr>
          <w:ilvl w:val="0"/>
          <w:numId w:val="33"/>
        </w:numPr>
        <w:tabs>
          <w:tab w:val="left" w:pos="1227"/>
          <w:tab w:val="left" w:pos="1228"/>
        </w:tabs>
        <w:spacing w:before="158"/>
        <w:rPr>
          <w:sz w:val="21"/>
          <w:lang w:val="es-MX"/>
        </w:rPr>
      </w:pPr>
      <w:r w:rsidRPr="007C52D9">
        <w:rPr>
          <w:sz w:val="21"/>
          <w:lang w:val="es-MX"/>
        </w:rPr>
        <w:t>Evite que la excavadora se hunda en un terreno blando o en un humedal.</w:t>
      </w:r>
    </w:p>
    <w:p w14:paraId="500490BB" w14:textId="77777777" w:rsidR="00015FDE" w:rsidRPr="007C52D9" w:rsidRDefault="003E2C31">
      <w:pPr>
        <w:pStyle w:val="Lijstalinea"/>
        <w:numPr>
          <w:ilvl w:val="0"/>
          <w:numId w:val="33"/>
        </w:numPr>
        <w:tabs>
          <w:tab w:val="left" w:pos="1227"/>
          <w:tab w:val="left" w:pos="1228"/>
        </w:tabs>
        <w:spacing w:before="154"/>
        <w:rPr>
          <w:sz w:val="21"/>
          <w:lang w:val="es-MX"/>
        </w:rPr>
      </w:pPr>
      <w:r w:rsidRPr="007C52D9">
        <w:rPr>
          <w:sz w:val="21"/>
          <w:lang w:val="es-MX"/>
        </w:rPr>
        <w:t xml:space="preserve">Al desplazar la </w:t>
      </w:r>
      <w:r>
        <w:rPr>
          <w:sz w:val="21"/>
          <w:lang w:val="es-MX"/>
        </w:rPr>
        <w:t>excavadora</w:t>
      </w:r>
      <w:r w:rsidRPr="007C52D9">
        <w:rPr>
          <w:sz w:val="21"/>
          <w:lang w:val="es-MX"/>
        </w:rPr>
        <w:t>, evite cualquier obstáculo grande, como una piedra grande.</w:t>
      </w:r>
    </w:p>
    <w:p w14:paraId="5A31455A" w14:textId="77777777" w:rsidR="00015FDE" w:rsidRPr="007C52D9" w:rsidRDefault="003E2C31">
      <w:pPr>
        <w:pStyle w:val="Lijstalinea"/>
        <w:numPr>
          <w:ilvl w:val="0"/>
          <w:numId w:val="33"/>
        </w:numPr>
        <w:tabs>
          <w:tab w:val="left" w:pos="1227"/>
          <w:tab w:val="left" w:pos="1228"/>
        </w:tabs>
        <w:rPr>
          <w:sz w:val="21"/>
          <w:lang w:val="es-MX"/>
        </w:rPr>
      </w:pPr>
      <w:r w:rsidRPr="007C52D9">
        <w:rPr>
          <w:sz w:val="21"/>
          <w:lang w:val="es-MX"/>
        </w:rPr>
        <w:t>Está prohibido trabajar en una profundidad de agua que supere el límite permitido.</w:t>
      </w:r>
    </w:p>
    <w:p w14:paraId="2F3E6B5B" w14:textId="77777777" w:rsidR="00015FDE" w:rsidRPr="007C52D9" w:rsidRDefault="003E2C31">
      <w:pPr>
        <w:pStyle w:val="Lijstalinea"/>
        <w:numPr>
          <w:ilvl w:val="0"/>
          <w:numId w:val="33"/>
        </w:numPr>
        <w:tabs>
          <w:tab w:val="left" w:pos="1227"/>
          <w:tab w:val="left" w:pos="1228"/>
        </w:tabs>
        <w:spacing w:before="155"/>
        <w:rPr>
          <w:sz w:val="21"/>
          <w:lang w:val="es-MX"/>
        </w:rPr>
      </w:pPr>
      <w:r w:rsidRPr="007C52D9">
        <w:rPr>
          <w:sz w:val="21"/>
          <w:lang w:val="es-MX"/>
        </w:rPr>
        <w:t>Mientras se descargan o cargan, las piedras grandes deben manejarse con cuidado para que no se caigan.</w:t>
      </w:r>
    </w:p>
    <w:p w14:paraId="08A95DD9" w14:textId="77777777" w:rsidR="00015FDE" w:rsidRPr="007C52D9" w:rsidRDefault="003E2C31">
      <w:pPr>
        <w:pStyle w:val="Lijstalinea"/>
        <w:numPr>
          <w:ilvl w:val="0"/>
          <w:numId w:val="33"/>
        </w:numPr>
        <w:tabs>
          <w:tab w:val="left" w:pos="1228"/>
        </w:tabs>
        <w:ind w:right="644"/>
        <w:jc w:val="both"/>
        <w:rPr>
          <w:sz w:val="21"/>
          <w:lang w:val="es-MX"/>
        </w:rPr>
      </w:pPr>
      <w:r w:rsidRPr="007C52D9">
        <w:rPr>
          <w:sz w:val="21"/>
          <w:lang w:val="es-MX"/>
        </w:rPr>
        <w:t>En los días fríos, estacione la máquina en suelo plano para evitar que la oruga se congele. Retire la chatarra de la oruga y de su bastidor. Si la oruga se congela en el suelo, utilice la pluma para levantar la oruga y mueva la máquina con cuidado para no dañar el piñón y la oruga.</w:t>
      </w:r>
    </w:p>
    <w:p w14:paraId="648214DD" w14:textId="77777777" w:rsidR="00015FDE" w:rsidRPr="007C52D9" w:rsidRDefault="003E2C31">
      <w:pPr>
        <w:pStyle w:val="Lijstalinea"/>
        <w:numPr>
          <w:ilvl w:val="0"/>
          <w:numId w:val="33"/>
        </w:numPr>
        <w:tabs>
          <w:tab w:val="left" w:pos="1227"/>
          <w:tab w:val="left" w:pos="1228"/>
        </w:tabs>
        <w:spacing w:before="156"/>
        <w:ind w:right="792"/>
        <w:rPr>
          <w:sz w:val="21"/>
          <w:lang w:val="es-MX"/>
        </w:rPr>
      </w:pPr>
      <w:r w:rsidRPr="007C52D9">
        <w:rPr>
          <w:sz w:val="21"/>
          <w:lang w:val="es-MX"/>
        </w:rPr>
        <w:t>Antes de mover la máquina, asegúrese de que la dirección de desplazamiento es coherente con su manilla. Cuando el motor de desplazamiento está en la parte trasera, empuje hacia adelante la manilla de desplazamiento, para conducir la máquina hacia adelante.</w:t>
      </w:r>
    </w:p>
    <w:p w14:paraId="6D67439D" w14:textId="77777777" w:rsidR="00015FDE" w:rsidRPr="007C52D9" w:rsidRDefault="003E2C31">
      <w:pPr>
        <w:pStyle w:val="Lijstalinea"/>
        <w:numPr>
          <w:ilvl w:val="0"/>
          <w:numId w:val="33"/>
        </w:numPr>
        <w:tabs>
          <w:tab w:val="left" w:pos="1228"/>
        </w:tabs>
        <w:spacing w:before="155"/>
        <w:ind w:right="813"/>
        <w:rPr>
          <w:sz w:val="21"/>
          <w:lang w:val="es-MX"/>
        </w:rPr>
      </w:pPr>
      <w:r w:rsidRPr="007C52D9">
        <w:rPr>
          <w:sz w:val="21"/>
          <w:lang w:val="es-MX"/>
        </w:rPr>
        <w:t>Para viajes de larga distancia, por favor descanse durante 5 minutos cada vez que corra durante 20 minutos, para no dañar el motor de desplazamiento.</w:t>
      </w:r>
    </w:p>
    <w:p w14:paraId="2D99DC5E" w14:textId="77777777" w:rsidR="00015FDE" w:rsidRPr="007C52D9" w:rsidRDefault="003E2C31">
      <w:pPr>
        <w:pStyle w:val="Lijstalinea"/>
        <w:numPr>
          <w:ilvl w:val="0"/>
          <w:numId w:val="33"/>
        </w:numPr>
        <w:tabs>
          <w:tab w:val="left" w:pos="1228"/>
        </w:tabs>
        <w:spacing w:before="154"/>
        <w:rPr>
          <w:sz w:val="21"/>
          <w:lang w:val="es-MX"/>
        </w:rPr>
      </w:pPr>
      <w:r w:rsidRPr="007C52D9">
        <w:rPr>
          <w:sz w:val="21"/>
          <w:lang w:val="es-MX"/>
        </w:rPr>
        <w:t>No intente nunca cruzar una pendiente de más de 15 grados, para evitar que la máquina vuelque.</w:t>
      </w:r>
    </w:p>
    <w:p w14:paraId="02A7BF38" w14:textId="77777777" w:rsidR="00015FDE" w:rsidRPr="007C52D9" w:rsidRDefault="003E2C31">
      <w:pPr>
        <w:pStyle w:val="Lijstalinea"/>
        <w:numPr>
          <w:ilvl w:val="0"/>
          <w:numId w:val="33"/>
        </w:numPr>
        <w:tabs>
          <w:tab w:val="left" w:pos="1228"/>
        </w:tabs>
        <w:spacing w:before="156"/>
        <w:rPr>
          <w:sz w:val="21"/>
          <w:lang w:val="es-MX"/>
        </w:rPr>
      </w:pPr>
      <w:r w:rsidRPr="007C52D9">
        <w:rPr>
          <w:sz w:val="21"/>
          <w:lang w:val="es-MX"/>
        </w:rPr>
        <w:t>Evite que se produzcan accidentes durante la marcha atrás o el giro de la máquina.</w:t>
      </w:r>
    </w:p>
    <w:p w14:paraId="785F7C3D" w14:textId="77777777" w:rsidR="00015FDE" w:rsidRPr="007C52D9" w:rsidRDefault="003E2C31">
      <w:pPr>
        <w:pStyle w:val="Lijstalinea"/>
        <w:numPr>
          <w:ilvl w:val="0"/>
          <w:numId w:val="33"/>
        </w:numPr>
        <w:tabs>
          <w:tab w:val="left" w:pos="1228"/>
        </w:tabs>
        <w:rPr>
          <w:sz w:val="21"/>
          <w:lang w:val="es-MX"/>
        </w:rPr>
      </w:pPr>
      <w:r w:rsidRPr="007C52D9">
        <w:rPr>
          <w:sz w:val="21"/>
          <w:lang w:val="es-MX"/>
        </w:rPr>
        <w:t>En el trabajo, no se debe excavar completamente la tierra del fondo de la máquina.</w:t>
      </w:r>
    </w:p>
    <w:p w14:paraId="022E3983" w14:textId="77777777" w:rsidR="00015FDE" w:rsidRPr="007C52D9" w:rsidRDefault="003E2C31">
      <w:pPr>
        <w:pStyle w:val="Lijstalinea"/>
        <w:numPr>
          <w:ilvl w:val="0"/>
          <w:numId w:val="33"/>
        </w:numPr>
        <w:tabs>
          <w:tab w:val="left" w:pos="1228"/>
        </w:tabs>
        <w:spacing w:before="155"/>
        <w:ind w:right="1112"/>
        <w:rPr>
          <w:sz w:val="21"/>
          <w:lang w:val="es-MX"/>
        </w:rPr>
      </w:pPr>
      <w:r w:rsidRPr="007C52D9">
        <w:rPr>
          <w:sz w:val="21"/>
          <w:lang w:val="es-MX"/>
        </w:rPr>
        <w:t>Evite los derrumbes: no circule nunca por una presa alta o una pendiente, ya que de lo contrario la máquina podría derrumbarse o deslizarse, provocando un accidente grave.</w:t>
      </w:r>
    </w:p>
    <w:p w14:paraId="4260F8AF" w14:textId="77777777" w:rsidR="00015FDE" w:rsidRPr="007C52D9" w:rsidRDefault="003E2C31">
      <w:pPr>
        <w:pStyle w:val="Lijstalinea"/>
        <w:numPr>
          <w:ilvl w:val="0"/>
          <w:numId w:val="33"/>
        </w:numPr>
        <w:tabs>
          <w:tab w:val="left" w:pos="1228"/>
        </w:tabs>
        <w:spacing w:before="155"/>
        <w:ind w:right="1305"/>
        <w:rPr>
          <w:sz w:val="21"/>
          <w:lang w:val="es-MX"/>
        </w:rPr>
      </w:pPr>
      <w:r w:rsidRPr="007C52D9">
        <w:rPr>
          <w:sz w:val="21"/>
          <w:lang w:val="es-MX"/>
        </w:rPr>
        <w:t>Tenga cuidado con las instalaciones subterráneas: el corte inesperado de los cables subterráneos o de la tubería de gas puede provocar una explosión, un incendio o incluso víctimas personales.</w:t>
      </w:r>
    </w:p>
    <w:p w14:paraId="1D311DDB" w14:textId="77777777" w:rsidR="00015FDE" w:rsidRPr="007C52D9" w:rsidRDefault="003E2C31">
      <w:pPr>
        <w:pStyle w:val="Lijstalinea"/>
        <w:numPr>
          <w:ilvl w:val="0"/>
          <w:numId w:val="33"/>
        </w:numPr>
        <w:tabs>
          <w:tab w:val="left" w:pos="1228"/>
        </w:tabs>
        <w:spacing w:before="158"/>
        <w:ind w:right="640"/>
        <w:jc w:val="both"/>
        <w:rPr>
          <w:sz w:val="21"/>
          <w:lang w:val="es-MX"/>
        </w:rPr>
      </w:pPr>
      <w:r w:rsidRPr="007C52D9">
        <w:rPr>
          <w:sz w:val="21"/>
          <w:lang w:val="es-MX"/>
        </w:rPr>
        <w:t>Tenga cuidado con las instalaciones elevadas como puentes: si el equipo de trabajo u otras partes colisionan con el puente u otros, puede resultar en lesiones personales; se debe tener cuidado para evitar que la pluma o el brazo colisionen con cualquier elemento elevado.</w:t>
      </w:r>
    </w:p>
    <w:p w14:paraId="00532198" w14:textId="77777777" w:rsidR="00015FDE" w:rsidRPr="007C52D9" w:rsidRDefault="003E2C31">
      <w:pPr>
        <w:pStyle w:val="Lijstalinea"/>
        <w:numPr>
          <w:ilvl w:val="0"/>
          <w:numId w:val="33"/>
        </w:numPr>
        <w:tabs>
          <w:tab w:val="left" w:pos="1228"/>
        </w:tabs>
        <w:ind w:right="648"/>
        <w:jc w:val="both"/>
        <w:rPr>
          <w:sz w:val="21"/>
          <w:lang w:val="es-MX"/>
        </w:rPr>
      </w:pPr>
      <w:r w:rsidRPr="007C52D9">
        <w:rPr>
          <w:sz w:val="21"/>
          <w:lang w:val="es-MX"/>
        </w:rPr>
        <w:t>Mantenga la distancia de seguridad con respecto a la línea eléctrica aérea: en los trabajos alrededor de la línea eléctrica, no deje que ninguna parte de la máquina ni ninguna carga se desplace a menos de 3 m de distancia del aislamiento eléctrico. Verifique y respete las leyes y normas locales relacionadas. El alcance de las descargas eléctricas puede aumentar. Por lo tanto, el irrelativo debe mantenerse alejado del área de trabajo.</w:t>
      </w:r>
    </w:p>
    <w:p w14:paraId="103C7F31" w14:textId="77777777" w:rsidR="00015FDE" w:rsidRPr="007C52D9" w:rsidRDefault="00015FDE">
      <w:pPr>
        <w:jc w:val="both"/>
        <w:rPr>
          <w:sz w:val="21"/>
          <w:lang w:val="es-MX"/>
        </w:rPr>
        <w:sectPr w:rsidR="00015FDE" w:rsidRPr="007C52D9">
          <w:footerReference w:type="default" r:id="rId40"/>
          <w:pgSz w:w="11910" w:h="16840"/>
          <w:pgMar w:top="1320" w:right="300" w:bottom="880" w:left="440" w:header="0" w:footer="686" w:gutter="0"/>
          <w:pgNumType w:start="22"/>
          <w:cols w:space="720"/>
        </w:sectPr>
      </w:pPr>
    </w:p>
    <w:p w14:paraId="7BE82C67" w14:textId="77777777" w:rsidR="00015FDE" w:rsidRPr="007C52D9" w:rsidRDefault="003E2C31">
      <w:pPr>
        <w:pStyle w:val="Kop1"/>
        <w:ind w:left="1536"/>
        <w:rPr>
          <w:lang w:val="es-MX"/>
        </w:rPr>
      </w:pPr>
      <w:bookmarkStart w:id="29" w:name="Chapter_VI_Maintenance_of_CTX8010_Excava"/>
      <w:bookmarkEnd w:id="29"/>
      <w:r w:rsidRPr="007C52D9">
        <w:rPr>
          <w:lang w:val="es-MX"/>
        </w:rPr>
        <w:lastRenderedPageBreak/>
        <w:t>Capítulo VI Mantenimiento de la Excavadora CTX8010</w:t>
      </w:r>
    </w:p>
    <w:p w14:paraId="14FC5D12" w14:textId="77777777" w:rsidR="00015FDE" w:rsidRPr="007C52D9" w:rsidRDefault="00015FDE">
      <w:pPr>
        <w:pStyle w:val="Plattetekst"/>
        <w:rPr>
          <w:b/>
          <w:sz w:val="27"/>
          <w:lang w:val="es-MX"/>
        </w:rPr>
      </w:pPr>
    </w:p>
    <w:p w14:paraId="308B2593" w14:textId="77777777" w:rsidR="00015FDE" w:rsidRPr="007C52D9" w:rsidRDefault="003E2C31">
      <w:pPr>
        <w:pStyle w:val="Kop3"/>
        <w:ind w:left="1539"/>
        <w:rPr>
          <w:lang w:val="es-MX"/>
        </w:rPr>
      </w:pPr>
      <w:bookmarkStart w:id="30" w:name="Section_I_Daily_inspection_and_maintenan"/>
      <w:bookmarkEnd w:id="30"/>
      <w:r w:rsidRPr="007C52D9">
        <w:rPr>
          <w:lang w:val="es-MX"/>
        </w:rPr>
        <w:t>Sección I Inspección y mantenimiento diario</w:t>
      </w:r>
    </w:p>
    <w:p w14:paraId="652D4E6B" w14:textId="77777777" w:rsidR="00015FDE" w:rsidRPr="007C52D9" w:rsidRDefault="00015FDE">
      <w:pPr>
        <w:pStyle w:val="Plattetekst"/>
        <w:spacing w:before="4"/>
        <w:rPr>
          <w:b/>
          <w:sz w:val="27"/>
          <w:lang w:val="es-MX"/>
        </w:rPr>
      </w:pPr>
    </w:p>
    <w:tbl>
      <w:tblPr>
        <w:tblStyle w:val="TableNormal1"/>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0"/>
        <w:gridCol w:w="4509"/>
        <w:gridCol w:w="1374"/>
        <w:gridCol w:w="1037"/>
        <w:gridCol w:w="1019"/>
        <w:gridCol w:w="1035"/>
      </w:tblGrid>
      <w:tr w:rsidR="00015FDE" w:rsidRPr="007C52D9" w14:paraId="27268ED8" w14:textId="77777777">
        <w:trPr>
          <w:trHeight w:val="365"/>
        </w:trPr>
        <w:tc>
          <w:tcPr>
            <w:tcW w:w="880" w:type="dxa"/>
            <w:vMerge w:val="restart"/>
          </w:tcPr>
          <w:p w14:paraId="16264CCB" w14:textId="77777777" w:rsidR="00015FDE" w:rsidRPr="007C52D9" w:rsidRDefault="00015FDE">
            <w:pPr>
              <w:pStyle w:val="TableParagraph"/>
              <w:spacing w:before="2"/>
              <w:rPr>
                <w:b/>
                <w:sz w:val="21"/>
                <w:lang w:val="es-MX"/>
              </w:rPr>
            </w:pPr>
          </w:p>
          <w:p w14:paraId="565CCD21" w14:textId="77777777" w:rsidR="00015FDE" w:rsidRPr="007C52D9" w:rsidRDefault="003E2C31">
            <w:pPr>
              <w:pStyle w:val="TableParagraph"/>
              <w:spacing w:before="1"/>
              <w:ind w:left="276"/>
              <w:rPr>
                <w:b/>
                <w:sz w:val="21"/>
                <w:lang w:val="es-MX"/>
              </w:rPr>
            </w:pPr>
            <w:r w:rsidRPr="007C52D9">
              <w:rPr>
                <w:b/>
                <w:bCs/>
                <w:sz w:val="21"/>
                <w:lang w:val="es-MX"/>
              </w:rPr>
              <w:t>S/N</w:t>
            </w:r>
          </w:p>
        </w:tc>
        <w:tc>
          <w:tcPr>
            <w:tcW w:w="4509" w:type="dxa"/>
            <w:vMerge w:val="restart"/>
          </w:tcPr>
          <w:p w14:paraId="41364C78" w14:textId="77777777" w:rsidR="00015FDE" w:rsidRPr="007C52D9" w:rsidRDefault="00015FDE">
            <w:pPr>
              <w:pStyle w:val="TableParagraph"/>
              <w:spacing w:before="2"/>
              <w:rPr>
                <w:b/>
                <w:sz w:val="21"/>
                <w:lang w:val="es-MX"/>
              </w:rPr>
            </w:pPr>
          </w:p>
          <w:p w14:paraId="5B207D7F" w14:textId="77777777" w:rsidR="00015FDE" w:rsidRPr="007C52D9" w:rsidRDefault="003E2C31">
            <w:pPr>
              <w:pStyle w:val="TableParagraph"/>
              <w:spacing w:before="1"/>
              <w:ind w:left="140" w:right="127"/>
              <w:jc w:val="center"/>
              <w:rPr>
                <w:b/>
                <w:sz w:val="21"/>
                <w:lang w:val="es-MX"/>
              </w:rPr>
            </w:pPr>
            <w:r w:rsidRPr="007C52D9">
              <w:rPr>
                <w:b/>
                <w:bCs/>
                <w:sz w:val="21"/>
                <w:lang w:val="es-MX"/>
              </w:rPr>
              <w:t>Elemento</w:t>
            </w:r>
          </w:p>
        </w:tc>
        <w:tc>
          <w:tcPr>
            <w:tcW w:w="1374" w:type="dxa"/>
            <w:vMerge w:val="restart"/>
          </w:tcPr>
          <w:p w14:paraId="087B4C2E" w14:textId="77777777" w:rsidR="00015FDE" w:rsidRPr="007C52D9" w:rsidRDefault="00015FDE">
            <w:pPr>
              <w:pStyle w:val="TableParagraph"/>
              <w:spacing w:before="2"/>
              <w:rPr>
                <w:b/>
                <w:sz w:val="21"/>
                <w:lang w:val="es-MX"/>
              </w:rPr>
            </w:pPr>
          </w:p>
          <w:p w14:paraId="7D26286B" w14:textId="77777777" w:rsidR="00015FDE" w:rsidRPr="007C52D9" w:rsidRDefault="003E2C31">
            <w:pPr>
              <w:pStyle w:val="TableParagraph"/>
              <w:spacing w:before="1"/>
              <w:ind w:left="285"/>
              <w:rPr>
                <w:b/>
                <w:sz w:val="21"/>
                <w:lang w:val="es-MX"/>
              </w:rPr>
            </w:pPr>
            <w:r w:rsidRPr="007C52D9">
              <w:rPr>
                <w:b/>
                <w:bCs/>
                <w:sz w:val="21"/>
                <w:lang w:val="es-MX"/>
              </w:rPr>
              <w:t>Cantidad</w:t>
            </w:r>
          </w:p>
        </w:tc>
        <w:tc>
          <w:tcPr>
            <w:tcW w:w="2056" w:type="dxa"/>
            <w:gridSpan w:val="2"/>
          </w:tcPr>
          <w:p w14:paraId="3BE99B6A" w14:textId="77777777" w:rsidR="00015FDE" w:rsidRPr="007C52D9" w:rsidRDefault="003E2C31">
            <w:pPr>
              <w:pStyle w:val="TableParagraph"/>
              <w:spacing w:before="62"/>
              <w:ind w:left="514"/>
              <w:rPr>
                <w:b/>
                <w:sz w:val="21"/>
                <w:lang w:val="es-MX"/>
              </w:rPr>
            </w:pPr>
            <w:r w:rsidRPr="007C52D9">
              <w:rPr>
                <w:b/>
                <w:bCs/>
                <w:sz w:val="21"/>
                <w:lang w:val="es-MX"/>
              </w:rPr>
              <w:t>Intervalo (h)</w:t>
            </w:r>
          </w:p>
        </w:tc>
        <w:tc>
          <w:tcPr>
            <w:tcW w:w="1035" w:type="dxa"/>
            <w:vMerge w:val="restart"/>
          </w:tcPr>
          <w:p w14:paraId="0BFC05CE" w14:textId="77777777" w:rsidR="00015FDE" w:rsidRPr="007C52D9" w:rsidRDefault="00015FDE">
            <w:pPr>
              <w:pStyle w:val="TableParagraph"/>
              <w:spacing w:before="2"/>
              <w:rPr>
                <w:b/>
                <w:sz w:val="21"/>
                <w:lang w:val="es-MX"/>
              </w:rPr>
            </w:pPr>
          </w:p>
          <w:p w14:paraId="5E777093" w14:textId="77777777" w:rsidR="00015FDE" w:rsidRPr="007C52D9" w:rsidRDefault="003E2C31">
            <w:pPr>
              <w:pStyle w:val="TableParagraph"/>
              <w:spacing w:before="1"/>
              <w:ind w:left="150"/>
              <w:rPr>
                <w:b/>
                <w:sz w:val="21"/>
                <w:lang w:val="es-MX"/>
              </w:rPr>
            </w:pPr>
            <w:r w:rsidRPr="007C52D9">
              <w:rPr>
                <w:b/>
                <w:bCs/>
                <w:sz w:val="21"/>
                <w:lang w:val="es-MX"/>
              </w:rPr>
              <w:t>Nota</w:t>
            </w:r>
          </w:p>
        </w:tc>
      </w:tr>
      <w:tr w:rsidR="00015FDE" w:rsidRPr="007C52D9" w14:paraId="103D05D9" w14:textId="77777777">
        <w:trPr>
          <w:trHeight w:val="365"/>
        </w:trPr>
        <w:tc>
          <w:tcPr>
            <w:tcW w:w="880" w:type="dxa"/>
            <w:vMerge/>
            <w:tcBorders>
              <w:top w:val="nil"/>
            </w:tcBorders>
          </w:tcPr>
          <w:p w14:paraId="0D42CD56" w14:textId="77777777" w:rsidR="00015FDE" w:rsidRPr="007C52D9" w:rsidRDefault="00015FDE">
            <w:pPr>
              <w:rPr>
                <w:sz w:val="2"/>
                <w:szCs w:val="2"/>
                <w:lang w:val="es-MX"/>
              </w:rPr>
            </w:pPr>
          </w:p>
        </w:tc>
        <w:tc>
          <w:tcPr>
            <w:tcW w:w="4509" w:type="dxa"/>
            <w:vMerge/>
            <w:tcBorders>
              <w:top w:val="nil"/>
            </w:tcBorders>
          </w:tcPr>
          <w:p w14:paraId="56CC200D" w14:textId="77777777" w:rsidR="00015FDE" w:rsidRPr="007C52D9" w:rsidRDefault="00015FDE">
            <w:pPr>
              <w:rPr>
                <w:sz w:val="2"/>
                <w:szCs w:val="2"/>
                <w:lang w:val="es-MX"/>
              </w:rPr>
            </w:pPr>
          </w:p>
        </w:tc>
        <w:tc>
          <w:tcPr>
            <w:tcW w:w="1374" w:type="dxa"/>
            <w:vMerge/>
            <w:tcBorders>
              <w:top w:val="nil"/>
            </w:tcBorders>
          </w:tcPr>
          <w:p w14:paraId="6FF67B52" w14:textId="77777777" w:rsidR="00015FDE" w:rsidRPr="007C52D9" w:rsidRDefault="00015FDE">
            <w:pPr>
              <w:rPr>
                <w:sz w:val="2"/>
                <w:szCs w:val="2"/>
                <w:lang w:val="es-MX"/>
              </w:rPr>
            </w:pPr>
          </w:p>
        </w:tc>
        <w:tc>
          <w:tcPr>
            <w:tcW w:w="1037" w:type="dxa"/>
          </w:tcPr>
          <w:p w14:paraId="5DE5E881" w14:textId="77777777" w:rsidR="00015FDE" w:rsidRPr="007C52D9" w:rsidRDefault="003E2C31">
            <w:pPr>
              <w:pStyle w:val="TableParagraph"/>
              <w:spacing w:before="59"/>
              <w:ind w:left="413"/>
              <w:rPr>
                <w:b/>
                <w:sz w:val="21"/>
                <w:lang w:val="es-MX"/>
              </w:rPr>
            </w:pPr>
            <w:r w:rsidRPr="007C52D9">
              <w:rPr>
                <w:b/>
                <w:bCs/>
                <w:sz w:val="21"/>
                <w:lang w:val="es-MX"/>
              </w:rPr>
              <w:t>10</w:t>
            </w:r>
          </w:p>
        </w:tc>
        <w:tc>
          <w:tcPr>
            <w:tcW w:w="1019" w:type="dxa"/>
          </w:tcPr>
          <w:p w14:paraId="58159679" w14:textId="77777777" w:rsidR="00015FDE" w:rsidRPr="007C52D9" w:rsidRDefault="003E2C31">
            <w:pPr>
              <w:pStyle w:val="TableParagraph"/>
              <w:spacing w:before="59"/>
              <w:ind w:left="384" w:right="375"/>
              <w:jc w:val="center"/>
              <w:rPr>
                <w:b/>
                <w:sz w:val="21"/>
                <w:lang w:val="es-MX"/>
              </w:rPr>
            </w:pPr>
            <w:r w:rsidRPr="007C52D9">
              <w:rPr>
                <w:b/>
                <w:bCs/>
                <w:sz w:val="21"/>
                <w:lang w:val="es-MX"/>
              </w:rPr>
              <w:t>50</w:t>
            </w:r>
          </w:p>
        </w:tc>
        <w:tc>
          <w:tcPr>
            <w:tcW w:w="1035" w:type="dxa"/>
            <w:vMerge/>
            <w:tcBorders>
              <w:top w:val="nil"/>
            </w:tcBorders>
          </w:tcPr>
          <w:p w14:paraId="4F3A723A" w14:textId="77777777" w:rsidR="00015FDE" w:rsidRPr="007C52D9" w:rsidRDefault="00015FDE">
            <w:pPr>
              <w:rPr>
                <w:sz w:val="2"/>
                <w:szCs w:val="2"/>
                <w:lang w:val="es-MX"/>
              </w:rPr>
            </w:pPr>
          </w:p>
        </w:tc>
      </w:tr>
      <w:tr w:rsidR="00015FDE" w:rsidRPr="007C52D9" w14:paraId="76213E07" w14:textId="77777777">
        <w:trPr>
          <w:trHeight w:val="365"/>
        </w:trPr>
        <w:tc>
          <w:tcPr>
            <w:tcW w:w="880" w:type="dxa"/>
          </w:tcPr>
          <w:p w14:paraId="10160318" w14:textId="77777777" w:rsidR="00015FDE" w:rsidRPr="007C52D9" w:rsidRDefault="00015FDE">
            <w:pPr>
              <w:pStyle w:val="TableParagraph"/>
              <w:rPr>
                <w:sz w:val="20"/>
                <w:lang w:val="es-MX"/>
              </w:rPr>
            </w:pPr>
          </w:p>
        </w:tc>
        <w:tc>
          <w:tcPr>
            <w:tcW w:w="4509" w:type="dxa"/>
          </w:tcPr>
          <w:p w14:paraId="3781581B" w14:textId="77777777" w:rsidR="00015FDE" w:rsidRPr="007C52D9" w:rsidRDefault="003E2C31">
            <w:pPr>
              <w:pStyle w:val="TableParagraph"/>
              <w:spacing w:before="59"/>
              <w:ind w:left="147" w:right="127"/>
              <w:jc w:val="center"/>
              <w:rPr>
                <w:sz w:val="21"/>
                <w:lang w:val="es-MX"/>
              </w:rPr>
            </w:pPr>
            <w:r w:rsidRPr="007C52D9">
              <w:rPr>
                <w:sz w:val="21"/>
                <w:lang w:val="es-MX"/>
              </w:rPr>
              <w:t>Comprobar el nivel de aceite de motor en cárter</w:t>
            </w:r>
          </w:p>
        </w:tc>
        <w:tc>
          <w:tcPr>
            <w:tcW w:w="1374" w:type="dxa"/>
          </w:tcPr>
          <w:p w14:paraId="781DD9F9" w14:textId="77777777" w:rsidR="00015FDE" w:rsidRPr="007C52D9" w:rsidRDefault="003E2C31">
            <w:pPr>
              <w:pStyle w:val="TableParagraph"/>
              <w:spacing w:before="59"/>
              <w:ind w:left="3"/>
              <w:jc w:val="center"/>
              <w:rPr>
                <w:sz w:val="21"/>
                <w:lang w:val="es-MX"/>
              </w:rPr>
            </w:pPr>
            <w:r w:rsidRPr="007C52D9">
              <w:rPr>
                <w:sz w:val="21"/>
                <w:lang w:val="es-MX"/>
              </w:rPr>
              <w:t>1</w:t>
            </w:r>
          </w:p>
        </w:tc>
        <w:tc>
          <w:tcPr>
            <w:tcW w:w="1037" w:type="dxa"/>
          </w:tcPr>
          <w:p w14:paraId="2C402151" w14:textId="77777777" w:rsidR="00015FDE" w:rsidRPr="007C52D9" w:rsidRDefault="003E2C31">
            <w:pPr>
              <w:pStyle w:val="TableParagraph"/>
              <w:spacing w:line="336" w:lineRule="exact"/>
              <w:ind w:left="413"/>
              <w:rPr>
                <w:rFonts w:ascii="LexiSaebomR" w:hAnsi="LexiSaebomR"/>
                <w:sz w:val="21"/>
                <w:lang w:val="es-MX"/>
              </w:rPr>
            </w:pPr>
            <w:r w:rsidRPr="007C52D9">
              <w:rPr>
                <w:rFonts w:ascii="LexiSaebomR" w:hAnsi="LexiSaebomR"/>
                <w:sz w:val="21"/>
                <w:lang w:val="es-MX"/>
              </w:rPr>
              <w:t>★</w:t>
            </w:r>
          </w:p>
        </w:tc>
        <w:tc>
          <w:tcPr>
            <w:tcW w:w="1019" w:type="dxa"/>
          </w:tcPr>
          <w:p w14:paraId="334ADDA5" w14:textId="77777777" w:rsidR="00015FDE" w:rsidRPr="007C52D9" w:rsidRDefault="00015FDE">
            <w:pPr>
              <w:pStyle w:val="TableParagraph"/>
              <w:rPr>
                <w:sz w:val="20"/>
                <w:lang w:val="es-MX"/>
              </w:rPr>
            </w:pPr>
          </w:p>
        </w:tc>
        <w:tc>
          <w:tcPr>
            <w:tcW w:w="1035" w:type="dxa"/>
          </w:tcPr>
          <w:p w14:paraId="5A25C5C7" w14:textId="77777777" w:rsidR="00015FDE" w:rsidRPr="007C52D9" w:rsidRDefault="00015FDE">
            <w:pPr>
              <w:pStyle w:val="TableParagraph"/>
              <w:rPr>
                <w:sz w:val="20"/>
                <w:lang w:val="es-MX"/>
              </w:rPr>
            </w:pPr>
          </w:p>
        </w:tc>
      </w:tr>
      <w:tr w:rsidR="00015FDE" w:rsidRPr="007C52D9" w14:paraId="6BB13E74" w14:textId="77777777">
        <w:trPr>
          <w:trHeight w:val="366"/>
        </w:trPr>
        <w:tc>
          <w:tcPr>
            <w:tcW w:w="880" w:type="dxa"/>
          </w:tcPr>
          <w:p w14:paraId="74559178" w14:textId="77777777" w:rsidR="00015FDE" w:rsidRPr="007C52D9" w:rsidRDefault="00015FDE">
            <w:pPr>
              <w:pStyle w:val="TableParagraph"/>
              <w:rPr>
                <w:sz w:val="20"/>
                <w:lang w:val="es-MX"/>
              </w:rPr>
            </w:pPr>
          </w:p>
        </w:tc>
        <w:tc>
          <w:tcPr>
            <w:tcW w:w="4509" w:type="dxa"/>
          </w:tcPr>
          <w:p w14:paraId="11BA9D69" w14:textId="77777777" w:rsidR="00015FDE" w:rsidRPr="007C52D9" w:rsidRDefault="003E2C31">
            <w:pPr>
              <w:pStyle w:val="TableParagraph"/>
              <w:spacing w:before="61"/>
              <w:ind w:left="156" w:right="127"/>
              <w:jc w:val="center"/>
              <w:rPr>
                <w:sz w:val="21"/>
                <w:lang w:val="es-MX"/>
              </w:rPr>
            </w:pPr>
            <w:r w:rsidRPr="007C52D9">
              <w:rPr>
                <w:sz w:val="21"/>
                <w:lang w:val="es-MX"/>
              </w:rPr>
              <w:t>Comprobar el nivel de aceite hidráulico en depósito de aceite hidráulico</w:t>
            </w:r>
          </w:p>
        </w:tc>
        <w:tc>
          <w:tcPr>
            <w:tcW w:w="1374" w:type="dxa"/>
          </w:tcPr>
          <w:p w14:paraId="3F357F84" w14:textId="77777777" w:rsidR="00015FDE" w:rsidRPr="007C52D9" w:rsidRDefault="003E2C31">
            <w:pPr>
              <w:pStyle w:val="TableParagraph"/>
              <w:spacing w:before="61"/>
              <w:ind w:left="3"/>
              <w:jc w:val="center"/>
              <w:rPr>
                <w:sz w:val="21"/>
                <w:lang w:val="es-MX"/>
              </w:rPr>
            </w:pPr>
            <w:r w:rsidRPr="007C52D9">
              <w:rPr>
                <w:sz w:val="21"/>
                <w:lang w:val="es-MX"/>
              </w:rPr>
              <w:t>1</w:t>
            </w:r>
          </w:p>
        </w:tc>
        <w:tc>
          <w:tcPr>
            <w:tcW w:w="1037" w:type="dxa"/>
          </w:tcPr>
          <w:p w14:paraId="0269B18A" w14:textId="77777777" w:rsidR="00015FDE" w:rsidRPr="007C52D9" w:rsidRDefault="003E2C31">
            <w:pPr>
              <w:pStyle w:val="TableParagraph"/>
              <w:spacing w:line="335" w:lineRule="exact"/>
              <w:ind w:left="413"/>
              <w:rPr>
                <w:rFonts w:ascii="LexiSaebomR" w:hAnsi="LexiSaebomR"/>
                <w:sz w:val="21"/>
                <w:lang w:val="es-MX"/>
              </w:rPr>
            </w:pPr>
            <w:r w:rsidRPr="007C52D9">
              <w:rPr>
                <w:rFonts w:ascii="LexiSaebomR" w:hAnsi="LexiSaebomR"/>
                <w:sz w:val="21"/>
                <w:lang w:val="es-MX"/>
              </w:rPr>
              <w:t>★</w:t>
            </w:r>
          </w:p>
        </w:tc>
        <w:tc>
          <w:tcPr>
            <w:tcW w:w="1019" w:type="dxa"/>
          </w:tcPr>
          <w:p w14:paraId="2BCCB2A8" w14:textId="77777777" w:rsidR="00015FDE" w:rsidRPr="007C52D9" w:rsidRDefault="00015FDE">
            <w:pPr>
              <w:pStyle w:val="TableParagraph"/>
              <w:rPr>
                <w:sz w:val="20"/>
                <w:lang w:val="es-MX"/>
              </w:rPr>
            </w:pPr>
          </w:p>
        </w:tc>
        <w:tc>
          <w:tcPr>
            <w:tcW w:w="1035" w:type="dxa"/>
          </w:tcPr>
          <w:p w14:paraId="66EEA15C" w14:textId="77777777" w:rsidR="00015FDE" w:rsidRPr="007C52D9" w:rsidRDefault="00015FDE">
            <w:pPr>
              <w:pStyle w:val="TableParagraph"/>
              <w:rPr>
                <w:sz w:val="20"/>
                <w:lang w:val="es-MX"/>
              </w:rPr>
            </w:pPr>
          </w:p>
        </w:tc>
      </w:tr>
      <w:tr w:rsidR="00015FDE" w:rsidRPr="007C52D9" w14:paraId="26FFFAD2" w14:textId="77777777">
        <w:trPr>
          <w:trHeight w:val="365"/>
        </w:trPr>
        <w:tc>
          <w:tcPr>
            <w:tcW w:w="880" w:type="dxa"/>
          </w:tcPr>
          <w:p w14:paraId="09B5E7E6" w14:textId="77777777" w:rsidR="00015FDE" w:rsidRPr="007C52D9" w:rsidRDefault="00015FDE">
            <w:pPr>
              <w:pStyle w:val="TableParagraph"/>
              <w:rPr>
                <w:sz w:val="20"/>
                <w:lang w:val="es-MX"/>
              </w:rPr>
            </w:pPr>
          </w:p>
        </w:tc>
        <w:tc>
          <w:tcPr>
            <w:tcW w:w="4509" w:type="dxa"/>
          </w:tcPr>
          <w:p w14:paraId="228E0A7E" w14:textId="77777777" w:rsidR="00015FDE" w:rsidRPr="007C52D9" w:rsidRDefault="003E2C31">
            <w:pPr>
              <w:pStyle w:val="TableParagraph"/>
              <w:spacing w:before="60"/>
              <w:ind w:left="147" w:right="127"/>
              <w:jc w:val="center"/>
              <w:rPr>
                <w:sz w:val="21"/>
                <w:lang w:val="es-MX"/>
              </w:rPr>
            </w:pPr>
            <w:r w:rsidRPr="007C52D9">
              <w:rPr>
                <w:sz w:val="21"/>
                <w:lang w:val="es-MX"/>
              </w:rPr>
              <w:t>Comprobar el nivel de combustible en el depósito</w:t>
            </w:r>
          </w:p>
        </w:tc>
        <w:tc>
          <w:tcPr>
            <w:tcW w:w="1374" w:type="dxa"/>
          </w:tcPr>
          <w:p w14:paraId="3E35567F" w14:textId="77777777" w:rsidR="00015FDE" w:rsidRPr="007C52D9" w:rsidRDefault="003E2C31">
            <w:pPr>
              <w:pStyle w:val="TableParagraph"/>
              <w:spacing w:before="60"/>
              <w:ind w:left="3"/>
              <w:jc w:val="center"/>
              <w:rPr>
                <w:sz w:val="21"/>
                <w:lang w:val="es-MX"/>
              </w:rPr>
            </w:pPr>
            <w:r w:rsidRPr="007C52D9">
              <w:rPr>
                <w:sz w:val="21"/>
                <w:lang w:val="es-MX"/>
              </w:rPr>
              <w:t>1</w:t>
            </w:r>
          </w:p>
        </w:tc>
        <w:tc>
          <w:tcPr>
            <w:tcW w:w="1037" w:type="dxa"/>
          </w:tcPr>
          <w:p w14:paraId="1F440DFF" w14:textId="77777777" w:rsidR="00015FDE" w:rsidRPr="007C52D9" w:rsidRDefault="00015FDE">
            <w:pPr>
              <w:pStyle w:val="TableParagraph"/>
              <w:rPr>
                <w:sz w:val="20"/>
                <w:lang w:val="es-MX"/>
              </w:rPr>
            </w:pPr>
          </w:p>
        </w:tc>
        <w:tc>
          <w:tcPr>
            <w:tcW w:w="1019" w:type="dxa"/>
          </w:tcPr>
          <w:p w14:paraId="10D9AA89" w14:textId="77777777" w:rsidR="00015FDE" w:rsidRPr="007C52D9" w:rsidRDefault="003E2C31">
            <w:pPr>
              <w:pStyle w:val="TableParagraph"/>
              <w:spacing w:line="334" w:lineRule="exact"/>
              <w:ind w:left="4"/>
              <w:jc w:val="center"/>
              <w:rPr>
                <w:rFonts w:ascii="LexiSaebomR" w:hAnsi="LexiSaebomR"/>
                <w:sz w:val="21"/>
                <w:lang w:val="es-MX"/>
              </w:rPr>
            </w:pPr>
            <w:r w:rsidRPr="007C52D9">
              <w:rPr>
                <w:rFonts w:ascii="LexiSaebomR" w:hAnsi="LexiSaebomR"/>
                <w:sz w:val="21"/>
                <w:lang w:val="es-MX"/>
              </w:rPr>
              <w:t>★</w:t>
            </w:r>
          </w:p>
        </w:tc>
        <w:tc>
          <w:tcPr>
            <w:tcW w:w="1035" w:type="dxa"/>
          </w:tcPr>
          <w:p w14:paraId="096FF468" w14:textId="77777777" w:rsidR="00015FDE" w:rsidRPr="007C52D9" w:rsidRDefault="00015FDE">
            <w:pPr>
              <w:pStyle w:val="TableParagraph"/>
              <w:rPr>
                <w:sz w:val="20"/>
                <w:lang w:val="es-MX"/>
              </w:rPr>
            </w:pPr>
          </w:p>
        </w:tc>
      </w:tr>
      <w:tr w:rsidR="00015FDE" w:rsidRPr="007C52D9" w14:paraId="4C3B44E7" w14:textId="77777777">
        <w:trPr>
          <w:trHeight w:val="607"/>
        </w:trPr>
        <w:tc>
          <w:tcPr>
            <w:tcW w:w="880" w:type="dxa"/>
          </w:tcPr>
          <w:p w14:paraId="4546173E" w14:textId="77777777" w:rsidR="00015FDE" w:rsidRPr="007C52D9" w:rsidRDefault="00015FDE">
            <w:pPr>
              <w:pStyle w:val="TableParagraph"/>
              <w:rPr>
                <w:sz w:val="20"/>
                <w:lang w:val="es-MX"/>
              </w:rPr>
            </w:pPr>
          </w:p>
        </w:tc>
        <w:tc>
          <w:tcPr>
            <w:tcW w:w="4509" w:type="dxa"/>
          </w:tcPr>
          <w:p w14:paraId="2CF66DE8" w14:textId="77777777" w:rsidR="00015FDE" w:rsidRPr="007C52D9" w:rsidRDefault="003E2C31">
            <w:pPr>
              <w:pStyle w:val="TableParagraph"/>
              <w:spacing w:before="61"/>
              <w:ind w:left="156" w:right="119"/>
              <w:jc w:val="center"/>
              <w:rPr>
                <w:sz w:val="21"/>
                <w:lang w:val="es-MX"/>
              </w:rPr>
            </w:pPr>
            <w:r w:rsidRPr="007C52D9">
              <w:rPr>
                <w:sz w:val="21"/>
                <w:lang w:val="es-MX"/>
              </w:rPr>
              <w:t>Comprobar si el tubo de combustible tiene una fuga o está agrietado</w:t>
            </w:r>
          </w:p>
        </w:tc>
        <w:tc>
          <w:tcPr>
            <w:tcW w:w="1374" w:type="dxa"/>
          </w:tcPr>
          <w:p w14:paraId="04E32298" w14:textId="77777777" w:rsidR="00015FDE" w:rsidRPr="007C52D9" w:rsidRDefault="003E2C31">
            <w:pPr>
              <w:pStyle w:val="TableParagraph"/>
              <w:spacing w:before="61"/>
              <w:ind w:left="527" w:right="516"/>
              <w:jc w:val="center"/>
              <w:rPr>
                <w:sz w:val="21"/>
                <w:lang w:val="es-MX"/>
              </w:rPr>
            </w:pPr>
            <w:r w:rsidRPr="007C52D9">
              <w:rPr>
                <w:sz w:val="21"/>
                <w:lang w:val="es-MX"/>
              </w:rPr>
              <w:t>----</w:t>
            </w:r>
          </w:p>
        </w:tc>
        <w:tc>
          <w:tcPr>
            <w:tcW w:w="1037" w:type="dxa"/>
          </w:tcPr>
          <w:p w14:paraId="18B2D55F" w14:textId="77777777" w:rsidR="00015FDE" w:rsidRPr="007C52D9" w:rsidRDefault="003E2C31">
            <w:pPr>
              <w:pStyle w:val="TableParagraph"/>
              <w:spacing w:line="336" w:lineRule="exact"/>
              <w:ind w:left="413"/>
              <w:rPr>
                <w:rFonts w:ascii="LexiSaebomR" w:hAnsi="LexiSaebomR"/>
                <w:sz w:val="21"/>
                <w:lang w:val="es-MX"/>
              </w:rPr>
            </w:pPr>
            <w:r w:rsidRPr="007C52D9">
              <w:rPr>
                <w:rFonts w:ascii="LexiSaebomR" w:hAnsi="LexiSaebomR"/>
                <w:sz w:val="21"/>
                <w:lang w:val="es-MX"/>
              </w:rPr>
              <w:t>★</w:t>
            </w:r>
          </w:p>
        </w:tc>
        <w:tc>
          <w:tcPr>
            <w:tcW w:w="1019" w:type="dxa"/>
          </w:tcPr>
          <w:p w14:paraId="1FB0612D" w14:textId="77777777" w:rsidR="00015FDE" w:rsidRPr="007C52D9" w:rsidRDefault="00015FDE">
            <w:pPr>
              <w:pStyle w:val="TableParagraph"/>
              <w:rPr>
                <w:sz w:val="20"/>
                <w:lang w:val="es-MX"/>
              </w:rPr>
            </w:pPr>
          </w:p>
        </w:tc>
        <w:tc>
          <w:tcPr>
            <w:tcW w:w="1035" w:type="dxa"/>
          </w:tcPr>
          <w:p w14:paraId="4C8CAFA6" w14:textId="77777777" w:rsidR="00015FDE" w:rsidRPr="007C52D9" w:rsidRDefault="00015FDE">
            <w:pPr>
              <w:pStyle w:val="TableParagraph"/>
              <w:rPr>
                <w:sz w:val="20"/>
                <w:lang w:val="es-MX"/>
              </w:rPr>
            </w:pPr>
          </w:p>
        </w:tc>
      </w:tr>
      <w:tr w:rsidR="00015FDE" w:rsidRPr="007C52D9" w14:paraId="265F9EE7" w14:textId="77777777">
        <w:trPr>
          <w:trHeight w:val="365"/>
        </w:trPr>
        <w:tc>
          <w:tcPr>
            <w:tcW w:w="880" w:type="dxa"/>
          </w:tcPr>
          <w:p w14:paraId="18CF2458" w14:textId="77777777" w:rsidR="00015FDE" w:rsidRPr="007C52D9" w:rsidRDefault="00015FDE">
            <w:pPr>
              <w:pStyle w:val="TableParagraph"/>
              <w:rPr>
                <w:sz w:val="20"/>
                <w:lang w:val="es-MX"/>
              </w:rPr>
            </w:pPr>
          </w:p>
        </w:tc>
        <w:tc>
          <w:tcPr>
            <w:tcW w:w="4509" w:type="dxa"/>
          </w:tcPr>
          <w:p w14:paraId="5DB1EFF3" w14:textId="77777777" w:rsidR="00015FDE" w:rsidRPr="007C52D9" w:rsidRDefault="003E2C31">
            <w:pPr>
              <w:pStyle w:val="TableParagraph"/>
              <w:spacing w:before="59"/>
              <w:ind w:left="156" w:right="126"/>
              <w:jc w:val="center"/>
              <w:rPr>
                <w:sz w:val="21"/>
                <w:lang w:val="es-MX"/>
              </w:rPr>
            </w:pPr>
            <w:r w:rsidRPr="007C52D9">
              <w:rPr>
                <w:sz w:val="21"/>
                <w:lang w:val="es-MX"/>
              </w:rPr>
              <w:t>Comprobar si el tubo de combustible está agrietado o doblado</w:t>
            </w:r>
          </w:p>
        </w:tc>
        <w:tc>
          <w:tcPr>
            <w:tcW w:w="1374" w:type="dxa"/>
          </w:tcPr>
          <w:p w14:paraId="0E4F2F06" w14:textId="77777777" w:rsidR="00015FDE" w:rsidRPr="007C52D9" w:rsidRDefault="003E2C31">
            <w:pPr>
              <w:pStyle w:val="TableParagraph"/>
              <w:spacing w:before="59"/>
              <w:ind w:left="527" w:right="516"/>
              <w:jc w:val="center"/>
              <w:rPr>
                <w:sz w:val="21"/>
                <w:lang w:val="es-MX"/>
              </w:rPr>
            </w:pPr>
            <w:r w:rsidRPr="007C52D9">
              <w:rPr>
                <w:sz w:val="21"/>
                <w:lang w:val="es-MX"/>
              </w:rPr>
              <w:t>----</w:t>
            </w:r>
          </w:p>
        </w:tc>
        <w:tc>
          <w:tcPr>
            <w:tcW w:w="1037" w:type="dxa"/>
          </w:tcPr>
          <w:p w14:paraId="0ECBA252" w14:textId="77777777" w:rsidR="00015FDE" w:rsidRPr="007C52D9" w:rsidRDefault="003E2C31">
            <w:pPr>
              <w:pStyle w:val="TableParagraph"/>
              <w:spacing w:line="335" w:lineRule="exact"/>
              <w:ind w:left="413"/>
              <w:rPr>
                <w:rFonts w:ascii="LexiSaebomR" w:hAnsi="LexiSaebomR"/>
                <w:sz w:val="21"/>
                <w:lang w:val="es-MX"/>
              </w:rPr>
            </w:pPr>
            <w:r w:rsidRPr="007C52D9">
              <w:rPr>
                <w:rFonts w:ascii="LexiSaebomR" w:hAnsi="LexiSaebomR"/>
                <w:sz w:val="21"/>
                <w:lang w:val="es-MX"/>
              </w:rPr>
              <w:t>★</w:t>
            </w:r>
          </w:p>
        </w:tc>
        <w:tc>
          <w:tcPr>
            <w:tcW w:w="1019" w:type="dxa"/>
          </w:tcPr>
          <w:p w14:paraId="351ECC8D" w14:textId="77777777" w:rsidR="00015FDE" w:rsidRPr="007C52D9" w:rsidRDefault="00015FDE">
            <w:pPr>
              <w:pStyle w:val="TableParagraph"/>
              <w:rPr>
                <w:sz w:val="20"/>
                <w:lang w:val="es-MX"/>
              </w:rPr>
            </w:pPr>
          </w:p>
        </w:tc>
        <w:tc>
          <w:tcPr>
            <w:tcW w:w="1035" w:type="dxa"/>
          </w:tcPr>
          <w:p w14:paraId="799A0FDE" w14:textId="77777777" w:rsidR="00015FDE" w:rsidRPr="007C52D9" w:rsidRDefault="00015FDE">
            <w:pPr>
              <w:pStyle w:val="TableParagraph"/>
              <w:rPr>
                <w:sz w:val="20"/>
                <w:lang w:val="es-MX"/>
              </w:rPr>
            </w:pPr>
          </w:p>
        </w:tc>
      </w:tr>
      <w:tr w:rsidR="00015FDE" w:rsidRPr="007C52D9" w14:paraId="334C1935" w14:textId="77777777">
        <w:trPr>
          <w:trHeight w:val="365"/>
        </w:trPr>
        <w:tc>
          <w:tcPr>
            <w:tcW w:w="880" w:type="dxa"/>
          </w:tcPr>
          <w:p w14:paraId="3D5FC315" w14:textId="77777777" w:rsidR="00015FDE" w:rsidRPr="007C52D9" w:rsidRDefault="00015FDE">
            <w:pPr>
              <w:pStyle w:val="TableParagraph"/>
              <w:rPr>
                <w:sz w:val="20"/>
                <w:lang w:val="es-MX"/>
              </w:rPr>
            </w:pPr>
          </w:p>
        </w:tc>
        <w:tc>
          <w:tcPr>
            <w:tcW w:w="4509" w:type="dxa"/>
          </w:tcPr>
          <w:p w14:paraId="1DCBDB31" w14:textId="77777777" w:rsidR="00015FDE" w:rsidRPr="007C52D9" w:rsidRDefault="003E2C31">
            <w:pPr>
              <w:pStyle w:val="TableParagraph"/>
              <w:spacing w:before="60"/>
              <w:ind w:left="148" w:right="127"/>
              <w:jc w:val="center"/>
              <w:rPr>
                <w:sz w:val="21"/>
                <w:lang w:val="es-MX"/>
              </w:rPr>
            </w:pPr>
            <w:r w:rsidRPr="007C52D9">
              <w:rPr>
                <w:sz w:val="21"/>
                <w:lang w:val="es-MX"/>
              </w:rPr>
              <w:t>Comprobar los pivotes del equipo de trabajo</w:t>
            </w:r>
          </w:p>
        </w:tc>
        <w:tc>
          <w:tcPr>
            <w:tcW w:w="1374" w:type="dxa"/>
          </w:tcPr>
          <w:p w14:paraId="30A4A31F" w14:textId="77777777" w:rsidR="00015FDE" w:rsidRPr="007C52D9" w:rsidRDefault="003E2C31">
            <w:pPr>
              <w:pStyle w:val="TableParagraph"/>
              <w:spacing w:before="60"/>
              <w:ind w:left="527" w:right="516"/>
              <w:jc w:val="center"/>
              <w:rPr>
                <w:sz w:val="21"/>
                <w:lang w:val="es-MX"/>
              </w:rPr>
            </w:pPr>
            <w:r w:rsidRPr="007C52D9">
              <w:rPr>
                <w:sz w:val="21"/>
                <w:lang w:val="es-MX"/>
              </w:rPr>
              <w:t>----</w:t>
            </w:r>
          </w:p>
        </w:tc>
        <w:tc>
          <w:tcPr>
            <w:tcW w:w="1037" w:type="dxa"/>
          </w:tcPr>
          <w:p w14:paraId="37129835" w14:textId="77777777" w:rsidR="00015FDE" w:rsidRPr="007C52D9" w:rsidRDefault="003E2C31">
            <w:pPr>
              <w:pStyle w:val="TableParagraph"/>
              <w:spacing w:line="336" w:lineRule="exact"/>
              <w:ind w:left="413"/>
              <w:rPr>
                <w:rFonts w:ascii="LexiSaebomR" w:hAnsi="LexiSaebomR"/>
                <w:sz w:val="21"/>
                <w:lang w:val="es-MX"/>
              </w:rPr>
            </w:pPr>
            <w:r w:rsidRPr="007C52D9">
              <w:rPr>
                <w:rFonts w:ascii="LexiSaebomR" w:hAnsi="LexiSaebomR"/>
                <w:sz w:val="21"/>
                <w:lang w:val="es-MX"/>
              </w:rPr>
              <w:t>★</w:t>
            </w:r>
          </w:p>
        </w:tc>
        <w:tc>
          <w:tcPr>
            <w:tcW w:w="1019" w:type="dxa"/>
          </w:tcPr>
          <w:p w14:paraId="5F65E8B7" w14:textId="77777777" w:rsidR="00015FDE" w:rsidRPr="007C52D9" w:rsidRDefault="00015FDE">
            <w:pPr>
              <w:pStyle w:val="TableParagraph"/>
              <w:rPr>
                <w:sz w:val="20"/>
                <w:lang w:val="es-MX"/>
              </w:rPr>
            </w:pPr>
          </w:p>
        </w:tc>
        <w:tc>
          <w:tcPr>
            <w:tcW w:w="1035" w:type="dxa"/>
          </w:tcPr>
          <w:p w14:paraId="639DAEE9" w14:textId="77777777" w:rsidR="00015FDE" w:rsidRPr="007C52D9" w:rsidRDefault="00015FDE">
            <w:pPr>
              <w:pStyle w:val="TableParagraph"/>
              <w:rPr>
                <w:sz w:val="20"/>
                <w:lang w:val="es-MX"/>
              </w:rPr>
            </w:pPr>
          </w:p>
        </w:tc>
      </w:tr>
      <w:tr w:rsidR="00015FDE" w:rsidRPr="007C52D9" w14:paraId="5292F00D" w14:textId="77777777">
        <w:trPr>
          <w:trHeight w:val="365"/>
        </w:trPr>
        <w:tc>
          <w:tcPr>
            <w:tcW w:w="880" w:type="dxa"/>
          </w:tcPr>
          <w:p w14:paraId="096FC3B3" w14:textId="77777777" w:rsidR="00015FDE" w:rsidRPr="007C52D9" w:rsidRDefault="00015FDE">
            <w:pPr>
              <w:pStyle w:val="TableParagraph"/>
              <w:rPr>
                <w:sz w:val="20"/>
                <w:lang w:val="es-MX"/>
              </w:rPr>
            </w:pPr>
          </w:p>
        </w:tc>
        <w:tc>
          <w:tcPr>
            <w:tcW w:w="4509" w:type="dxa"/>
          </w:tcPr>
          <w:p w14:paraId="1FB35B68" w14:textId="77777777" w:rsidR="00015FDE" w:rsidRPr="007C52D9" w:rsidRDefault="003E2C31">
            <w:pPr>
              <w:pStyle w:val="TableParagraph"/>
              <w:spacing w:before="59"/>
              <w:ind w:left="156" w:right="127"/>
              <w:jc w:val="center"/>
              <w:rPr>
                <w:sz w:val="21"/>
                <w:lang w:val="es-MX"/>
              </w:rPr>
            </w:pPr>
            <w:r w:rsidRPr="007C52D9">
              <w:rPr>
                <w:sz w:val="21"/>
                <w:lang w:val="es-MX"/>
              </w:rPr>
              <w:t>Comprobar si la manguera hidráulica y la tubería tienen fugas</w:t>
            </w:r>
          </w:p>
        </w:tc>
        <w:tc>
          <w:tcPr>
            <w:tcW w:w="1374" w:type="dxa"/>
          </w:tcPr>
          <w:p w14:paraId="3EC67328" w14:textId="77777777" w:rsidR="00015FDE" w:rsidRPr="007C52D9" w:rsidRDefault="003E2C31">
            <w:pPr>
              <w:pStyle w:val="TableParagraph"/>
              <w:spacing w:before="59"/>
              <w:ind w:left="527" w:right="516"/>
              <w:jc w:val="center"/>
              <w:rPr>
                <w:sz w:val="21"/>
                <w:lang w:val="es-MX"/>
              </w:rPr>
            </w:pPr>
            <w:r w:rsidRPr="007C52D9">
              <w:rPr>
                <w:sz w:val="21"/>
                <w:lang w:val="es-MX"/>
              </w:rPr>
              <w:t>----</w:t>
            </w:r>
          </w:p>
        </w:tc>
        <w:tc>
          <w:tcPr>
            <w:tcW w:w="1037" w:type="dxa"/>
          </w:tcPr>
          <w:p w14:paraId="5E3C9F38" w14:textId="77777777" w:rsidR="00015FDE" w:rsidRPr="007C52D9" w:rsidRDefault="003E2C31">
            <w:pPr>
              <w:pStyle w:val="TableParagraph"/>
              <w:spacing w:line="336" w:lineRule="exact"/>
              <w:ind w:left="413"/>
              <w:rPr>
                <w:rFonts w:ascii="LexiSaebomR" w:hAnsi="LexiSaebomR"/>
                <w:sz w:val="21"/>
                <w:lang w:val="es-MX"/>
              </w:rPr>
            </w:pPr>
            <w:r w:rsidRPr="007C52D9">
              <w:rPr>
                <w:rFonts w:ascii="LexiSaebomR" w:hAnsi="LexiSaebomR"/>
                <w:sz w:val="21"/>
                <w:lang w:val="es-MX"/>
              </w:rPr>
              <w:t>★</w:t>
            </w:r>
          </w:p>
        </w:tc>
        <w:tc>
          <w:tcPr>
            <w:tcW w:w="1019" w:type="dxa"/>
          </w:tcPr>
          <w:p w14:paraId="56B51171" w14:textId="77777777" w:rsidR="00015FDE" w:rsidRPr="007C52D9" w:rsidRDefault="00015FDE">
            <w:pPr>
              <w:pStyle w:val="TableParagraph"/>
              <w:rPr>
                <w:sz w:val="20"/>
                <w:lang w:val="es-MX"/>
              </w:rPr>
            </w:pPr>
          </w:p>
        </w:tc>
        <w:tc>
          <w:tcPr>
            <w:tcW w:w="1035" w:type="dxa"/>
          </w:tcPr>
          <w:p w14:paraId="7B6AFDAE" w14:textId="77777777" w:rsidR="00015FDE" w:rsidRPr="007C52D9" w:rsidRDefault="00015FDE">
            <w:pPr>
              <w:pStyle w:val="TableParagraph"/>
              <w:rPr>
                <w:sz w:val="20"/>
                <w:lang w:val="es-MX"/>
              </w:rPr>
            </w:pPr>
          </w:p>
        </w:tc>
      </w:tr>
      <w:tr w:rsidR="00015FDE" w:rsidRPr="007C52D9" w14:paraId="5F2B2250" w14:textId="77777777">
        <w:trPr>
          <w:trHeight w:val="365"/>
        </w:trPr>
        <w:tc>
          <w:tcPr>
            <w:tcW w:w="880" w:type="dxa"/>
          </w:tcPr>
          <w:p w14:paraId="6A0FF5AB" w14:textId="77777777" w:rsidR="00015FDE" w:rsidRPr="007C52D9" w:rsidRDefault="00015FDE">
            <w:pPr>
              <w:pStyle w:val="TableParagraph"/>
              <w:rPr>
                <w:sz w:val="20"/>
                <w:lang w:val="es-MX"/>
              </w:rPr>
            </w:pPr>
          </w:p>
        </w:tc>
        <w:tc>
          <w:tcPr>
            <w:tcW w:w="4509" w:type="dxa"/>
          </w:tcPr>
          <w:p w14:paraId="01507DE3" w14:textId="77777777" w:rsidR="00015FDE" w:rsidRPr="007C52D9" w:rsidRDefault="003E2C31">
            <w:pPr>
              <w:pStyle w:val="TableParagraph"/>
              <w:spacing w:before="60"/>
              <w:ind w:left="156" w:right="121"/>
              <w:jc w:val="center"/>
              <w:rPr>
                <w:sz w:val="21"/>
                <w:lang w:val="es-MX"/>
              </w:rPr>
            </w:pPr>
            <w:r w:rsidRPr="007C52D9">
              <w:rPr>
                <w:sz w:val="21"/>
                <w:lang w:val="es-MX"/>
              </w:rPr>
              <w:t>Comprobar si los dientes de la cuchara están desgastados o aflojados</w:t>
            </w:r>
          </w:p>
        </w:tc>
        <w:tc>
          <w:tcPr>
            <w:tcW w:w="1374" w:type="dxa"/>
          </w:tcPr>
          <w:p w14:paraId="07FA1C00" w14:textId="77777777" w:rsidR="00015FDE" w:rsidRPr="007C52D9" w:rsidRDefault="003E2C31">
            <w:pPr>
              <w:pStyle w:val="TableParagraph"/>
              <w:spacing w:before="60"/>
              <w:ind w:left="3"/>
              <w:jc w:val="center"/>
              <w:rPr>
                <w:sz w:val="21"/>
                <w:lang w:val="es-MX"/>
              </w:rPr>
            </w:pPr>
            <w:r w:rsidRPr="007C52D9">
              <w:rPr>
                <w:sz w:val="21"/>
                <w:lang w:val="es-MX"/>
              </w:rPr>
              <w:t>4</w:t>
            </w:r>
          </w:p>
        </w:tc>
        <w:tc>
          <w:tcPr>
            <w:tcW w:w="1037" w:type="dxa"/>
          </w:tcPr>
          <w:p w14:paraId="2110D7C3" w14:textId="77777777" w:rsidR="00015FDE" w:rsidRPr="007C52D9" w:rsidRDefault="00015FDE">
            <w:pPr>
              <w:pStyle w:val="TableParagraph"/>
              <w:rPr>
                <w:sz w:val="20"/>
                <w:lang w:val="es-MX"/>
              </w:rPr>
            </w:pPr>
          </w:p>
        </w:tc>
        <w:tc>
          <w:tcPr>
            <w:tcW w:w="1019" w:type="dxa"/>
          </w:tcPr>
          <w:p w14:paraId="1E3215D1" w14:textId="77777777" w:rsidR="00015FDE" w:rsidRPr="007C52D9" w:rsidRDefault="003E2C31">
            <w:pPr>
              <w:pStyle w:val="TableParagraph"/>
              <w:spacing w:line="336" w:lineRule="exact"/>
              <w:ind w:left="4"/>
              <w:jc w:val="center"/>
              <w:rPr>
                <w:rFonts w:ascii="LexiSaebomR" w:hAnsi="LexiSaebomR"/>
                <w:sz w:val="21"/>
                <w:lang w:val="es-MX"/>
              </w:rPr>
            </w:pPr>
            <w:r w:rsidRPr="007C52D9">
              <w:rPr>
                <w:rFonts w:ascii="LexiSaebomR" w:hAnsi="LexiSaebomR"/>
                <w:sz w:val="21"/>
                <w:lang w:val="es-MX"/>
              </w:rPr>
              <w:t>★</w:t>
            </w:r>
          </w:p>
        </w:tc>
        <w:tc>
          <w:tcPr>
            <w:tcW w:w="1035" w:type="dxa"/>
          </w:tcPr>
          <w:p w14:paraId="027BB714" w14:textId="77777777" w:rsidR="00015FDE" w:rsidRPr="007C52D9" w:rsidRDefault="00015FDE">
            <w:pPr>
              <w:pStyle w:val="TableParagraph"/>
              <w:rPr>
                <w:sz w:val="20"/>
                <w:lang w:val="es-MX"/>
              </w:rPr>
            </w:pPr>
          </w:p>
        </w:tc>
      </w:tr>
      <w:tr w:rsidR="00015FDE" w:rsidRPr="007C52D9" w14:paraId="0031280C" w14:textId="77777777">
        <w:trPr>
          <w:trHeight w:val="366"/>
        </w:trPr>
        <w:tc>
          <w:tcPr>
            <w:tcW w:w="880" w:type="dxa"/>
          </w:tcPr>
          <w:p w14:paraId="14D0476C" w14:textId="77777777" w:rsidR="00015FDE" w:rsidRPr="007C52D9" w:rsidRDefault="00015FDE">
            <w:pPr>
              <w:pStyle w:val="TableParagraph"/>
              <w:rPr>
                <w:sz w:val="20"/>
                <w:lang w:val="es-MX"/>
              </w:rPr>
            </w:pPr>
          </w:p>
        </w:tc>
        <w:tc>
          <w:tcPr>
            <w:tcW w:w="4509" w:type="dxa"/>
          </w:tcPr>
          <w:p w14:paraId="1550BFB2" w14:textId="77777777" w:rsidR="00015FDE" w:rsidRPr="007C52D9" w:rsidRDefault="003E2C31">
            <w:pPr>
              <w:pStyle w:val="TableParagraph"/>
              <w:spacing w:before="59"/>
              <w:ind w:left="146" w:right="127"/>
              <w:jc w:val="center"/>
              <w:rPr>
                <w:sz w:val="21"/>
                <w:lang w:val="es-MX"/>
              </w:rPr>
            </w:pPr>
            <w:r w:rsidRPr="007C52D9">
              <w:rPr>
                <w:sz w:val="21"/>
                <w:lang w:val="es-MX"/>
              </w:rPr>
              <w:t>Comprobar el cinturón de seguridad</w:t>
            </w:r>
          </w:p>
        </w:tc>
        <w:tc>
          <w:tcPr>
            <w:tcW w:w="1374" w:type="dxa"/>
          </w:tcPr>
          <w:p w14:paraId="55D6D1C0" w14:textId="77777777" w:rsidR="00015FDE" w:rsidRPr="007C52D9" w:rsidRDefault="003E2C31">
            <w:pPr>
              <w:pStyle w:val="TableParagraph"/>
              <w:spacing w:before="59"/>
              <w:ind w:left="3"/>
              <w:jc w:val="center"/>
              <w:rPr>
                <w:sz w:val="21"/>
                <w:lang w:val="es-MX"/>
              </w:rPr>
            </w:pPr>
            <w:r w:rsidRPr="007C52D9">
              <w:rPr>
                <w:sz w:val="21"/>
                <w:lang w:val="es-MX"/>
              </w:rPr>
              <w:t>1</w:t>
            </w:r>
          </w:p>
        </w:tc>
        <w:tc>
          <w:tcPr>
            <w:tcW w:w="1037" w:type="dxa"/>
          </w:tcPr>
          <w:p w14:paraId="2D399488" w14:textId="77777777" w:rsidR="00015FDE" w:rsidRPr="007C52D9" w:rsidRDefault="003E2C31">
            <w:pPr>
              <w:pStyle w:val="TableParagraph"/>
              <w:spacing w:line="336" w:lineRule="exact"/>
              <w:ind w:left="413"/>
              <w:rPr>
                <w:rFonts w:ascii="LexiSaebomR" w:hAnsi="LexiSaebomR"/>
                <w:sz w:val="21"/>
                <w:lang w:val="es-MX"/>
              </w:rPr>
            </w:pPr>
            <w:r w:rsidRPr="007C52D9">
              <w:rPr>
                <w:rFonts w:ascii="LexiSaebomR" w:hAnsi="LexiSaebomR"/>
                <w:sz w:val="21"/>
                <w:lang w:val="es-MX"/>
              </w:rPr>
              <w:t>★</w:t>
            </w:r>
          </w:p>
        </w:tc>
        <w:tc>
          <w:tcPr>
            <w:tcW w:w="1019" w:type="dxa"/>
          </w:tcPr>
          <w:p w14:paraId="150400D2" w14:textId="77777777" w:rsidR="00015FDE" w:rsidRPr="007C52D9" w:rsidRDefault="00015FDE">
            <w:pPr>
              <w:pStyle w:val="TableParagraph"/>
              <w:rPr>
                <w:sz w:val="20"/>
                <w:lang w:val="es-MX"/>
              </w:rPr>
            </w:pPr>
          </w:p>
        </w:tc>
        <w:tc>
          <w:tcPr>
            <w:tcW w:w="1035" w:type="dxa"/>
          </w:tcPr>
          <w:p w14:paraId="55A042D7" w14:textId="77777777" w:rsidR="00015FDE" w:rsidRPr="007C52D9" w:rsidRDefault="00015FDE">
            <w:pPr>
              <w:pStyle w:val="TableParagraph"/>
              <w:rPr>
                <w:sz w:val="20"/>
                <w:lang w:val="es-MX"/>
              </w:rPr>
            </w:pPr>
          </w:p>
        </w:tc>
      </w:tr>
      <w:tr w:rsidR="00015FDE" w:rsidRPr="007C52D9" w14:paraId="283DAB45" w14:textId="77777777">
        <w:trPr>
          <w:trHeight w:val="365"/>
        </w:trPr>
        <w:tc>
          <w:tcPr>
            <w:tcW w:w="880" w:type="dxa"/>
          </w:tcPr>
          <w:p w14:paraId="78DA0416" w14:textId="77777777" w:rsidR="00015FDE" w:rsidRPr="007C52D9" w:rsidRDefault="00015FDE">
            <w:pPr>
              <w:pStyle w:val="TableParagraph"/>
              <w:rPr>
                <w:sz w:val="20"/>
                <w:lang w:val="es-MX"/>
              </w:rPr>
            </w:pPr>
          </w:p>
        </w:tc>
        <w:tc>
          <w:tcPr>
            <w:tcW w:w="4509" w:type="dxa"/>
          </w:tcPr>
          <w:p w14:paraId="5EDBB4E1" w14:textId="77777777" w:rsidR="00015FDE" w:rsidRPr="007C52D9" w:rsidRDefault="003E2C31">
            <w:pPr>
              <w:pStyle w:val="TableParagraph"/>
              <w:spacing w:before="60"/>
              <w:ind w:left="156" w:right="126"/>
              <w:jc w:val="center"/>
              <w:rPr>
                <w:sz w:val="21"/>
                <w:lang w:val="es-MX"/>
              </w:rPr>
            </w:pPr>
            <w:r w:rsidRPr="007C52D9">
              <w:rPr>
                <w:sz w:val="21"/>
                <w:lang w:val="es-MX"/>
              </w:rPr>
              <w:t>Comprobar el par de apriete de los tornillos y tuercas</w:t>
            </w:r>
          </w:p>
        </w:tc>
        <w:tc>
          <w:tcPr>
            <w:tcW w:w="1374" w:type="dxa"/>
          </w:tcPr>
          <w:p w14:paraId="2DB711C0" w14:textId="77777777" w:rsidR="00015FDE" w:rsidRPr="007C52D9" w:rsidRDefault="003E2C31">
            <w:pPr>
              <w:pStyle w:val="TableParagraph"/>
              <w:spacing w:before="58"/>
              <w:ind w:left="527" w:right="516"/>
              <w:jc w:val="center"/>
              <w:rPr>
                <w:sz w:val="21"/>
                <w:lang w:val="es-MX"/>
              </w:rPr>
            </w:pPr>
            <w:r w:rsidRPr="007C52D9">
              <w:rPr>
                <w:sz w:val="21"/>
                <w:lang w:val="es-MX"/>
              </w:rPr>
              <w:t>----</w:t>
            </w:r>
          </w:p>
        </w:tc>
        <w:tc>
          <w:tcPr>
            <w:tcW w:w="1037" w:type="dxa"/>
          </w:tcPr>
          <w:p w14:paraId="6330CFCF" w14:textId="77777777" w:rsidR="00015FDE" w:rsidRPr="007C52D9" w:rsidRDefault="00015FDE">
            <w:pPr>
              <w:pStyle w:val="TableParagraph"/>
              <w:rPr>
                <w:sz w:val="20"/>
                <w:lang w:val="es-MX"/>
              </w:rPr>
            </w:pPr>
          </w:p>
        </w:tc>
        <w:tc>
          <w:tcPr>
            <w:tcW w:w="1019" w:type="dxa"/>
          </w:tcPr>
          <w:p w14:paraId="62A128F7" w14:textId="77777777" w:rsidR="00015FDE" w:rsidRPr="007C52D9" w:rsidRDefault="003E2C31">
            <w:pPr>
              <w:pStyle w:val="TableParagraph"/>
              <w:spacing w:line="334" w:lineRule="exact"/>
              <w:ind w:left="4"/>
              <w:jc w:val="center"/>
              <w:rPr>
                <w:rFonts w:ascii="LexiSaebomR" w:hAnsi="LexiSaebomR"/>
                <w:sz w:val="21"/>
                <w:lang w:val="es-MX"/>
              </w:rPr>
            </w:pPr>
            <w:r w:rsidRPr="007C52D9">
              <w:rPr>
                <w:rFonts w:ascii="LexiSaebomR" w:hAnsi="LexiSaebomR"/>
                <w:sz w:val="21"/>
                <w:lang w:val="es-MX"/>
              </w:rPr>
              <w:t>●</w:t>
            </w:r>
          </w:p>
        </w:tc>
        <w:tc>
          <w:tcPr>
            <w:tcW w:w="1035" w:type="dxa"/>
          </w:tcPr>
          <w:p w14:paraId="5BAD73BB" w14:textId="77777777" w:rsidR="00015FDE" w:rsidRPr="007C52D9" w:rsidRDefault="00015FDE">
            <w:pPr>
              <w:pStyle w:val="TableParagraph"/>
              <w:rPr>
                <w:sz w:val="20"/>
                <w:lang w:val="es-MX"/>
              </w:rPr>
            </w:pPr>
          </w:p>
        </w:tc>
      </w:tr>
      <w:tr w:rsidR="00015FDE" w:rsidRPr="007C52D9" w14:paraId="5E227D1C" w14:textId="77777777">
        <w:trPr>
          <w:trHeight w:val="366"/>
        </w:trPr>
        <w:tc>
          <w:tcPr>
            <w:tcW w:w="880" w:type="dxa"/>
          </w:tcPr>
          <w:p w14:paraId="60E043D7" w14:textId="77777777" w:rsidR="00015FDE" w:rsidRPr="007C52D9" w:rsidRDefault="00015FDE">
            <w:pPr>
              <w:pStyle w:val="TableParagraph"/>
              <w:rPr>
                <w:sz w:val="20"/>
                <w:lang w:val="es-MX"/>
              </w:rPr>
            </w:pPr>
          </w:p>
        </w:tc>
        <w:tc>
          <w:tcPr>
            <w:tcW w:w="4509" w:type="dxa"/>
          </w:tcPr>
          <w:p w14:paraId="16977DC7" w14:textId="77777777" w:rsidR="00015FDE" w:rsidRPr="007C52D9" w:rsidRDefault="003E2C31">
            <w:pPr>
              <w:pStyle w:val="TableParagraph"/>
              <w:spacing w:before="59"/>
              <w:ind w:left="156" w:right="126"/>
              <w:jc w:val="center"/>
              <w:rPr>
                <w:sz w:val="21"/>
                <w:lang w:val="es-MX"/>
              </w:rPr>
            </w:pPr>
            <w:r w:rsidRPr="007C52D9">
              <w:rPr>
                <w:sz w:val="21"/>
                <w:lang w:val="es-MX"/>
              </w:rPr>
              <w:t>Comprobar el par de apriete de los tornillos y tuercas</w:t>
            </w:r>
          </w:p>
        </w:tc>
        <w:tc>
          <w:tcPr>
            <w:tcW w:w="1374" w:type="dxa"/>
          </w:tcPr>
          <w:p w14:paraId="4CC0F9A2" w14:textId="77777777" w:rsidR="00015FDE" w:rsidRPr="007C52D9" w:rsidRDefault="003E2C31">
            <w:pPr>
              <w:pStyle w:val="TableParagraph"/>
              <w:spacing w:before="59"/>
              <w:ind w:left="527" w:right="516"/>
              <w:jc w:val="center"/>
              <w:rPr>
                <w:sz w:val="21"/>
                <w:lang w:val="es-MX"/>
              </w:rPr>
            </w:pPr>
            <w:r w:rsidRPr="007C52D9">
              <w:rPr>
                <w:sz w:val="21"/>
                <w:lang w:val="es-MX"/>
              </w:rPr>
              <w:t>----</w:t>
            </w:r>
          </w:p>
        </w:tc>
        <w:tc>
          <w:tcPr>
            <w:tcW w:w="1037" w:type="dxa"/>
          </w:tcPr>
          <w:p w14:paraId="22359A7D" w14:textId="77777777" w:rsidR="00015FDE" w:rsidRPr="007C52D9" w:rsidRDefault="003E2C31">
            <w:pPr>
              <w:pStyle w:val="TableParagraph"/>
              <w:spacing w:before="59"/>
              <w:ind w:left="452"/>
              <w:rPr>
                <w:sz w:val="21"/>
                <w:lang w:val="es-MX"/>
              </w:rPr>
            </w:pPr>
            <w:r w:rsidRPr="007C52D9">
              <w:rPr>
                <w:sz w:val="21"/>
                <w:lang w:val="es-MX"/>
              </w:rPr>
              <w:t>Aperi</w:t>
            </w:r>
          </w:p>
        </w:tc>
        <w:tc>
          <w:tcPr>
            <w:tcW w:w="1019" w:type="dxa"/>
          </w:tcPr>
          <w:p w14:paraId="7D7470B1" w14:textId="77777777" w:rsidR="00015FDE" w:rsidRPr="007C52D9" w:rsidRDefault="00015FDE">
            <w:pPr>
              <w:pStyle w:val="TableParagraph"/>
              <w:rPr>
                <w:sz w:val="20"/>
                <w:lang w:val="es-MX"/>
              </w:rPr>
            </w:pPr>
          </w:p>
        </w:tc>
        <w:tc>
          <w:tcPr>
            <w:tcW w:w="1035" w:type="dxa"/>
          </w:tcPr>
          <w:p w14:paraId="77143AD9" w14:textId="77777777" w:rsidR="00015FDE" w:rsidRPr="007C52D9" w:rsidRDefault="00015FDE">
            <w:pPr>
              <w:pStyle w:val="TableParagraph"/>
              <w:rPr>
                <w:sz w:val="20"/>
                <w:lang w:val="es-MX"/>
              </w:rPr>
            </w:pPr>
          </w:p>
        </w:tc>
      </w:tr>
      <w:tr w:rsidR="00015FDE" w:rsidRPr="007C52D9" w14:paraId="09F2A598" w14:textId="77777777">
        <w:trPr>
          <w:trHeight w:val="365"/>
        </w:trPr>
        <w:tc>
          <w:tcPr>
            <w:tcW w:w="880" w:type="dxa"/>
          </w:tcPr>
          <w:p w14:paraId="6C2672C3" w14:textId="77777777" w:rsidR="00015FDE" w:rsidRPr="007C52D9" w:rsidRDefault="003E2C31">
            <w:pPr>
              <w:pStyle w:val="TableParagraph"/>
              <w:spacing w:before="27"/>
              <w:ind w:left="130"/>
              <w:rPr>
                <w:sz w:val="21"/>
                <w:lang w:val="es-MX"/>
              </w:rPr>
            </w:pPr>
            <w:r w:rsidRPr="007C52D9">
              <w:rPr>
                <w:sz w:val="21"/>
                <w:lang w:val="es-MX"/>
              </w:rPr>
              <w:t>N</w:t>
            </w:r>
          </w:p>
        </w:tc>
        <w:tc>
          <w:tcPr>
            <w:tcW w:w="4509" w:type="dxa"/>
          </w:tcPr>
          <w:p w14:paraId="1A0D89A5" w14:textId="77777777" w:rsidR="00015FDE" w:rsidRPr="007C52D9" w:rsidRDefault="00015FDE">
            <w:pPr>
              <w:pStyle w:val="TableParagraph"/>
              <w:rPr>
                <w:sz w:val="20"/>
                <w:lang w:val="es-MX"/>
              </w:rPr>
            </w:pPr>
          </w:p>
        </w:tc>
        <w:tc>
          <w:tcPr>
            <w:tcW w:w="1374" w:type="dxa"/>
          </w:tcPr>
          <w:p w14:paraId="14663A83" w14:textId="77777777" w:rsidR="00015FDE" w:rsidRPr="007C52D9" w:rsidRDefault="00015FDE">
            <w:pPr>
              <w:pStyle w:val="TableParagraph"/>
              <w:rPr>
                <w:sz w:val="20"/>
                <w:lang w:val="es-MX"/>
              </w:rPr>
            </w:pPr>
          </w:p>
        </w:tc>
        <w:tc>
          <w:tcPr>
            <w:tcW w:w="2056" w:type="dxa"/>
            <w:gridSpan w:val="2"/>
          </w:tcPr>
          <w:p w14:paraId="30DF7694" w14:textId="77777777" w:rsidR="00015FDE" w:rsidRPr="007C52D9" w:rsidRDefault="00015FDE">
            <w:pPr>
              <w:pStyle w:val="TableParagraph"/>
              <w:rPr>
                <w:sz w:val="20"/>
                <w:lang w:val="es-MX"/>
              </w:rPr>
            </w:pPr>
          </w:p>
        </w:tc>
        <w:tc>
          <w:tcPr>
            <w:tcW w:w="1035" w:type="dxa"/>
          </w:tcPr>
          <w:p w14:paraId="07D4CE15" w14:textId="77777777" w:rsidR="00015FDE" w:rsidRPr="007C52D9" w:rsidRDefault="00015FDE">
            <w:pPr>
              <w:pStyle w:val="TableParagraph"/>
              <w:rPr>
                <w:sz w:val="20"/>
                <w:lang w:val="es-MX"/>
              </w:rPr>
            </w:pPr>
          </w:p>
        </w:tc>
      </w:tr>
      <w:tr w:rsidR="00015FDE" w:rsidRPr="007C52D9" w14:paraId="47DD6FF5" w14:textId="77777777">
        <w:trPr>
          <w:trHeight w:val="1033"/>
        </w:trPr>
        <w:tc>
          <w:tcPr>
            <w:tcW w:w="9854" w:type="dxa"/>
            <w:gridSpan w:val="6"/>
          </w:tcPr>
          <w:p w14:paraId="3CC760E8" w14:textId="77777777" w:rsidR="00015FDE" w:rsidRPr="007C52D9" w:rsidRDefault="00015FDE">
            <w:pPr>
              <w:pStyle w:val="TableParagraph"/>
              <w:rPr>
                <w:sz w:val="20"/>
                <w:lang w:val="es-MX"/>
              </w:rPr>
            </w:pPr>
          </w:p>
        </w:tc>
      </w:tr>
    </w:tbl>
    <w:p w14:paraId="151CF561" w14:textId="77777777" w:rsidR="00015FDE" w:rsidRPr="007C52D9" w:rsidRDefault="00015FDE">
      <w:pPr>
        <w:rPr>
          <w:sz w:val="20"/>
          <w:lang w:val="es-MX"/>
        </w:rPr>
        <w:sectPr w:rsidR="00015FDE" w:rsidRPr="007C52D9">
          <w:pgSz w:w="11910" w:h="16840"/>
          <w:pgMar w:top="1160" w:right="300" w:bottom="880" w:left="440" w:header="0" w:footer="686" w:gutter="0"/>
          <w:cols w:space="720"/>
        </w:sectPr>
      </w:pPr>
    </w:p>
    <w:p w14:paraId="12FE48E2" w14:textId="77777777" w:rsidR="00015FDE" w:rsidRPr="007C52D9" w:rsidRDefault="003E2C31">
      <w:pPr>
        <w:spacing w:before="62"/>
        <w:ind w:left="1529" w:right="1423"/>
        <w:jc w:val="center"/>
        <w:rPr>
          <w:b/>
          <w:sz w:val="24"/>
          <w:lang w:val="es-MX"/>
        </w:rPr>
      </w:pPr>
      <w:r w:rsidRPr="007C52D9">
        <w:rPr>
          <w:b/>
          <w:bCs/>
          <w:sz w:val="24"/>
          <w:lang w:val="es-MX"/>
        </w:rPr>
        <w:lastRenderedPageBreak/>
        <w:t>Sección II Períodos de revisión, reparación media y menor</w:t>
      </w:r>
    </w:p>
    <w:p w14:paraId="403EB3E2" w14:textId="77777777" w:rsidR="00015FDE" w:rsidRPr="007C52D9" w:rsidRDefault="00015FDE">
      <w:pPr>
        <w:pStyle w:val="Plattetekst"/>
        <w:spacing w:before="3"/>
        <w:rPr>
          <w:b/>
          <w:sz w:val="27"/>
          <w:lang w:val="es-MX"/>
        </w:rPr>
      </w:pPr>
    </w:p>
    <w:tbl>
      <w:tblPr>
        <w:tblStyle w:val="TableNormal1"/>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3"/>
        <w:gridCol w:w="2126"/>
        <w:gridCol w:w="1023"/>
        <w:gridCol w:w="575"/>
        <w:gridCol w:w="575"/>
        <w:gridCol w:w="575"/>
        <w:gridCol w:w="696"/>
        <w:gridCol w:w="698"/>
        <w:gridCol w:w="696"/>
        <w:gridCol w:w="696"/>
        <w:gridCol w:w="700"/>
        <w:gridCol w:w="951"/>
      </w:tblGrid>
      <w:tr w:rsidR="00015FDE" w:rsidRPr="007C52D9" w14:paraId="0C08BE5C" w14:textId="77777777">
        <w:trPr>
          <w:trHeight w:val="365"/>
        </w:trPr>
        <w:tc>
          <w:tcPr>
            <w:tcW w:w="543" w:type="dxa"/>
            <w:vMerge w:val="restart"/>
          </w:tcPr>
          <w:p w14:paraId="4087BE44" w14:textId="77777777" w:rsidR="00015FDE" w:rsidRPr="007C52D9" w:rsidRDefault="00015FDE">
            <w:pPr>
              <w:pStyle w:val="TableParagraph"/>
              <w:spacing w:before="2"/>
              <w:rPr>
                <w:b/>
                <w:sz w:val="19"/>
                <w:lang w:val="es-MX"/>
              </w:rPr>
            </w:pPr>
          </w:p>
          <w:p w14:paraId="329B1663" w14:textId="77777777" w:rsidR="00015FDE" w:rsidRPr="007C52D9" w:rsidRDefault="003E2C31">
            <w:pPr>
              <w:pStyle w:val="TableParagraph"/>
              <w:ind w:left="108"/>
              <w:rPr>
                <w:b/>
                <w:sz w:val="21"/>
                <w:lang w:val="es-MX"/>
              </w:rPr>
            </w:pPr>
            <w:r w:rsidRPr="007C52D9">
              <w:rPr>
                <w:b/>
                <w:bCs/>
                <w:sz w:val="21"/>
                <w:lang w:val="es-MX"/>
              </w:rPr>
              <w:t>S/N</w:t>
            </w:r>
          </w:p>
        </w:tc>
        <w:tc>
          <w:tcPr>
            <w:tcW w:w="2126" w:type="dxa"/>
            <w:vMerge w:val="restart"/>
          </w:tcPr>
          <w:p w14:paraId="02B6AC16" w14:textId="77777777" w:rsidR="00015FDE" w:rsidRPr="007C52D9" w:rsidRDefault="00015FDE">
            <w:pPr>
              <w:pStyle w:val="TableParagraph"/>
              <w:spacing w:before="2"/>
              <w:rPr>
                <w:b/>
                <w:sz w:val="19"/>
                <w:lang w:val="es-MX"/>
              </w:rPr>
            </w:pPr>
          </w:p>
          <w:p w14:paraId="34F46C7C" w14:textId="77777777" w:rsidR="00015FDE" w:rsidRPr="007C52D9" w:rsidRDefault="003E2C31">
            <w:pPr>
              <w:pStyle w:val="TableParagraph"/>
              <w:ind w:left="124" w:right="112"/>
              <w:jc w:val="center"/>
              <w:rPr>
                <w:b/>
                <w:sz w:val="21"/>
                <w:lang w:val="es-MX"/>
              </w:rPr>
            </w:pPr>
            <w:r w:rsidRPr="007C52D9">
              <w:rPr>
                <w:b/>
                <w:bCs/>
                <w:sz w:val="21"/>
                <w:lang w:val="es-MX"/>
              </w:rPr>
              <w:t>Elemento</w:t>
            </w:r>
          </w:p>
        </w:tc>
        <w:tc>
          <w:tcPr>
            <w:tcW w:w="1023" w:type="dxa"/>
            <w:vMerge w:val="restart"/>
          </w:tcPr>
          <w:p w14:paraId="1FF29623" w14:textId="77777777" w:rsidR="00015FDE" w:rsidRPr="007C52D9" w:rsidRDefault="00015FDE">
            <w:pPr>
              <w:pStyle w:val="TableParagraph"/>
              <w:spacing w:before="2"/>
              <w:rPr>
                <w:b/>
                <w:sz w:val="19"/>
                <w:lang w:val="es-MX"/>
              </w:rPr>
            </w:pPr>
          </w:p>
          <w:p w14:paraId="387672F7" w14:textId="77777777" w:rsidR="00015FDE" w:rsidRPr="007C52D9" w:rsidRDefault="003E2C31">
            <w:pPr>
              <w:pStyle w:val="TableParagraph"/>
              <w:ind w:left="111"/>
              <w:rPr>
                <w:b/>
                <w:sz w:val="21"/>
                <w:lang w:val="es-MX"/>
              </w:rPr>
            </w:pPr>
            <w:r w:rsidRPr="007C52D9">
              <w:rPr>
                <w:b/>
                <w:bCs/>
                <w:sz w:val="21"/>
                <w:lang w:val="es-MX"/>
              </w:rPr>
              <w:t>Cantidad</w:t>
            </w:r>
          </w:p>
        </w:tc>
        <w:tc>
          <w:tcPr>
            <w:tcW w:w="5211" w:type="dxa"/>
            <w:gridSpan w:val="8"/>
          </w:tcPr>
          <w:p w14:paraId="332534B0" w14:textId="77777777" w:rsidR="00015FDE" w:rsidRPr="007C52D9" w:rsidRDefault="003E2C31">
            <w:pPr>
              <w:pStyle w:val="TableParagraph"/>
              <w:spacing w:before="60"/>
              <w:ind w:left="2071" w:right="2057"/>
              <w:jc w:val="center"/>
              <w:rPr>
                <w:b/>
                <w:sz w:val="21"/>
                <w:lang w:val="es-MX"/>
              </w:rPr>
            </w:pPr>
            <w:r w:rsidRPr="007C52D9">
              <w:rPr>
                <w:b/>
                <w:bCs/>
                <w:sz w:val="21"/>
                <w:lang w:val="es-MX"/>
              </w:rPr>
              <w:t>Intervalo (h)</w:t>
            </w:r>
          </w:p>
        </w:tc>
        <w:tc>
          <w:tcPr>
            <w:tcW w:w="951" w:type="dxa"/>
            <w:vMerge w:val="restart"/>
          </w:tcPr>
          <w:p w14:paraId="35631E4D" w14:textId="77777777" w:rsidR="00015FDE" w:rsidRPr="007C52D9" w:rsidRDefault="00015FDE">
            <w:pPr>
              <w:pStyle w:val="TableParagraph"/>
              <w:spacing w:before="2"/>
              <w:rPr>
                <w:b/>
                <w:sz w:val="19"/>
                <w:lang w:val="es-MX"/>
              </w:rPr>
            </w:pPr>
          </w:p>
          <w:p w14:paraId="368E4C0F" w14:textId="77777777" w:rsidR="00015FDE" w:rsidRPr="007C52D9" w:rsidRDefault="003E2C31">
            <w:pPr>
              <w:pStyle w:val="TableParagraph"/>
              <w:ind w:left="109"/>
              <w:rPr>
                <w:b/>
                <w:sz w:val="21"/>
                <w:lang w:val="es-MX"/>
              </w:rPr>
            </w:pPr>
            <w:r w:rsidRPr="007C52D9">
              <w:rPr>
                <w:b/>
                <w:bCs/>
                <w:sz w:val="21"/>
                <w:lang w:val="es-MX"/>
              </w:rPr>
              <w:t>Nota</w:t>
            </w:r>
          </w:p>
        </w:tc>
      </w:tr>
      <w:tr w:rsidR="00015FDE" w:rsidRPr="007C52D9" w14:paraId="2AA992C2" w14:textId="77777777">
        <w:trPr>
          <w:trHeight w:val="312"/>
        </w:trPr>
        <w:tc>
          <w:tcPr>
            <w:tcW w:w="543" w:type="dxa"/>
            <w:vMerge/>
            <w:tcBorders>
              <w:top w:val="nil"/>
            </w:tcBorders>
          </w:tcPr>
          <w:p w14:paraId="467B79E8" w14:textId="77777777" w:rsidR="00015FDE" w:rsidRPr="007C52D9" w:rsidRDefault="00015FDE">
            <w:pPr>
              <w:rPr>
                <w:sz w:val="2"/>
                <w:szCs w:val="2"/>
                <w:lang w:val="es-MX"/>
              </w:rPr>
            </w:pPr>
          </w:p>
        </w:tc>
        <w:tc>
          <w:tcPr>
            <w:tcW w:w="2126" w:type="dxa"/>
            <w:vMerge/>
            <w:tcBorders>
              <w:top w:val="nil"/>
            </w:tcBorders>
          </w:tcPr>
          <w:p w14:paraId="0A0092C0" w14:textId="77777777" w:rsidR="00015FDE" w:rsidRPr="007C52D9" w:rsidRDefault="00015FDE">
            <w:pPr>
              <w:rPr>
                <w:sz w:val="2"/>
                <w:szCs w:val="2"/>
                <w:lang w:val="es-MX"/>
              </w:rPr>
            </w:pPr>
          </w:p>
        </w:tc>
        <w:tc>
          <w:tcPr>
            <w:tcW w:w="1023" w:type="dxa"/>
            <w:vMerge/>
            <w:tcBorders>
              <w:top w:val="nil"/>
            </w:tcBorders>
          </w:tcPr>
          <w:p w14:paraId="530A7E94" w14:textId="77777777" w:rsidR="00015FDE" w:rsidRPr="007C52D9" w:rsidRDefault="00015FDE">
            <w:pPr>
              <w:rPr>
                <w:sz w:val="2"/>
                <w:szCs w:val="2"/>
                <w:lang w:val="es-MX"/>
              </w:rPr>
            </w:pPr>
          </w:p>
        </w:tc>
        <w:tc>
          <w:tcPr>
            <w:tcW w:w="575" w:type="dxa"/>
          </w:tcPr>
          <w:p w14:paraId="54A6E1C2" w14:textId="77777777" w:rsidR="00015FDE" w:rsidRPr="007C52D9" w:rsidRDefault="003E2C31">
            <w:pPr>
              <w:pStyle w:val="TableParagraph"/>
              <w:spacing w:line="292" w:lineRule="exact"/>
              <w:ind w:right="117"/>
              <w:jc w:val="right"/>
              <w:rPr>
                <w:rFonts w:ascii="LexiSaebomR"/>
                <w:sz w:val="21"/>
                <w:lang w:val="es-MX"/>
              </w:rPr>
            </w:pPr>
            <w:r w:rsidRPr="007C52D9">
              <w:rPr>
                <w:rFonts w:ascii="LexiSaebomR" w:hAnsi="LexiSaebomR"/>
                <w:sz w:val="21"/>
                <w:lang w:val="es-MX"/>
              </w:rPr>
              <w:t>100</w:t>
            </w:r>
          </w:p>
        </w:tc>
        <w:tc>
          <w:tcPr>
            <w:tcW w:w="575" w:type="dxa"/>
          </w:tcPr>
          <w:p w14:paraId="212FC232" w14:textId="77777777" w:rsidR="00015FDE" w:rsidRPr="007C52D9" w:rsidRDefault="003E2C31">
            <w:pPr>
              <w:pStyle w:val="TableParagraph"/>
              <w:spacing w:line="292" w:lineRule="exact"/>
              <w:ind w:left="130"/>
              <w:rPr>
                <w:rFonts w:ascii="LexiSaebomR"/>
                <w:sz w:val="21"/>
                <w:lang w:val="es-MX"/>
              </w:rPr>
            </w:pPr>
            <w:r w:rsidRPr="007C52D9">
              <w:rPr>
                <w:rFonts w:ascii="LexiSaebomR" w:hAnsi="LexiSaebomR"/>
                <w:sz w:val="21"/>
                <w:lang w:val="es-MX"/>
              </w:rPr>
              <w:t>250</w:t>
            </w:r>
          </w:p>
        </w:tc>
        <w:tc>
          <w:tcPr>
            <w:tcW w:w="575" w:type="dxa"/>
          </w:tcPr>
          <w:p w14:paraId="4039AF29" w14:textId="77777777" w:rsidR="00015FDE" w:rsidRPr="007C52D9" w:rsidRDefault="003E2C31">
            <w:pPr>
              <w:pStyle w:val="TableParagraph"/>
              <w:spacing w:line="292" w:lineRule="exact"/>
              <w:ind w:right="115"/>
              <w:jc w:val="right"/>
              <w:rPr>
                <w:rFonts w:ascii="LexiSaebomR"/>
                <w:sz w:val="21"/>
                <w:lang w:val="es-MX"/>
              </w:rPr>
            </w:pPr>
            <w:r w:rsidRPr="007C52D9">
              <w:rPr>
                <w:rFonts w:ascii="LexiSaebomR" w:hAnsi="LexiSaebomR"/>
                <w:sz w:val="21"/>
                <w:lang w:val="es-MX"/>
              </w:rPr>
              <w:t>500</w:t>
            </w:r>
          </w:p>
        </w:tc>
        <w:tc>
          <w:tcPr>
            <w:tcW w:w="696" w:type="dxa"/>
          </w:tcPr>
          <w:p w14:paraId="00019E2D" w14:textId="77777777" w:rsidR="00015FDE" w:rsidRPr="007C52D9" w:rsidRDefault="003E2C31">
            <w:pPr>
              <w:pStyle w:val="TableParagraph"/>
              <w:spacing w:line="292" w:lineRule="exact"/>
              <w:ind w:left="117" w:right="107"/>
              <w:jc w:val="center"/>
              <w:rPr>
                <w:rFonts w:ascii="LexiSaebomR"/>
                <w:sz w:val="21"/>
                <w:lang w:val="es-MX"/>
              </w:rPr>
            </w:pPr>
            <w:r w:rsidRPr="007C52D9">
              <w:rPr>
                <w:rFonts w:ascii="LexiSaebomR" w:hAnsi="LexiSaebomR"/>
                <w:sz w:val="21"/>
                <w:lang w:val="es-MX"/>
              </w:rPr>
              <w:t>1000</w:t>
            </w:r>
          </w:p>
        </w:tc>
        <w:tc>
          <w:tcPr>
            <w:tcW w:w="698" w:type="dxa"/>
          </w:tcPr>
          <w:p w14:paraId="591DD580" w14:textId="77777777" w:rsidR="00015FDE" w:rsidRPr="007C52D9" w:rsidRDefault="003E2C31">
            <w:pPr>
              <w:pStyle w:val="TableParagraph"/>
              <w:spacing w:line="292" w:lineRule="exact"/>
              <w:ind w:left="118" w:right="110"/>
              <w:jc w:val="center"/>
              <w:rPr>
                <w:rFonts w:ascii="LexiSaebomR"/>
                <w:sz w:val="21"/>
                <w:lang w:val="es-MX"/>
              </w:rPr>
            </w:pPr>
            <w:r w:rsidRPr="007C52D9">
              <w:rPr>
                <w:rFonts w:ascii="LexiSaebomR" w:hAnsi="LexiSaebomR"/>
                <w:sz w:val="21"/>
                <w:lang w:val="es-MX"/>
              </w:rPr>
              <w:t>1500</w:t>
            </w:r>
          </w:p>
        </w:tc>
        <w:tc>
          <w:tcPr>
            <w:tcW w:w="696" w:type="dxa"/>
          </w:tcPr>
          <w:p w14:paraId="68946F55" w14:textId="77777777" w:rsidR="00015FDE" w:rsidRPr="007C52D9" w:rsidRDefault="003E2C31">
            <w:pPr>
              <w:pStyle w:val="TableParagraph"/>
              <w:spacing w:line="292" w:lineRule="exact"/>
              <w:ind w:left="118" w:right="107"/>
              <w:jc w:val="center"/>
              <w:rPr>
                <w:rFonts w:ascii="LexiSaebomR"/>
                <w:sz w:val="21"/>
                <w:lang w:val="es-MX"/>
              </w:rPr>
            </w:pPr>
            <w:r w:rsidRPr="007C52D9">
              <w:rPr>
                <w:rFonts w:ascii="LexiSaebomR" w:hAnsi="LexiSaebomR"/>
                <w:sz w:val="21"/>
                <w:lang w:val="es-MX"/>
              </w:rPr>
              <w:t>2000</w:t>
            </w:r>
          </w:p>
        </w:tc>
        <w:tc>
          <w:tcPr>
            <w:tcW w:w="696" w:type="dxa"/>
          </w:tcPr>
          <w:p w14:paraId="218003CC" w14:textId="77777777" w:rsidR="00015FDE" w:rsidRPr="007C52D9" w:rsidRDefault="003E2C31">
            <w:pPr>
              <w:pStyle w:val="TableParagraph"/>
              <w:spacing w:line="292" w:lineRule="exact"/>
              <w:ind w:left="118" w:right="107"/>
              <w:jc w:val="center"/>
              <w:rPr>
                <w:rFonts w:ascii="LexiSaebomR"/>
                <w:sz w:val="21"/>
                <w:lang w:val="es-MX"/>
              </w:rPr>
            </w:pPr>
            <w:r w:rsidRPr="007C52D9">
              <w:rPr>
                <w:rFonts w:ascii="LexiSaebomR" w:hAnsi="LexiSaebomR"/>
                <w:sz w:val="21"/>
                <w:lang w:val="es-MX"/>
              </w:rPr>
              <w:t>2500</w:t>
            </w:r>
          </w:p>
        </w:tc>
        <w:tc>
          <w:tcPr>
            <w:tcW w:w="700" w:type="dxa"/>
          </w:tcPr>
          <w:p w14:paraId="471E5C83" w14:textId="77777777" w:rsidR="00015FDE" w:rsidRPr="007C52D9" w:rsidRDefault="003E2C31">
            <w:pPr>
              <w:pStyle w:val="TableParagraph"/>
              <w:spacing w:line="292" w:lineRule="exact"/>
              <w:ind w:left="140"/>
              <w:rPr>
                <w:rFonts w:ascii="LexiSaebomR"/>
                <w:sz w:val="21"/>
                <w:lang w:val="es-MX"/>
              </w:rPr>
            </w:pPr>
            <w:r w:rsidRPr="007C52D9">
              <w:rPr>
                <w:rFonts w:ascii="LexiSaebomR" w:hAnsi="LexiSaebomR"/>
                <w:sz w:val="21"/>
                <w:lang w:val="es-MX"/>
              </w:rPr>
              <w:t>4000</w:t>
            </w:r>
          </w:p>
        </w:tc>
        <w:tc>
          <w:tcPr>
            <w:tcW w:w="951" w:type="dxa"/>
            <w:vMerge/>
            <w:tcBorders>
              <w:top w:val="nil"/>
            </w:tcBorders>
          </w:tcPr>
          <w:p w14:paraId="72CFD84A" w14:textId="77777777" w:rsidR="00015FDE" w:rsidRPr="007C52D9" w:rsidRDefault="00015FDE">
            <w:pPr>
              <w:rPr>
                <w:sz w:val="2"/>
                <w:szCs w:val="2"/>
                <w:lang w:val="es-MX"/>
              </w:rPr>
            </w:pPr>
          </w:p>
        </w:tc>
      </w:tr>
      <w:tr w:rsidR="00015FDE" w:rsidRPr="007C52D9" w14:paraId="288678BC" w14:textId="77777777">
        <w:trPr>
          <w:trHeight w:val="606"/>
        </w:trPr>
        <w:tc>
          <w:tcPr>
            <w:tcW w:w="543" w:type="dxa"/>
          </w:tcPr>
          <w:p w14:paraId="466FEA54" w14:textId="77777777" w:rsidR="00015FDE" w:rsidRPr="007C52D9" w:rsidRDefault="003E2C31">
            <w:pPr>
              <w:pStyle w:val="TableParagraph"/>
              <w:spacing w:before="181"/>
              <w:ind w:left="219"/>
              <w:rPr>
                <w:sz w:val="21"/>
                <w:lang w:val="es-MX"/>
              </w:rPr>
            </w:pPr>
            <w:r w:rsidRPr="007C52D9">
              <w:rPr>
                <w:sz w:val="21"/>
                <w:lang w:val="es-MX"/>
              </w:rPr>
              <w:t>1</w:t>
            </w:r>
          </w:p>
        </w:tc>
        <w:tc>
          <w:tcPr>
            <w:tcW w:w="2126" w:type="dxa"/>
          </w:tcPr>
          <w:p w14:paraId="4E7D67CA" w14:textId="77777777" w:rsidR="00015FDE" w:rsidRPr="007C52D9" w:rsidRDefault="003E2C31">
            <w:pPr>
              <w:pStyle w:val="TableParagraph"/>
              <w:spacing w:before="61"/>
              <w:ind w:left="749" w:right="134" w:hanging="528"/>
              <w:rPr>
                <w:sz w:val="21"/>
                <w:lang w:val="es-MX"/>
              </w:rPr>
            </w:pPr>
            <w:r w:rsidRPr="007C52D9">
              <w:rPr>
                <w:sz w:val="21"/>
                <w:lang w:val="es-MX"/>
              </w:rPr>
              <w:t>Engrase del rodamiento giratorio</w:t>
            </w:r>
          </w:p>
        </w:tc>
        <w:tc>
          <w:tcPr>
            <w:tcW w:w="1023" w:type="dxa"/>
          </w:tcPr>
          <w:p w14:paraId="3C0390F7" w14:textId="77777777" w:rsidR="00015FDE" w:rsidRPr="007C52D9" w:rsidRDefault="00015FDE">
            <w:pPr>
              <w:pStyle w:val="TableParagraph"/>
              <w:rPr>
                <w:sz w:val="20"/>
                <w:lang w:val="es-MX"/>
              </w:rPr>
            </w:pPr>
          </w:p>
        </w:tc>
        <w:tc>
          <w:tcPr>
            <w:tcW w:w="575" w:type="dxa"/>
          </w:tcPr>
          <w:p w14:paraId="6FDD32BD" w14:textId="77777777" w:rsidR="00015FDE" w:rsidRPr="007C52D9" w:rsidRDefault="00015FDE">
            <w:pPr>
              <w:pStyle w:val="TableParagraph"/>
              <w:rPr>
                <w:sz w:val="20"/>
                <w:lang w:val="es-MX"/>
              </w:rPr>
            </w:pPr>
          </w:p>
        </w:tc>
        <w:tc>
          <w:tcPr>
            <w:tcW w:w="575" w:type="dxa"/>
          </w:tcPr>
          <w:p w14:paraId="13F062CA" w14:textId="77777777" w:rsidR="00015FDE" w:rsidRPr="007C52D9" w:rsidRDefault="003E2C31">
            <w:pPr>
              <w:pStyle w:val="TableParagraph"/>
              <w:spacing w:before="90"/>
              <w:ind w:left="181"/>
              <w:rPr>
                <w:rFonts w:ascii="LexiSaebomR" w:hAnsi="LexiSaebomR"/>
                <w:sz w:val="21"/>
                <w:lang w:val="es-MX"/>
              </w:rPr>
            </w:pPr>
            <w:r w:rsidRPr="007C52D9">
              <w:rPr>
                <w:rFonts w:ascii="LexiSaebomR" w:hAnsi="LexiSaebomR"/>
                <w:sz w:val="21"/>
                <w:lang w:val="es-MX"/>
              </w:rPr>
              <w:t>★</w:t>
            </w:r>
          </w:p>
        </w:tc>
        <w:tc>
          <w:tcPr>
            <w:tcW w:w="575" w:type="dxa"/>
          </w:tcPr>
          <w:p w14:paraId="080AA90B" w14:textId="77777777" w:rsidR="00015FDE" w:rsidRPr="007C52D9" w:rsidRDefault="00015FDE">
            <w:pPr>
              <w:pStyle w:val="TableParagraph"/>
              <w:rPr>
                <w:sz w:val="20"/>
                <w:lang w:val="es-MX"/>
              </w:rPr>
            </w:pPr>
          </w:p>
        </w:tc>
        <w:tc>
          <w:tcPr>
            <w:tcW w:w="696" w:type="dxa"/>
          </w:tcPr>
          <w:p w14:paraId="1C03AD51" w14:textId="77777777" w:rsidR="00015FDE" w:rsidRPr="007C52D9" w:rsidRDefault="00015FDE">
            <w:pPr>
              <w:pStyle w:val="TableParagraph"/>
              <w:rPr>
                <w:sz w:val="20"/>
                <w:lang w:val="es-MX"/>
              </w:rPr>
            </w:pPr>
          </w:p>
        </w:tc>
        <w:tc>
          <w:tcPr>
            <w:tcW w:w="698" w:type="dxa"/>
          </w:tcPr>
          <w:p w14:paraId="541CB73E" w14:textId="77777777" w:rsidR="00015FDE" w:rsidRPr="007C52D9" w:rsidRDefault="00015FDE">
            <w:pPr>
              <w:pStyle w:val="TableParagraph"/>
              <w:rPr>
                <w:sz w:val="20"/>
                <w:lang w:val="es-MX"/>
              </w:rPr>
            </w:pPr>
          </w:p>
        </w:tc>
        <w:tc>
          <w:tcPr>
            <w:tcW w:w="696" w:type="dxa"/>
          </w:tcPr>
          <w:p w14:paraId="6CAEB5EA" w14:textId="77777777" w:rsidR="00015FDE" w:rsidRPr="007C52D9" w:rsidRDefault="00015FDE">
            <w:pPr>
              <w:pStyle w:val="TableParagraph"/>
              <w:rPr>
                <w:sz w:val="20"/>
                <w:lang w:val="es-MX"/>
              </w:rPr>
            </w:pPr>
          </w:p>
        </w:tc>
        <w:tc>
          <w:tcPr>
            <w:tcW w:w="696" w:type="dxa"/>
          </w:tcPr>
          <w:p w14:paraId="0585BD89" w14:textId="77777777" w:rsidR="00015FDE" w:rsidRPr="007C52D9" w:rsidRDefault="00015FDE">
            <w:pPr>
              <w:pStyle w:val="TableParagraph"/>
              <w:rPr>
                <w:sz w:val="20"/>
                <w:lang w:val="es-MX"/>
              </w:rPr>
            </w:pPr>
          </w:p>
        </w:tc>
        <w:tc>
          <w:tcPr>
            <w:tcW w:w="700" w:type="dxa"/>
          </w:tcPr>
          <w:p w14:paraId="76C4D70E" w14:textId="77777777" w:rsidR="00015FDE" w:rsidRPr="007C52D9" w:rsidRDefault="00015FDE">
            <w:pPr>
              <w:pStyle w:val="TableParagraph"/>
              <w:rPr>
                <w:sz w:val="20"/>
                <w:lang w:val="es-MX"/>
              </w:rPr>
            </w:pPr>
          </w:p>
        </w:tc>
        <w:tc>
          <w:tcPr>
            <w:tcW w:w="951" w:type="dxa"/>
          </w:tcPr>
          <w:p w14:paraId="787B2D51" w14:textId="77777777" w:rsidR="00015FDE" w:rsidRPr="007C52D9" w:rsidRDefault="00015FDE">
            <w:pPr>
              <w:pStyle w:val="TableParagraph"/>
              <w:rPr>
                <w:sz w:val="20"/>
                <w:lang w:val="es-MX"/>
              </w:rPr>
            </w:pPr>
          </w:p>
        </w:tc>
      </w:tr>
      <w:tr w:rsidR="00015FDE" w:rsidRPr="007C52D9" w14:paraId="43D42778" w14:textId="77777777">
        <w:trPr>
          <w:trHeight w:val="607"/>
        </w:trPr>
        <w:tc>
          <w:tcPr>
            <w:tcW w:w="543" w:type="dxa"/>
          </w:tcPr>
          <w:p w14:paraId="49D284F6" w14:textId="77777777" w:rsidR="00015FDE" w:rsidRPr="007C52D9" w:rsidRDefault="003E2C31">
            <w:pPr>
              <w:pStyle w:val="TableParagraph"/>
              <w:spacing w:before="181"/>
              <w:ind w:left="219"/>
              <w:rPr>
                <w:sz w:val="21"/>
                <w:lang w:val="es-MX"/>
              </w:rPr>
            </w:pPr>
            <w:r w:rsidRPr="007C52D9">
              <w:rPr>
                <w:sz w:val="21"/>
                <w:lang w:val="es-MX"/>
              </w:rPr>
              <w:t>2</w:t>
            </w:r>
          </w:p>
        </w:tc>
        <w:tc>
          <w:tcPr>
            <w:tcW w:w="2126" w:type="dxa"/>
          </w:tcPr>
          <w:p w14:paraId="2C43A1D7" w14:textId="77777777" w:rsidR="00015FDE" w:rsidRPr="007C52D9" w:rsidRDefault="003E2C31">
            <w:pPr>
              <w:pStyle w:val="TableParagraph"/>
              <w:spacing w:before="61"/>
              <w:ind w:left="501" w:right="184" w:hanging="281"/>
              <w:rPr>
                <w:sz w:val="21"/>
                <w:lang w:val="es-MX"/>
              </w:rPr>
            </w:pPr>
            <w:r w:rsidRPr="007C52D9">
              <w:rPr>
                <w:sz w:val="21"/>
                <w:lang w:val="es-MX"/>
              </w:rPr>
              <w:t>Engrase de engranajes del rodamiento giratorio</w:t>
            </w:r>
          </w:p>
        </w:tc>
        <w:tc>
          <w:tcPr>
            <w:tcW w:w="1023" w:type="dxa"/>
          </w:tcPr>
          <w:p w14:paraId="39A49218" w14:textId="77777777" w:rsidR="00015FDE" w:rsidRPr="007C52D9" w:rsidRDefault="00015FDE">
            <w:pPr>
              <w:pStyle w:val="TableParagraph"/>
              <w:rPr>
                <w:sz w:val="20"/>
                <w:lang w:val="es-MX"/>
              </w:rPr>
            </w:pPr>
          </w:p>
        </w:tc>
        <w:tc>
          <w:tcPr>
            <w:tcW w:w="575" w:type="dxa"/>
          </w:tcPr>
          <w:p w14:paraId="79856627" w14:textId="77777777" w:rsidR="00015FDE" w:rsidRPr="007C52D9" w:rsidRDefault="003E2C31">
            <w:pPr>
              <w:pStyle w:val="TableParagraph"/>
              <w:spacing w:before="90"/>
              <w:ind w:right="175"/>
              <w:jc w:val="right"/>
              <w:rPr>
                <w:rFonts w:ascii="LexiSaebomR" w:hAnsi="LexiSaebomR"/>
                <w:sz w:val="21"/>
                <w:lang w:val="es-MX"/>
              </w:rPr>
            </w:pPr>
            <w:r w:rsidRPr="007C52D9">
              <w:rPr>
                <w:rFonts w:ascii="LexiSaebomR" w:hAnsi="LexiSaebomR"/>
                <w:sz w:val="21"/>
                <w:lang w:val="es-MX"/>
              </w:rPr>
              <w:t>★</w:t>
            </w:r>
          </w:p>
        </w:tc>
        <w:tc>
          <w:tcPr>
            <w:tcW w:w="575" w:type="dxa"/>
          </w:tcPr>
          <w:p w14:paraId="0DACD24B" w14:textId="77777777" w:rsidR="00015FDE" w:rsidRPr="007C52D9" w:rsidRDefault="00015FDE">
            <w:pPr>
              <w:pStyle w:val="TableParagraph"/>
              <w:rPr>
                <w:sz w:val="20"/>
                <w:lang w:val="es-MX"/>
              </w:rPr>
            </w:pPr>
          </w:p>
        </w:tc>
        <w:tc>
          <w:tcPr>
            <w:tcW w:w="575" w:type="dxa"/>
          </w:tcPr>
          <w:p w14:paraId="3A0C3EEB" w14:textId="77777777" w:rsidR="00015FDE" w:rsidRPr="007C52D9" w:rsidRDefault="00015FDE">
            <w:pPr>
              <w:pStyle w:val="TableParagraph"/>
              <w:rPr>
                <w:sz w:val="20"/>
                <w:lang w:val="es-MX"/>
              </w:rPr>
            </w:pPr>
          </w:p>
        </w:tc>
        <w:tc>
          <w:tcPr>
            <w:tcW w:w="696" w:type="dxa"/>
          </w:tcPr>
          <w:p w14:paraId="02D695A4" w14:textId="77777777" w:rsidR="00015FDE" w:rsidRPr="007C52D9" w:rsidRDefault="00015FDE">
            <w:pPr>
              <w:pStyle w:val="TableParagraph"/>
              <w:rPr>
                <w:sz w:val="20"/>
                <w:lang w:val="es-MX"/>
              </w:rPr>
            </w:pPr>
          </w:p>
        </w:tc>
        <w:tc>
          <w:tcPr>
            <w:tcW w:w="698" w:type="dxa"/>
          </w:tcPr>
          <w:p w14:paraId="7D376700" w14:textId="77777777" w:rsidR="00015FDE" w:rsidRPr="007C52D9" w:rsidRDefault="00015FDE">
            <w:pPr>
              <w:pStyle w:val="TableParagraph"/>
              <w:rPr>
                <w:sz w:val="20"/>
                <w:lang w:val="es-MX"/>
              </w:rPr>
            </w:pPr>
          </w:p>
        </w:tc>
        <w:tc>
          <w:tcPr>
            <w:tcW w:w="696" w:type="dxa"/>
          </w:tcPr>
          <w:p w14:paraId="51777492" w14:textId="77777777" w:rsidR="00015FDE" w:rsidRPr="007C52D9" w:rsidRDefault="00015FDE">
            <w:pPr>
              <w:pStyle w:val="TableParagraph"/>
              <w:rPr>
                <w:sz w:val="20"/>
                <w:lang w:val="es-MX"/>
              </w:rPr>
            </w:pPr>
          </w:p>
        </w:tc>
        <w:tc>
          <w:tcPr>
            <w:tcW w:w="696" w:type="dxa"/>
          </w:tcPr>
          <w:p w14:paraId="6EBFE279" w14:textId="77777777" w:rsidR="00015FDE" w:rsidRPr="007C52D9" w:rsidRDefault="00015FDE">
            <w:pPr>
              <w:pStyle w:val="TableParagraph"/>
              <w:rPr>
                <w:sz w:val="20"/>
                <w:lang w:val="es-MX"/>
              </w:rPr>
            </w:pPr>
          </w:p>
        </w:tc>
        <w:tc>
          <w:tcPr>
            <w:tcW w:w="700" w:type="dxa"/>
          </w:tcPr>
          <w:p w14:paraId="52602934" w14:textId="77777777" w:rsidR="00015FDE" w:rsidRPr="007C52D9" w:rsidRDefault="00015FDE">
            <w:pPr>
              <w:pStyle w:val="TableParagraph"/>
              <w:rPr>
                <w:sz w:val="20"/>
                <w:lang w:val="es-MX"/>
              </w:rPr>
            </w:pPr>
          </w:p>
        </w:tc>
        <w:tc>
          <w:tcPr>
            <w:tcW w:w="951" w:type="dxa"/>
          </w:tcPr>
          <w:p w14:paraId="4E19836F" w14:textId="77777777" w:rsidR="00015FDE" w:rsidRPr="007C52D9" w:rsidRDefault="00015FDE">
            <w:pPr>
              <w:pStyle w:val="TableParagraph"/>
              <w:rPr>
                <w:sz w:val="20"/>
                <w:lang w:val="es-MX"/>
              </w:rPr>
            </w:pPr>
          </w:p>
        </w:tc>
      </w:tr>
      <w:tr w:rsidR="00015FDE" w:rsidRPr="007C52D9" w14:paraId="4B397932" w14:textId="77777777">
        <w:trPr>
          <w:trHeight w:val="366"/>
        </w:trPr>
        <w:tc>
          <w:tcPr>
            <w:tcW w:w="543" w:type="dxa"/>
          </w:tcPr>
          <w:p w14:paraId="3CFB00E2" w14:textId="77777777" w:rsidR="00015FDE" w:rsidRPr="007C52D9" w:rsidRDefault="003E2C31">
            <w:pPr>
              <w:pStyle w:val="TableParagraph"/>
              <w:spacing w:before="61"/>
              <w:ind w:left="219"/>
              <w:rPr>
                <w:sz w:val="21"/>
                <w:lang w:val="es-MX"/>
              </w:rPr>
            </w:pPr>
            <w:r w:rsidRPr="007C52D9">
              <w:rPr>
                <w:sz w:val="21"/>
                <w:lang w:val="es-MX"/>
              </w:rPr>
              <w:t>3</w:t>
            </w:r>
          </w:p>
        </w:tc>
        <w:tc>
          <w:tcPr>
            <w:tcW w:w="2126" w:type="dxa"/>
          </w:tcPr>
          <w:p w14:paraId="045DB339" w14:textId="77777777" w:rsidR="00015FDE" w:rsidRPr="007C52D9" w:rsidRDefault="003E2C31">
            <w:pPr>
              <w:pStyle w:val="TableParagraph"/>
              <w:spacing w:before="61"/>
              <w:ind w:left="126" w:right="112"/>
              <w:jc w:val="center"/>
              <w:rPr>
                <w:sz w:val="21"/>
                <w:lang w:val="es-MX"/>
              </w:rPr>
            </w:pPr>
            <w:r w:rsidRPr="007C52D9">
              <w:rPr>
                <w:sz w:val="21"/>
                <w:lang w:val="es-MX"/>
              </w:rPr>
              <w:t>Cambio del aceite del motor</w:t>
            </w:r>
          </w:p>
        </w:tc>
        <w:tc>
          <w:tcPr>
            <w:tcW w:w="1023" w:type="dxa"/>
          </w:tcPr>
          <w:p w14:paraId="19B1525F" w14:textId="77777777" w:rsidR="00015FDE" w:rsidRPr="007C52D9" w:rsidRDefault="00015FDE">
            <w:pPr>
              <w:pStyle w:val="TableParagraph"/>
              <w:rPr>
                <w:sz w:val="20"/>
                <w:lang w:val="es-MX"/>
              </w:rPr>
            </w:pPr>
          </w:p>
        </w:tc>
        <w:tc>
          <w:tcPr>
            <w:tcW w:w="575" w:type="dxa"/>
          </w:tcPr>
          <w:p w14:paraId="42B1D6FC" w14:textId="77777777" w:rsidR="00015FDE" w:rsidRPr="007C52D9" w:rsidRDefault="003E2C31">
            <w:pPr>
              <w:pStyle w:val="TableParagraph"/>
              <w:spacing w:line="337" w:lineRule="exact"/>
              <w:ind w:right="175"/>
              <w:jc w:val="right"/>
              <w:rPr>
                <w:rFonts w:ascii="LexiSaebomR" w:hAnsi="LexiSaebomR"/>
                <w:sz w:val="21"/>
                <w:lang w:val="es-MX"/>
              </w:rPr>
            </w:pPr>
            <w:r w:rsidRPr="007C52D9">
              <w:rPr>
                <w:rFonts w:ascii="LexiSaebomR" w:hAnsi="LexiSaebomR"/>
                <w:sz w:val="21"/>
                <w:lang w:val="es-MX"/>
              </w:rPr>
              <w:t>●</w:t>
            </w:r>
          </w:p>
        </w:tc>
        <w:tc>
          <w:tcPr>
            <w:tcW w:w="575" w:type="dxa"/>
          </w:tcPr>
          <w:p w14:paraId="3B915E89" w14:textId="77777777" w:rsidR="00015FDE" w:rsidRPr="007C52D9" w:rsidRDefault="003E2C31">
            <w:pPr>
              <w:pStyle w:val="TableParagraph"/>
              <w:spacing w:line="337" w:lineRule="exact"/>
              <w:ind w:left="181"/>
              <w:rPr>
                <w:rFonts w:ascii="LexiSaebomR" w:hAnsi="LexiSaebomR"/>
                <w:sz w:val="21"/>
                <w:lang w:val="es-MX"/>
              </w:rPr>
            </w:pPr>
            <w:r w:rsidRPr="007C52D9">
              <w:rPr>
                <w:rFonts w:ascii="LexiSaebomR" w:hAnsi="LexiSaebomR"/>
                <w:sz w:val="21"/>
                <w:lang w:val="es-MX"/>
              </w:rPr>
              <w:t>▲</w:t>
            </w:r>
          </w:p>
        </w:tc>
        <w:tc>
          <w:tcPr>
            <w:tcW w:w="575" w:type="dxa"/>
          </w:tcPr>
          <w:p w14:paraId="52E47134" w14:textId="77777777" w:rsidR="00015FDE" w:rsidRPr="007C52D9" w:rsidRDefault="003E2C31">
            <w:pPr>
              <w:pStyle w:val="TableParagraph"/>
              <w:spacing w:line="337" w:lineRule="exact"/>
              <w:ind w:right="173"/>
              <w:jc w:val="right"/>
              <w:rPr>
                <w:rFonts w:ascii="LexiSaebomR" w:hAnsi="LexiSaebomR"/>
                <w:sz w:val="21"/>
                <w:lang w:val="es-MX"/>
              </w:rPr>
            </w:pPr>
            <w:r w:rsidRPr="007C52D9">
              <w:rPr>
                <w:rFonts w:ascii="LexiSaebomR" w:hAnsi="LexiSaebomR"/>
                <w:sz w:val="21"/>
                <w:lang w:val="es-MX"/>
              </w:rPr>
              <w:t>★</w:t>
            </w:r>
          </w:p>
        </w:tc>
        <w:tc>
          <w:tcPr>
            <w:tcW w:w="696" w:type="dxa"/>
          </w:tcPr>
          <w:p w14:paraId="20D7C404" w14:textId="77777777" w:rsidR="00015FDE" w:rsidRPr="007C52D9" w:rsidRDefault="00015FDE">
            <w:pPr>
              <w:pStyle w:val="TableParagraph"/>
              <w:rPr>
                <w:sz w:val="20"/>
                <w:lang w:val="es-MX"/>
              </w:rPr>
            </w:pPr>
          </w:p>
        </w:tc>
        <w:tc>
          <w:tcPr>
            <w:tcW w:w="698" w:type="dxa"/>
          </w:tcPr>
          <w:p w14:paraId="1087850E" w14:textId="77777777" w:rsidR="00015FDE" w:rsidRPr="007C52D9" w:rsidRDefault="00015FDE">
            <w:pPr>
              <w:pStyle w:val="TableParagraph"/>
              <w:rPr>
                <w:sz w:val="20"/>
                <w:lang w:val="es-MX"/>
              </w:rPr>
            </w:pPr>
          </w:p>
        </w:tc>
        <w:tc>
          <w:tcPr>
            <w:tcW w:w="696" w:type="dxa"/>
          </w:tcPr>
          <w:p w14:paraId="3A081505" w14:textId="77777777" w:rsidR="00015FDE" w:rsidRPr="007C52D9" w:rsidRDefault="00015FDE">
            <w:pPr>
              <w:pStyle w:val="TableParagraph"/>
              <w:rPr>
                <w:sz w:val="20"/>
                <w:lang w:val="es-MX"/>
              </w:rPr>
            </w:pPr>
          </w:p>
        </w:tc>
        <w:tc>
          <w:tcPr>
            <w:tcW w:w="696" w:type="dxa"/>
          </w:tcPr>
          <w:p w14:paraId="631B3DBA" w14:textId="77777777" w:rsidR="00015FDE" w:rsidRPr="007C52D9" w:rsidRDefault="00015FDE">
            <w:pPr>
              <w:pStyle w:val="TableParagraph"/>
              <w:rPr>
                <w:sz w:val="20"/>
                <w:lang w:val="es-MX"/>
              </w:rPr>
            </w:pPr>
          </w:p>
        </w:tc>
        <w:tc>
          <w:tcPr>
            <w:tcW w:w="700" w:type="dxa"/>
          </w:tcPr>
          <w:p w14:paraId="271BEB67" w14:textId="77777777" w:rsidR="00015FDE" w:rsidRPr="007C52D9" w:rsidRDefault="00015FDE">
            <w:pPr>
              <w:pStyle w:val="TableParagraph"/>
              <w:rPr>
                <w:sz w:val="20"/>
                <w:lang w:val="es-MX"/>
              </w:rPr>
            </w:pPr>
          </w:p>
        </w:tc>
        <w:tc>
          <w:tcPr>
            <w:tcW w:w="951" w:type="dxa"/>
          </w:tcPr>
          <w:p w14:paraId="7522984B" w14:textId="77777777" w:rsidR="00015FDE" w:rsidRPr="007C52D9" w:rsidRDefault="00015FDE">
            <w:pPr>
              <w:pStyle w:val="TableParagraph"/>
              <w:rPr>
                <w:sz w:val="20"/>
                <w:lang w:val="es-MX"/>
              </w:rPr>
            </w:pPr>
          </w:p>
        </w:tc>
      </w:tr>
      <w:tr w:rsidR="00015FDE" w:rsidRPr="007C52D9" w14:paraId="6C6874F6" w14:textId="77777777">
        <w:trPr>
          <w:trHeight w:val="606"/>
        </w:trPr>
        <w:tc>
          <w:tcPr>
            <w:tcW w:w="543" w:type="dxa"/>
          </w:tcPr>
          <w:p w14:paraId="76EB480E" w14:textId="77777777" w:rsidR="00015FDE" w:rsidRPr="007C52D9" w:rsidRDefault="003E2C31">
            <w:pPr>
              <w:pStyle w:val="TableParagraph"/>
              <w:spacing w:before="181"/>
              <w:ind w:left="219"/>
              <w:rPr>
                <w:sz w:val="21"/>
                <w:lang w:val="es-MX"/>
              </w:rPr>
            </w:pPr>
            <w:r w:rsidRPr="007C52D9">
              <w:rPr>
                <w:sz w:val="21"/>
                <w:lang w:val="es-MX"/>
              </w:rPr>
              <w:t>4</w:t>
            </w:r>
          </w:p>
        </w:tc>
        <w:tc>
          <w:tcPr>
            <w:tcW w:w="2126" w:type="dxa"/>
          </w:tcPr>
          <w:p w14:paraId="3B383992" w14:textId="77777777" w:rsidR="00015FDE" w:rsidRPr="007C52D9" w:rsidRDefault="003E2C31">
            <w:pPr>
              <w:pStyle w:val="TableParagraph"/>
              <w:spacing w:before="61"/>
              <w:ind w:left="926" w:right="134" w:hanging="761"/>
              <w:rPr>
                <w:sz w:val="21"/>
                <w:lang w:val="es-MX"/>
              </w:rPr>
            </w:pPr>
            <w:r w:rsidRPr="007C52D9">
              <w:rPr>
                <w:sz w:val="21"/>
                <w:lang w:val="es-MX"/>
              </w:rPr>
              <w:t>Cambio del aceite hidráulico</w:t>
            </w:r>
          </w:p>
        </w:tc>
        <w:tc>
          <w:tcPr>
            <w:tcW w:w="1023" w:type="dxa"/>
          </w:tcPr>
          <w:p w14:paraId="770572DF" w14:textId="77777777" w:rsidR="00015FDE" w:rsidRPr="007C52D9" w:rsidRDefault="00015FDE">
            <w:pPr>
              <w:pStyle w:val="TableParagraph"/>
              <w:rPr>
                <w:sz w:val="20"/>
                <w:lang w:val="es-MX"/>
              </w:rPr>
            </w:pPr>
          </w:p>
        </w:tc>
        <w:tc>
          <w:tcPr>
            <w:tcW w:w="575" w:type="dxa"/>
          </w:tcPr>
          <w:p w14:paraId="2714D73D" w14:textId="77777777" w:rsidR="00015FDE" w:rsidRPr="007C52D9" w:rsidRDefault="00015FDE">
            <w:pPr>
              <w:pStyle w:val="TableParagraph"/>
              <w:rPr>
                <w:sz w:val="20"/>
                <w:lang w:val="es-MX"/>
              </w:rPr>
            </w:pPr>
          </w:p>
        </w:tc>
        <w:tc>
          <w:tcPr>
            <w:tcW w:w="575" w:type="dxa"/>
          </w:tcPr>
          <w:p w14:paraId="65920D4F" w14:textId="77777777" w:rsidR="00015FDE" w:rsidRPr="007C52D9" w:rsidRDefault="00015FDE">
            <w:pPr>
              <w:pStyle w:val="TableParagraph"/>
              <w:rPr>
                <w:sz w:val="20"/>
                <w:lang w:val="es-MX"/>
              </w:rPr>
            </w:pPr>
          </w:p>
        </w:tc>
        <w:tc>
          <w:tcPr>
            <w:tcW w:w="575" w:type="dxa"/>
          </w:tcPr>
          <w:p w14:paraId="2F157AD9" w14:textId="77777777" w:rsidR="00015FDE" w:rsidRPr="007C52D9" w:rsidRDefault="00015FDE">
            <w:pPr>
              <w:pStyle w:val="TableParagraph"/>
              <w:rPr>
                <w:sz w:val="20"/>
                <w:lang w:val="es-MX"/>
              </w:rPr>
            </w:pPr>
          </w:p>
        </w:tc>
        <w:tc>
          <w:tcPr>
            <w:tcW w:w="696" w:type="dxa"/>
          </w:tcPr>
          <w:p w14:paraId="6616A6EE" w14:textId="77777777" w:rsidR="00015FDE" w:rsidRPr="007C52D9" w:rsidRDefault="00015FDE">
            <w:pPr>
              <w:pStyle w:val="TableParagraph"/>
              <w:rPr>
                <w:sz w:val="20"/>
                <w:lang w:val="es-MX"/>
              </w:rPr>
            </w:pPr>
          </w:p>
        </w:tc>
        <w:tc>
          <w:tcPr>
            <w:tcW w:w="698" w:type="dxa"/>
          </w:tcPr>
          <w:p w14:paraId="0E0ED8F9" w14:textId="77777777" w:rsidR="00015FDE" w:rsidRPr="007C52D9" w:rsidRDefault="003E2C31">
            <w:pPr>
              <w:pStyle w:val="TableParagraph"/>
              <w:spacing w:before="90"/>
              <w:ind w:left="8"/>
              <w:jc w:val="center"/>
              <w:rPr>
                <w:rFonts w:ascii="LexiSaebomR" w:hAnsi="LexiSaebomR"/>
                <w:sz w:val="21"/>
                <w:lang w:val="es-MX"/>
              </w:rPr>
            </w:pPr>
            <w:r w:rsidRPr="007C52D9">
              <w:rPr>
                <w:rFonts w:ascii="LexiSaebomR" w:hAnsi="LexiSaebomR"/>
                <w:sz w:val="21"/>
                <w:lang w:val="es-MX"/>
              </w:rPr>
              <w:t>△</w:t>
            </w:r>
          </w:p>
        </w:tc>
        <w:tc>
          <w:tcPr>
            <w:tcW w:w="696" w:type="dxa"/>
          </w:tcPr>
          <w:p w14:paraId="6AA67A22" w14:textId="77777777" w:rsidR="00015FDE" w:rsidRPr="007C52D9" w:rsidRDefault="003E2C31">
            <w:pPr>
              <w:pStyle w:val="TableParagraph"/>
              <w:spacing w:before="90"/>
              <w:ind w:left="6"/>
              <w:jc w:val="center"/>
              <w:rPr>
                <w:rFonts w:ascii="LexiSaebomR" w:hAnsi="LexiSaebomR"/>
                <w:sz w:val="21"/>
                <w:lang w:val="es-MX"/>
              </w:rPr>
            </w:pPr>
            <w:r w:rsidRPr="007C52D9">
              <w:rPr>
                <w:rFonts w:ascii="LexiSaebomR" w:hAnsi="LexiSaebomR"/>
                <w:sz w:val="21"/>
                <w:lang w:val="es-MX"/>
              </w:rPr>
              <w:t>★</w:t>
            </w:r>
          </w:p>
        </w:tc>
        <w:tc>
          <w:tcPr>
            <w:tcW w:w="696" w:type="dxa"/>
          </w:tcPr>
          <w:p w14:paraId="0FA8549A" w14:textId="77777777" w:rsidR="00015FDE" w:rsidRPr="007C52D9" w:rsidRDefault="003E2C31">
            <w:pPr>
              <w:pStyle w:val="TableParagraph"/>
              <w:spacing w:before="90"/>
              <w:ind w:left="6"/>
              <w:jc w:val="center"/>
              <w:rPr>
                <w:rFonts w:ascii="LexiSaebomR" w:hAnsi="LexiSaebomR"/>
                <w:sz w:val="21"/>
                <w:lang w:val="es-MX"/>
              </w:rPr>
            </w:pPr>
            <w:r w:rsidRPr="007C52D9">
              <w:rPr>
                <w:rFonts w:ascii="LexiSaebomR" w:hAnsi="LexiSaebomR"/>
                <w:sz w:val="21"/>
                <w:lang w:val="es-MX"/>
              </w:rPr>
              <w:t>△</w:t>
            </w:r>
          </w:p>
        </w:tc>
        <w:tc>
          <w:tcPr>
            <w:tcW w:w="700" w:type="dxa"/>
          </w:tcPr>
          <w:p w14:paraId="47C26126" w14:textId="77777777" w:rsidR="00015FDE" w:rsidRPr="007C52D9" w:rsidRDefault="00015FDE">
            <w:pPr>
              <w:pStyle w:val="TableParagraph"/>
              <w:rPr>
                <w:sz w:val="20"/>
                <w:lang w:val="es-MX"/>
              </w:rPr>
            </w:pPr>
          </w:p>
        </w:tc>
        <w:tc>
          <w:tcPr>
            <w:tcW w:w="951" w:type="dxa"/>
          </w:tcPr>
          <w:p w14:paraId="0715DA68" w14:textId="77777777" w:rsidR="00015FDE" w:rsidRPr="007C52D9" w:rsidRDefault="00015FDE">
            <w:pPr>
              <w:pStyle w:val="TableParagraph"/>
              <w:rPr>
                <w:sz w:val="20"/>
                <w:lang w:val="es-MX"/>
              </w:rPr>
            </w:pPr>
          </w:p>
        </w:tc>
      </w:tr>
      <w:tr w:rsidR="00015FDE" w:rsidRPr="007C52D9" w14:paraId="49C368CA" w14:textId="77777777">
        <w:trPr>
          <w:trHeight w:val="848"/>
        </w:trPr>
        <w:tc>
          <w:tcPr>
            <w:tcW w:w="543" w:type="dxa"/>
          </w:tcPr>
          <w:p w14:paraId="7E5BEF82" w14:textId="77777777" w:rsidR="00015FDE" w:rsidRPr="007C52D9" w:rsidRDefault="00015FDE">
            <w:pPr>
              <w:pStyle w:val="TableParagraph"/>
              <w:spacing w:before="2"/>
              <w:rPr>
                <w:b/>
                <w:sz w:val="26"/>
                <w:lang w:val="es-MX"/>
              </w:rPr>
            </w:pPr>
          </w:p>
          <w:p w14:paraId="28004F08" w14:textId="77777777" w:rsidR="00015FDE" w:rsidRPr="007C52D9" w:rsidRDefault="003E2C31">
            <w:pPr>
              <w:pStyle w:val="TableParagraph"/>
              <w:ind w:left="219"/>
              <w:rPr>
                <w:sz w:val="21"/>
                <w:lang w:val="es-MX"/>
              </w:rPr>
            </w:pPr>
            <w:r w:rsidRPr="007C52D9">
              <w:rPr>
                <w:sz w:val="21"/>
                <w:lang w:val="es-MX"/>
              </w:rPr>
              <w:t>5</w:t>
            </w:r>
          </w:p>
        </w:tc>
        <w:tc>
          <w:tcPr>
            <w:tcW w:w="2126" w:type="dxa"/>
          </w:tcPr>
          <w:p w14:paraId="2EE4A2AD" w14:textId="77777777" w:rsidR="00015FDE" w:rsidRPr="007C52D9" w:rsidRDefault="003E2C31">
            <w:pPr>
              <w:pStyle w:val="TableParagraph"/>
              <w:spacing w:before="61"/>
              <w:ind w:left="126" w:right="109"/>
              <w:jc w:val="center"/>
              <w:rPr>
                <w:sz w:val="21"/>
                <w:lang w:val="es-MX"/>
              </w:rPr>
            </w:pPr>
            <w:r w:rsidRPr="007C52D9">
              <w:rPr>
                <w:sz w:val="21"/>
                <w:lang w:val="es-MX"/>
              </w:rPr>
              <w:t>Cambio del filtro del aceite hidráulico</w:t>
            </w:r>
          </w:p>
        </w:tc>
        <w:tc>
          <w:tcPr>
            <w:tcW w:w="1023" w:type="dxa"/>
          </w:tcPr>
          <w:p w14:paraId="1441863D" w14:textId="77777777" w:rsidR="00015FDE" w:rsidRPr="007C52D9" w:rsidRDefault="00015FDE">
            <w:pPr>
              <w:pStyle w:val="TableParagraph"/>
              <w:rPr>
                <w:sz w:val="20"/>
                <w:lang w:val="es-MX"/>
              </w:rPr>
            </w:pPr>
          </w:p>
        </w:tc>
        <w:tc>
          <w:tcPr>
            <w:tcW w:w="575" w:type="dxa"/>
          </w:tcPr>
          <w:p w14:paraId="30C79F43" w14:textId="77777777" w:rsidR="00015FDE" w:rsidRPr="007C52D9" w:rsidRDefault="00015FDE">
            <w:pPr>
              <w:pStyle w:val="TableParagraph"/>
              <w:rPr>
                <w:sz w:val="20"/>
                <w:lang w:val="es-MX"/>
              </w:rPr>
            </w:pPr>
          </w:p>
        </w:tc>
        <w:tc>
          <w:tcPr>
            <w:tcW w:w="575" w:type="dxa"/>
          </w:tcPr>
          <w:p w14:paraId="7535A3A8" w14:textId="77777777" w:rsidR="00015FDE" w:rsidRPr="007C52D9" w:rsidRDefault="00015FDE">
            <w:pPr>
              <w:pStyle w:val="TableParagraph"/>
              <w:rPr>
                <w:sz w:val="20"/>
                <w:lang w:val="es-MX"/>
              </w:rPr>
            </w:pPr>
          </w:p>
        </w:tc>
        <w:tc>
          <w:tcPr>
            <w:tcW w:w="575" w:type="dxa"/>
          </w:tcPr>
          <w:p w14:paraId="25D44777" w14:textId="77777777" w:rsidR="00015FDE" w:rsidRPr="007C52D9" w:rsidRDefault="00015FDE">
            <w:pPr>
              <w:pStyle w:val="TableParagraph"/>
              <w:rPr>
                <w:sz w:val="20"/>
                <w:lang w:val="es-MX"/>
              </w:rPr>
            </w:pPr>
          </w:p>
        </w:tc>
        <w:tc>
          <w:tcPr>
            <w:tcW w:w="696" w:type="dxa"/>
          </w:tcPr>
          <w:p w14:paraId="5BC65534" w14:textId="77777777" w:rsidR="00015FDE" w:rsidRPr="007C52D9" w:rsidRDefault="00015FDE">
            <w:pPr>
              <w:pStyle w:val="TableParagraph"/>
              <w:spacing w:before="3"/>
              <w:rPr>
                <w:b/>
                <w:sz w:val="18"/>
                <w:lang w:val="es-MX"/>
              </w:rPr>
            </w:pPr>
          </w:p>
          <w:p w14:paraId="62BF95D6" w14:textId="77777777" w:rsidR="00015FDE" w:rsidRPr="007C52D9" w:rsidRDefault="003E2C31">
            <w:pPr>
              <w:pStyle w:val="TableParagraph"/>
              <w:ind w:left="5"/>
              <w:jc w:val="center"/>
              <w:rPr>
                <w:rFonts w:ascii="LexiSaebomR" w:hAnsi="LexiSaebomR"/>
                <w:sz w:val="21"/>
                <w:lang w:val="es-MX"/>
              </w:rPr>
            </w:pPr>
            <w:r w:rsidRPr="007C52D9">
              <w:rPr>
                <w:rFonts w:ascii="LexiSaebomR" w:hAnsi="LexiSaebomR"/>
                <w:sz w:val="21"/>
                <w:lang w:val="es-MX"/>
              </w:rPr>
              <w:t>★</w:t>
            </w:r>
          </w:p>
        </w:tc>
        <w:tc>
          <w:tcPr>
            <w:tcW w:w="698" w:type="dxa"/>
          </w:tcPr>
          <w:p w14:paraId="6AE42CCC" w14:textId="77777777" w:rsidR="00015FDE" w:rsidRPr="007C52D9" w:rsidRDefault="00015FDE">
            <w:pPr>
              <w:pStyle w:val="TableParagraph"/>
              <w:rPr>
                <w:sz w:val="20"/>
                <w:lang w:val="es-MX"/>
              </w:rPr>
            </w:pPr>
          </w:p>
        </w:tc>
        <w:tc>
          <w:tcPr>
            <w:tcW w:w="696" w:type="dxa"/>
          </w:tcPr>
          <w:p w14:paraId="4E978A31" w14:textId="77777777" w:rsidR="00015FDE" w:rsidRPr="007C52D9" w:rsidRDefault="00015FDE">
            <w:pPr>
              <w:pStyle w:val="TableParagraph"/>
              <w:rPr>
                <w:sz w:val="20"/>
                <w:lang w:val="es-MX"/>
              </w:rPr>
            </w:pPr>
          </w:p>
        </w:tc>
        <w:tc>
          <w:tcPr>
            <w:tcW w:w="696" w:type="dxa"/>
          </w:tcPr>
          <w:p w14:paraId="269D4BD9" w14:textId="77777777" w:rsidR="00015FDE" w:rsidRPr="007C52D9" w:rsidRDefault="00015FDE">
            <w:pPr>
              <w:pStyle w:val="TableParagraph"/>
              <w:rPr>
                <w:sz w:val="20"/>
                <w:lang w:val="es-MX"/>
              </w:rPr>
            </w:pPr>
          </w:p>
        </w:tc>
        <w:tc>
          <w:tcPr>
            <w:tcW w:w="700" w:type="dxa"/>
          </w:tcPr>
          <w:p w14:paraId="7B7399B2" w14:textId="77777777" w:rsidR="00015FDE" w:rsidRPr="007C52D9" w:rsidRDefault="00015FDE">
            <w:pPr>
              <w:pStyle w:val="TableParagraph"/>
              <w:rPr>
                <w:sz w:val="20"/>
                <w:lang w:val="es-MX"/>
              </w:rPr>
            </w:pPr>
          </w:p>
        </w:tc>
        <w:tc>
          <w:tcPr>
            <w:tcW w:w="951" w:type="dxa"/>
          </w:tcPr>
          <w:p w14:paraId="1CDC4803" w14:textId="77777777" w:rsidR="00015FDE" w:rsidRPr="007C52D9" w:rsidRDefault="00015FDE">
            <w:pPr>
              <w:pStyle w:val="TableParagraph"/>
              <w:rPr>
                <w:sz w:val="20"/>
                <w:lang w:val="es-MX"/>
              </w:rPr>
            </w:pPr>
          </w:p>
        </w:tc>
      </w:tr>
      <w:tr w:rsidR="00015FDE" w:rsidRPr="007C52D9" w14:paraId="0DCCB9F3" w14:textId="77777777">
        <w:trPr>
          <w:trHeight w:val="606"/>
        </w:trPr>
        <w:tc>
          <w:tcPr>
            <w:tcW w:w="543" w:type="dxa"/>
          </w:tcPr>
          <w:p w14:paraId="6897F515" w14:textId="77777777" w:rsidR="00015FDE" w:rsidRPr="007C52D9" w:rsidRDefault="003E2C31">
            <w:pPr>
              <w:pStyle w:val="TableParagraph"/>
              <w:spacing w:before="182"/>
              <w:ind w:left="219"/>
              <w:rPr>
                <w:sz w:val="21"/>
                <w:lang w:val="es-MX"/>
              </w:rPr>
            </w:pPr>
            <w:r w:rsidRPr="007C52D9">
              <w:rPr>
                <w:sz w:val="21"/>
                <w:lang w:val="es-MX"/>
              </w:rPr>
              <w:t>6</w:t>
            </w:r>
          </w:p>
        </w:tc>
        <w:tc>
          <w:tcPr>
            <w:tcW w:w="2126" w:type="dxa"/>
          </w:tcPr>
          <w:p w14:paraId="28A20F75" w14:textId="77777777" w:rsidR="00015FDE" w:rsidRPr="007C52D9" w:rsidRDefault="003E2C31">
            <w:pPr>
              <w:pStyle w:val="TableParagraph"/>
              <w:spacing w:before="62"/>
              <w:ind w:left="295" w:right="123" w:hanging="142"/>
              <w:rPr>
                <w:sz w:val="21"/>
                <w:lang w:val="es-MX"/>
              </w:rPr>
            </w:pPr>
            <w:r w:rsidRPr="007C52D9">
              <w:rPr>
                <w:sz w:val="21"/>
                <w:lang w:val="es-MX"/>
              </w:rPr>
              <w:t>Comprobar si el tubo de combustible está agrietado o doblado</w:t>
            </w:r>
          </w:p>
        </w:tc>
        <w:tc>
          <w:tcPr>
            <w:tcW w:w="1023" w:type="dxa"/>
          </w:tcPr>
          <w:p w14:paraId="6C37B366" w14:textId="77777777" w:rsidR="00015FDE" w:rsidRPr="007C52D9" w:rsidRDefault="00015FDE">
            <w:pPr>
              <w:pStyle w:val="TableParagraph"/>
              <w:rPr>
                <w:sz w:val="20"/>
                <w:lang w:val="es-MX"/>
              </w:rPr>
            </w:pPr>
          </w:p>
        </w:tc>
        <w:tc>
          <w:tcPr>
            <w:tcW w:w="575" w:type="dxa"/>
          </w:tcPr>
          <w:p w14:paraId="2FEA3D3A" w14:textId="77777777" w:rsidR="00015FDE" w:rsidRPr="007C52D9" w:rsidRDefault="00015FDE">
            <w:pPr>
              <w:pStyle w:val="TableParagraph"/>
              <w:rPr>
                <w:sz w:val="20"/>
                <w:lang w:val="es-MX"/>
              </w:rPr>
            </w:pPr>
          </w:p>
        </w:tc>
        <w:tc>
          <w:tcPr>
            <w:tcW w:w="575" w:type="dxa"/>
          </w:tcPr>
          <w:p w14:paraId="483BA692" w14:textId="77777777" w:rsidR="00015FDE" w:rsidRPr="007C52D9" w:rsidRDefault="003E2C31">
            <w:pPr>
              <w:pStyle w:val="TableParagraph"/>
              <w:spacing w:before="91"/>
              <w:ind w:left="181"/>
              <w:rPr>
                <w:rFonts w:ascii="LexiSaebomR" w:hAnsi="LexiSaebomR"/>
                <w:sz w:val="21"/>
                <w:lang w:val="es-MX"/>
              </w:rPr>
            </w:pPr>
            <w:r w:rsidRPr="007C52D9">
              <w:rPr>
                <w:rFonts w:ascii="LexiSaebomR" w:hAnsi="LexiSaebomR"/>
                <w:sz w:val="21"/>
                <w:lang w:val="es-MX"/>
              </w:rPr>
              <w:t>★</w:t>
            </w:r>
          </w:p>
        </w:tc>
        <w:tc>
          <w:tcPr>
            <w:tcW w:w="575" w:type="dxa"/>
          </w:tcPr>
          <w:p w14:paraId="33721A56" w14:textId="77777777" w:rsidR="00015FDE" w:rsidRPr="007C52D9" w:rsidRDefault="00015FDE">
            <w:pPr>
              <w:pStyle w:val="TableParagraph"/>
              <w:rPr>
                <w:sz w:val="20"/>
                <w:lang w:val="es-MX"/>
              </w:rPr>
            </w:pPr>
          </w:p>
        </w:tc>
        <w:tc>
          <w:tcPr>
            <w:tcW w:w="696" w:type="dxa"/>
          </w:tcPr>
          <w:p w14:paraId="3B693347" w14:textId="77777777" w:rsidR="00015FDE" w:rsidRPr="007C52D9" w:rsidRDefault="00015FDE">
            <w:pPr>
              <w:pStyle w:val="TableParagraph"/>
              <w:rPr>
                <w:sz w:val="20"/>
                <w:lang w:val="es-MX"/>
              </w:rPr>
            </w:pPr>
          </w:p>
        </w:tc>
        <w:tc>
          <w:tcPr>
            <w:tcW w:w="698" w:type="dxa"/>
          </w:tcPr>
          <w:p w14:paraId="4DE1030F" w14:textId="77777777" w:rsidR="00015FDE" w:rsidRPr="007C52D9" w:rsidRDefault="00015FDE">
            <w:pPr>
              <w:pStyle w:val="TableParagraph"/>
              <w:rPr>
                <w:sz w:val="20"/>
                <w:lang w:val="es-MX"/>
              </w:rPr>
            </w:pPr>
          </w:p>
        </w:tc>
        <w:tc>
          <w:tcPr>
            <w:tcW w:w="696" w:type="dxa"/>
          </w:tcPr>
          <w:p w14:paraId="4C3F2F3D" w14:textId="77777777" w:rsidR="00015FDE" w:rsidRPr="007C52D9" w:rsidRDefault="00015FDE">
            <w:pPr>
              <w:pStyle w:val="TableParagraph"/>
              <w:rPr>
                <w:sz w:val="20"/>
                <w:lang w:val="es-MX"/>
              </w:rPr>
            </w:pPr>
          </w:p>
        </w:tc>
        <w:tc>
          <w:tcPr>
            <w:tcW w:w="696" w:type="dxa"/>
          </w:tcPr>
          <w:p w14:paraId="2F041A5E" w14:textId="77777777" w:rsidR="00015FDE" w:rsidRPr="007C52D9" w:rsidRDefault="00015FDE">
            <w:pPr>
              <w:pStyle w:val="TableParagraph"/>
              <w:rPr>
                <w:sz w:val="20"/>
                <w:lang w:val="es-MX"/>
              </w:rPr>
            </w:pPr>
          </w:p>
        </w:tc>
        <w:tc>
          <w:tcPr>
            <w:tcW w:w="700" w:type="dxa"/>
          </w:tcPr>
          <w:p w14:paraId="4B744E81" w14:textId="77777777" w:rsidR="00015FDE" w:rsidRPr="007C52D9" w:rsidRDefault="00015FDE">
            <w:pPr>
              <w:pStyle w:val="TableParagraph"/>
              <w:rPr>
                <w:sz w:val="20"/>
                <w:lang w:val="es-MX"/>
              </w:rPr>
            </w:pPr>
          </w:p>
        </w:tc>
        <w:tc>
          <w:tcPr>
            <w:tcW w:w="951" w:type="dxa"/>
          </w:tcPr>
          <w:p w14:paraId="47F49A35" w14:textId="77777777" w:rsidR="00015FDE" w:rsidRPr="007C52D9" w:rsidRDefault="00015FDE">
            <w:pPr>
              <w:pStyle w:val="TableParagraph"/>
              <w:rPr>
                <w:sz w:val="20"/>
                <w:lang w:val="es-MX"/>
              </w:rPr>
            </w:pPr>
          </w:p>
        </w:tc>
      </w:tr>
      <w:tr w:rsidR="00015FDE" w:rsidRPr="007C52D9" w14:paraId="2CC1843D" w14:textId="77777777">
        <w:trPr>
          <w:trHeight w:val="607"/>
        </w:trPr>
        <w:tc>
          <w:tcPr>
            <w:tcW w:w="543" w:type="dxa"/>
          </w:tcPr>
          <w:p w14:paraId="020658D4" w14:textId="77777777" w:rsidR="00015FDE" w:rsidRPr="007C52D9" w:rsidRDefault="003E2C31">
            <w:pPr>
              <w:pStyle w:val="TableParagraph"/>
              <w:spacing w:before="182"/>
              <w:ind w:left="219"/>
              <w:rPr>
                <w:sz w:val="21"/>
                <w:lang w:val="es-MX"/>
              </w:rPr>
            </w:pPr>
            <w:r w:rsidRPr="007C52D9">
              <w:rPr>
                <w:sz w:val="21"/>
                <w:lang w:val="es-MX"/>
              </w:rPr>
              <w:t>7</w:t>
            </w:r>
          </w:p>
        </w:tc>
        <w:tc>
          <w:tcPr>
            <w:tcW w:w="2126" w:type="dxa"/>
          </w:tcPr>
          <w:p w14:paraId="488A5D4F" w14:textId="77777777" w:rsidR="00015FDE" w:rsidRPr="007C52D9" w:rsidRDefault="003E2C31">
            <w:pPr>
              <w:pStyle w:val="TableParagraph"/>
              <w:spacing w:before="62"/>
              <w:ind w:left="679" w:right="374" w:hanging="497"/>
              <w:rPr>
                <w:sz w:val="21"/>
                <w:lang w:val="es-MX"/>
              </w:rPr>
            </w:pPr>
            <w:r w:rsidRPr="007C52D9">
              <w:rPr>
                <w:sz w:val="21"/>
                <w:lang w:val="es-MX"/>
              </w:rPr>
              <w:t xml:space="preserve">Cambio del filtro de </w:t>
            </w:r>
            <w:r w:rsidR="00081B3A" w:rsidRPr="007C52D9">
              <w:rPr>
                <w:sz w:val="21"/>
                <w:lang w:val="es-MX"/>
              </w:rPr>
              <w:t>diésel</w:t>
            </w:r>
          </w:p>
        </w:tc>
        <w:tc>
          <w:tcPr>
            <w:tcW w:w="1023" w:type="dxa"/>
          </w:tcPr>
          <w:p w14:paraId="7F2A848D" w14:textId="77777777" w:rsidR="00015FDE" w:rsidRPr="007C52D9" w:rsidRDefault="00015FDE">
            <w:pPr>
              <w:pStyle w:val="TableParagraph"/>
              <w:rPr>
                <w:sz w:val="20"/>
                <w:lang w:val="es-MX"/>
              </w:rPr>
            </w:pPr>
          </w:p>
        </w:tc>
        <w:tc>
          <w:tcPr>
            <w:tcW w:w="575" w:type="dxa"/>
          </w:tcPr>
          <w:p w14:paraId="1D2C18CD" w14:textId="77777777" w:rsidR="00015FDE" w:rsidRPr="007C52D9" w:rsidRDefault="00015FDE">
            <w:pPr>
              <w:pStyle w:val="TableParagraph"/>
              <w:rPr>
                <w:sz w:val="20"/>
                <w:lang w:val="es-MX"/>
              </w:rPr>
            </w:pPr>
          </w:p>
        </w:tc>
        <w:tc>
          <w:tcPr>
            <w:tcW w:w="575" w:type="dxa"/>
          </w:tcPr>
          <w:p w14:paraId="3FC02273" w14:textId="77777777" w:rsidR="00015FDE" w:rsidRPr="007C52D9" w:rsidRDefault="00015FDE">
            <w:pPr>
              <w:pStyle w:val="TableParagraph"/>
              <w:rPr>
                <w:sz w:val="20"/>
                <w:lang w:val="es-MX"/>
              </w:rPr>
            </w:pPr>
          </w:p>
        </w:tc>
        <w:tc>
          <w:tcPr>
            <w:tcW w:w="575" w:type="dxa"/>
          </w:tcPr>
          <w:p w14:paraId="48F67589" w14:textId="77777777" w:rsidR="00015FDE" w:rsidRPr="007C52D9" w:rsidRDefault="003E2C31">
            <w:pPr>
              <w:pStyle w:val="TableParagraph"/>
              <w:spacing w:before="91"/>
              <w:ind w:right="173"/>
              <w:jc w:val="right"/>
              <w:rPr>
                <w:rFonts w:ascii="LexiSaebomR" w:hAnsi="LexiSaebomR"/>
                <w:sz w:val="21"/>
                <w:lang w:val="es-MX"/>
              </w:rPr>
            </w:pPr>
            <w:r w:rsidRPr="007C52D9">
              <w:rPr>
                <w:rFonts w:ascii="LexiSaebomR" w:hAnsi="LexiSaebomR"/>
                <w:sz w:val="21"/>
                <w:lang w:val="es-MX"/>
              </w:rPr>
              <w:t>★</w:t>
            </w:r>
          </w:p>
        </w:tc>
        <w:tc>
          <w:tcPr>
            <w:tcW w:w="696" w:type="dxa"/>
          </w:tcPr>
          <w:p w14:paraId="3207E7DB" w14:textId="77777777" w:rsidR="00015FDE" w:rsidRPr="007C52D9" w:rsidRDefault="00015FDE">
            <w:pPr>
              <w:pStyle w:val="TableParagraph"/>
              <w:rPr>
                <w:sz w:val="20"/>
                <w:lang w:val="es-MX"/>
              </w:rPr>
            </w:pPr>
          </w:p>
        </w:tc>
        <w:tc>
          <w:tcPr>
            <w:tcW w:w="698" w:type="dxa"/>
          </w:tcPr>
          <w:p w14:paraId="7456834A" w14:textId="77777777" w:rsidR="00015FDE" w:rsidRPr="007C52D9" w:rsidRDefault="00015FDE">
            <w:pPr>
              <w:pStyle w:val="TableParagraph"/>
              <w:rPr>
                <w:sz w:val="20"/>
                <w:lang w:val="es-MX"/>
              </w:rPr>
            </w:pPr>
          </w:p>
        </w:tc>
        <w:tc>
          <w:tcPr>
            <w:tcW w:w="696" w:type="dxa"/>
          </w:tcPr>
          <w:p w14:paraId="35F799B5" w14:textId="77777777" w:rsidR="00015FDE" w:rsidRPr="007C52D9" w:rsidRDefault="00015FDE">
            <w:pPr>
              <w:pStyle w:val="TableParagraph"/>
              <w:rPr>
                <w:sz w:val="20"/>
                <w:lang w:val="es-MX"/>
              </w:rPr>
            </w:pPr>
          </w:p>
        </w:tc>
        <w:tc>
          <w:tcPr>
            <w:tcW w:w="696" w:type="dxa"/>
          </w:tcPr>
          <w:p w14:paraId="76D076EA" w14:textId="77777777" w:rsidR="00015FDE" w:rsidRPr="007C52D9" w:rsidRDefault="00015FDE">
            <w:pPr>
              <w:pStyle w:val="TableParagraph"/>
              <w:rPr>
                <w:sz w:val="20"/>
                <w:lang w:val="es-MX"/>
              </w:rPr>
            </w:pPr>
          </w:p>
        </w:tc>
        <w:tc>
          <w:tcPr>
            <w:tcW w:w="700" w:type="dxa"/>
          </w:tcPr>
          <w:p w14:paraId="366ED7C2" w14:textId="77777777" w:rsidR="00015FDE" w:rsidRPr="007C52D9" w:rsidRDefault="00015FDE">
            <w:pPr>
              <w:pStyle w:val="TableParagraph"/>
              <w:rPr>
                <w:sz w:val="20"/>
                <w:lang w:val="es-MX"/>
              </w:rPr>
            </w:pPr>
          </w:p>
        </w:tc>
        <w:tc>
          <w:tcPr>
            <w:tcW w:w="951" w:type="dxa"/>
          </w:tcPr>
          <w:p w14:paraId="555804EB" w14:textId="77777777" w:rsidR="00015FDE" w:rsidRPr="007C52D9" w:rsidRDefault="00015FDE">
            <w:pPr>
              <w:pStyle w:val="TableParagraph"/>
              <w:rPr>
                <w:sz w:val="20"/>
                <w:lang w:val="es-MX"/>
              </w:rPr>
            </w:pPr>
          </w:p>
        </w:tc>
      </w:tr>
      <w:tr w:rsidR="00015FDE" w:rsidRPr="007C52D9" w14:paraId="704A9A0F" w14:textId="77777777">
        <w:trPr>
          <w:trHeight w:val="607"/>
        </w:trPr>
        <w:tc>
          <w:tcPr>
            <w:tcW w:w="543" w:type="dxa"/>
          </w:tcPr>
          <w:p w14:paraId="16FADBF9" w14:textId="77777777" w:rsidR="00015FDE" w:rsidRPr="007C52D9" w:rsidRDefault="003E2C31">
            <w:pPr>
              <w:pStyle w:val="TableParagraph"/>
              <w:spacing w:before="182"/>
              <w:ind w:left="219"/>
              <w:rPr>
                <w:sz w:val="21"/>
                <w:lang w:val="es-MX"/>
              </w:rPr>
            </w:pPr>
            <w:r w:rsidRPr="007C52D9">
              <w:rPr>
                <w:sz w:val="21"/>
                <w:lang w:val="es-MX"/>
              </w:rPr>
              <w:t>8</w:t>
            </w:r>
          </w:p>
        </w:tc>
        <w:tc>
          <w:tcPr>
            <w:tcW w:w="2126" w:type="dxa"/>
          </w:tcPr>
          <w:p w14:paraId="30D5A1B2" w14:textId="77777777" w:rsidR="00015FDE" w:rsidRPr="007C52D9" w:rsidRDefault="003E2C31">
            <w:pPr>
              <w:pStyle w:val="TableParagraph"/>
              <w:spacing w:before="62"/>
              <w:ind w:left="288" w:right="204" w:hanging="58"/>
              <w:rPr>
                <w:sz w:val="21"/>
                <w:lang w:val="es-MX"/>
              </w:rPr>
            </w:pPr>
            <w:r w:rsidRPr="007C52D9">
              <w:rPr>
                <w:sz w:val="21"/>
                <w:lang w:val="es-MX"/>
              </w:rPr>
              <w:t>Comprobar si la manguera de combustible tiene fugas / grietas</w:t>
            </w:r>
          </w:p>
        </w:tc>
        <w:tc>
          <w:tcPr>
            <w:tcW w:w="1023" w:type="dxa"/>
          </w:tcPr>
          <w:p w14:paraId="0EA8F306" w14:textId="77777777" w:rsidR="00015FDE" w:rsidRPr="007C52D9" w:rsidRDefault="00015FDE">
            <w:pPr>
              <w:pStyle w:val="TableParagraph"/>
              <w:rPr>
                <w:sz w:val="20"/>
                <w:lang w:val="es-MX"/>
              </w:rPr>
            </w:pPr>
          </w:p>
        </w:tc>
        <w:tc>
          <w:tcPr>
            <w:tcW w:w="575" w:type="dxa"/>
          </w:tcPr>
          <w:p w14:paraId="027FD9FE" w14:textId="77777777" w:rsidR="00015FDE" w:rsidRPr="007C52D9" w:rsidRDefault="00015FDE">
            <w:pPr>
              <w:pStyle w:val="TableParagraph"/>
              <w:rPr>
                <w:sz w:val="20"/>
                <w:lang w:val="es-MX"/>
              </w:rPr>
            </w:pPr>
          </w:p>
        </w:tc>
        <w:tc>
          <w:tcPr>
            <w:tcW w:w="575" w:type="dxa"/>
          </w:tcPr>
          <w:p w14:paraId="7DDA8A36" w14:textId="77777777" w:rsidR="00015FDE" w:rsidRPr="007C52D9" w:rsidRDefault="003E2C31">
            <w:pPr>
              <w:pStyle w:val="TableParagraph"/>
              <w:spacing w:before="91"/>
              <w:ind w:left="181"/>
              <w:rPr>
                <w:rFonts w:ascii="LexiSaebomR" w:hAnsi="LexiSaebomR"/>
                <w:sz w:val="21"/>
                <w:lang w:val="es-MX"/>
              </w:rPr>
            </w:pPr>
            <w:r w:rsidRPr="007C52D9">
              <w:rPr>
                <w:rFonts w:ascii="LexiSaebomR" w:hAnsi="LexiSaebomR"/>
                <w:sz w:val="21"/>
                <w:lang w:val="es-MX"/>
              </w:rPr>
              <w:t>★</w:t>
            </w:r>
          </w:p>
        </w:tc>
        <w:tc>
          <w:tcPr>
            <w:tcW w:w="575" w:type="dxa"/>
          </w:tcPr>
          <w:p w14:paraId="43F52883" w14:textId="77777777" w:rsidR="00015FDE" w:rsidRPr="007C52D9" w:rsidRDefault="00015FDE">
            <w:pPr>
              <w:pStyle w:val="TableParagraph"/>
              <w:rPr>
                <w:sz w:val="20"/>
                <w:lang w:val="es-MX"/>
              </w:rPr>
            </w:pPr>
          </w:p>
        </w:tc>
        <w:tc>
          <w:tcPr>
            <w:tcW w:w="696" w:type="dxa"/>
          </w:tcPr>
          <w:p w14:paraId="2F2013EA" w14:textId="77777777" w:rsidR="00015FDE" w:rsidRPr="007C52D9" w:rsidRDefault="00015FDE">
            <w:pPr>
              <w:pStyle w:val="TableParagraph"/>
              <w:rPr>
                <w:sz w:val="20"/>
                <w:lang w:val="es-MX"/>
              </w:rPr>
            </w:pPr>
          </w:p>
        </w:tc>
        <w:tc>
          <w:tcPr>
            <w:tcW w:w="698" w:type="dxa"/>
          </w:tcPr>
          <w:p w14:paraId="7CA8C82D" w14:textId="77777777" w:rsidR="00015FDE" w:rsidRPr="007C52D9" w:rsidRDefault="00015FDE">
            <w:pPr>
              <w:pStyle w:val="TableParagraph"/>
              <w:rPr>
                <w:sz w:val="20"/>
                <w:lang w:val="es-MX"/>
              </w:rPr>
            </w:pPr>
          </w:p>
        </w:tc>
        <w:tc>
          <w:tcPr>
            <w:tcW w:w="696" w:type="dxa"/>
          </w:tcPr>
          <w:p w14:paraId="7214742F" w14:textId="77777777" w:rsidR="00015FDE" w:rsidRPr="007C52D9" w:rsidRDefault="00015FDE">
            <w:pPr>
              <w:pStyle w:val="TableParagraph"/>
              <w:rPr>
                <w:sz w:val="20"/>
                <w:lang w:val="es-MX"/>
              </w:rPr>
            </w:pPr>
          </w:p>
        </w:tc>
        <w:tc>
          <w:tcPr>
            <w:tcW w:w="696" w:type="dxa"/>
          </w:tcPr>
          <w:p w14:paraId="15BA296F" w14:textId="77777777" w:rsidR="00015FDE" w:rsidRPr="007C52D9" w:rsidRDefault="00015FDE">
            <w:pPr>
              <w:pStyle w:val="TableParagraph"/>
              <w:rPr>
                <w:sz w:val="20"/>
                <w:lang w:val="es-MX"/>
              </w:rPr>
            </w:pPr>
          </w:p>
        </w:tc>
        <w:tc>
          <w:tcPr>
            <w:tcW w:w="700" w:type="dxa"/>
          </w:tcPr>
          <w:p w14:paraId="21D452A1" w14:textId="77777777" w:rsidR="00015FDE" w:rsidRPr="007C52D9" w:rsidRDefault="00015FDE">
            <w:pPr>
              <w:pStyle w:val="TableParagraph"/>
              <w:rPr>
                <w:sz w:val="20"/>
                <w:lang w:val="es-MX"/>
              </w:rPr>
            </w:pPr>
          </w:p>
        </w:tc>
        <w:tc>
          <w:tcPr>
            <w:tcW w:w="951" w:type="dxa"/>
          </w:tcPr>
          <w:p w14:paraId="6972B304" w14:textId="77777777" w:rsidR="00015FDE" w:rsidRPr="007C52D9" w:rsidRDefault="00015FDE">
            <w:pPr>
              <w:pStyle w:val="TableParagraph"/>
              <w:rPr>
                <w:sz w:val="20"/>
                <w:lang w:val="es-MX"/>
              </w:rPr>
            </w:pPr>
          </w:p>
        </w:tc>
      </w:tr>
      <w:tr w:rsidR="00015FDE" w:rsidRPr="007C52D9" w14:paraId="5B5742A2" w14:textId="77777777">
        <w:trPr>
          <w:trHeight w:val="606"/>
        </w:trPr>
        <w:tc>
          <w:tcPr>
            <w:tcW w:w="543" w:type="dxa"/>
          </w:tcPr>
          <w:p w14:paraId="79052A15" w14:textId="77777777" w:rsidR="00015FDE" w:rsidRPr="007C52D9" w:rsidRDefault="003E2C31">
            <w:pPr>
              <w:pStyle w:val="TableParagraph"/>
              <w:spacing w:before="182"/>
              <w:ind w:left="219"/>
              <w:rPr>
                <w:sz w:val="21"/>
                <w:lang w:val="es-MX"/>
              </w:rPr>
            </w:pPr>
            <w:r w:rsidRPr="007C52D9">
              <w:rPr>
                <w:sz w:val="21"/>
                <w:lang w:val="es-MX"/>
              </w:rPr>
              <w:t>9</w:t>
            </w:r>
          </w:p>
        </w:tc>
        <w:tc>
          <w:tcPr>
            <w:tcW w:w="2126" w:type="dxa"/>
          </w:tcPr>
          <w:p w14:paraId="562C528D" w14:textId="77777777" w:rsidR="00015FDE" w:rsidRPr="007C52D9" w:rsidRDefault="003E2C31">
            <w:pPr>
              <w:pStyle w:val="TableParagraph"/>
              <w:spacing w:before="62"/>
              <w:ind w:left="288" w:right="204" w:hanging="58"/>
              <w:rPr>
                <w:sz w:val="21"/>
                <w:lang w:val="es-MX"/>
              </w:rPr>
            </w:pPr>
            <w:r w:rsidRPr="007C52D9">
              <w:rPr>
                <w:sz w:val="21"/>
                <w:lang w:val="es-MX"/>
              </w:rPr>
              <w:t>Comprobar si la manguera de combustible tiene grietas / fugas</w:t>
            </w:r>
          </w:p>
        </w:tc>
        <w:tc>
          <w:tcPr>
            <w:tcW w:w="1023" w:type="dxa"/>
          </w:tcPr>
          <w:p w14:paraId="7D67CCDA" w14:textId="77777777" w:rsidR="00015FDE" w:rsidRPr="007C52D9" w:rsidRDefault="00015FDE">
            <w:pPr>
              <w:pStyle w:val="TableParagraph"/>
              <w:rPr>
                <w:sz w:val="20"/>
                <w:lang w:val="es-MX"/>
              </w:rPr>
            </w:pPr>
          </w:p>
        </w:tc>
        <w:tc>
          <w:tcPr>
            <w:tcW w:w="575" w:type="dxa"/>
          </w:tcPr>
          <w:p w14:paraId="122ABB0A" w14:textId="77777777" w:rsidR="00015FDE" w:rsidRPr="007C52D9" w:rsidRDefault="00015FDE">
            <w:pPr>
              <w:pStyle w:val="TableParagraph"/>
              <w:rPr>
                <w:sz w:val="20"/>
                <w:lang w:val="es-MX"/>
              </w:rPr>
            </w:pPr>
          </w:p>
        </w:tc>
        <w:tc>
          <w:tcPr>
            <w:tcW w:w="575" w:type="dxa"/>
          </w:tcPr>
          <w:p w14:paraId="0C561B38" w14:textId="77777777" w:rsidR="00015FDE" w:rsidRPr="007C52D9" w:rsidRDefault="003E2C31">
            <w:pPr>
              <w:pStyle w:val="TableParagraph"/>
              <w:spacing w:before="91"/>
              <w:ind w:left="181"/>
              <w:rPr>
                <w:rFonts w:ascii="LexiSaebomR" w:hAnsi="LexiSaebomR"/>
                <w:sz w:val="21"/>
                <w:lang w:val="es-MX"/>
              </w:rPr>
            </w:pPr>
            <w:r w:rsidRPr="007C52D9">
              <w:rPr>
                <w:rFonts w:ascii="LexiSaebomR" w:hAnsi="LexiSaebomR"/>
                <w:sz w:val="21"/>
                <w:lang w:val="es-MX"/>
              </w:rPr>
              <w:t>★</w:t>
            </w:r>
          </w:p>
        </w:tc>
        <w:tc>
          <w:tcPr>
            <w:tcW w:w="575" w:type="dxa"/>
          </w:tcPr>
          <w:p w14:paraId="5E5EE9BD" w14:textId="77777777" w:rsidR="00015FDE" w:rsidRPr="007C52D9" w:rsidRDefault="00015FDE">
            <w:pPr>
              <w:pStyle w:val="TableParagraph"/>
              <w:rPr>
                <w:sz w:val="20"/>
                <w:lang w:val="es-MX"/>
              </w:rPr>
            </w:pPr>
          </w:p>
        </w:tc>
        <w:tc>
          <w:tcPr>
            <w:tcW w:w="696" w:type="dxa"/>
          </w:tcPr>
          <w:p w14:paraId="7A39F2EA" w14:textId="77777777" w:rsidR="00015FDE" w:rsidRPr="007C52D9" w:rsidRDefault="00015FDE">
            <w:pPr>
              <w:pStyle w:val="TableParagraph"/>
              <w:rPr>
                <w:sz w:val="20"/>
                <w:lang w:val="es-MX"/>
              </w:rPr>
            </w:pPr>
          </w:p>
        </w:tc>
        <w:tc>
          <w:tcPr>
            <w:tcW w:w="698" w:type="dxa"/>
          </w:tcPr>
          <w:p w14:paraId="1C28F37F" w14:textId="77777777" w:rsidR="00015FDE" w:rsidRPr="007C52D9" w:rsidRDefault="00015FDE">
            <w:pPr>
              <w:pStyle w:val="TableParagraph"/>
              <w:rPr>
                <w:sz w:val="20"/>
                <w:lang w:val="es-MX"/>
              </w:rPr>
            </w:pPr>
          </w:p>
        </w:tc>
        <w:tc>
          <w:tcPr>
            <w:tcW w:w="696" w:type="dxa"/>
          </w:tcPr>
          <w:p w14:paraId="6A12059B" w14:textId="77777777" w:rsidR="00015FDE" w:rsidRPr="007C52D9" w:rsidRDefault="00015FDE">
            <w:pPr>
              <w:pStyle w:val="TableParagraph"/>
              <w:rPr>
                <w:sz w:val="20"/>
                <w:lang w:val="es-MX"/>
              </w:rPr>
            </w:pPr>
          </w:p>
        </w:tc>
        <w:tc>
          <w:tcPr>
            <w:tcW w:w="696" w:type="dxa"/>
          </w:tcPr>
          <w:p w14:paraId="506E0D89" w14:textId="77777777" w:rsidR="00015FDE" w:rsidRPr="007C52D9" w:rsidRDefault="00015FDE">
            <w:pPr>
              <w:pStyle w:val="TableParagraph"/>
              <w:rPr>
                <w:sz w:val="20"/>
                <w:lang w:val="es-MX"/>
              </w:rPr>
            </w:pPr>
          </w:p>
        </w:tc>
        <w:tc>
          <w:tcPr>
            <w:tcW w:w="700" w:type="dxa"/>
          </w:tcPr>
          <w:p w14:paraId="290A0EC6" w14:textId="77777777" w:rsidR="00015FDE" w:rsidRPr="007C52D9" w:rsidRDefault="00015FDE">
            <w:pPr>
              <w:pStyle w:val="TableParagraph"/>
              <w:rPr>
                <w:sz w:val="20"/>
                <w:lang w:val="es-MX"/>
              </w:rPr>
            </w:pPr>
          </w:p>
        </w:tc>
        <w:tc>
          <w:tcPr>
            <w:tcW w:w="951" w:type="dxa"/>
          </w:tcPr>
          <w:p w14:paraId="01E578C8" w14:textId="77777777" w:rsidR="00015FDE" w:rsidRPr="007C52D9" w:rsidRDefault="00015FDE">
            <w:pPr>
              <w:pStyle w:val="TableParagraph"/>
              <w:rPr>
                <w:sz w:val="20"/>
                <w:lang w:val="es-MX"/>
              </w:rPr>
            </w:pPr>
          </w:p>
        </w:tc>
      </w:tr>
      <w:tr w:rsidR="00015FDE" w:rsidRPr="007C52D9" w14:paraId="51A192C2" w14:textId="77777777">
        <w:trPr>
          <w:trHeight w:val="366"/>
        </w:trPr>
        <w:tc>
          <w:tcPr>
            <w:tcW w:w="543" w:type="dxa"/>
          </w:tcPr>
          <w:p w14:paraId="3DA4209D" w14:textId="77777777" w:rsidR="00015FDE" w:rsidRPr="007C52D9" w:rsidRDefault="003E2C31">
            <w:pPr>
              <w:pStyle w:val="TableParagraph"/>
              <w:spacing w:before="62"/>
              <w:ind w:left="166"/>
              <w:rPr>
                <w:sz w:val="21"/>
                <w:lang w:val="es-MX"/>
              </w:rPr>
            </w:pPr>
            <w:r w:rsidRPr="007C52D9">
              <w:rPr>
                <w:sz w:val="21"/>
                <w:lang w:val="es-MX"/>
              </w:rPr>
              <w:t>10</w:t>
            </w:r>
          </w:p>
        </w:tc>
        <w:tc>
          <w:tcPr>
            <w:tcW w:w="2126" w:type="dxa"/>
          </w:tcPr>
          <w:p w14:paraId="5C83F6C2" w14:textId="77777777" w:rsidR="00015FDE" w:rsidRPr="007C52D9" w:rsidRDefault="003E2C31">
            <w:pPr>
              <w:pStyle w:val="TableParagraph"/>
              <w:spacing w:before="62"/>
              <w:ind w:left="126" w:right="112"/>
              <w:jc w:val="center"/>
              <w:rPr>
                <w:sz w:val="21"/>
                <w:lang w:val="es-MX"/>
              </w:rPr>
            </w:pPr>
            <w:r w:rsidRPr="007C52D9">
              <w:rPr>
                <w:sz w:val="21"/>
                <w:lang w:val="es-MX"/>
              </w:rPr>
              <w:t>Cambio de la cuchara</w:t>
            </w:r>
          </w:p>
        </w:tc>
        <w:tc>
          <w:tcPr>
            <w:tcW w:w="1023" w:type="dxa"/>
          </w:tcPr>
          <w:p w14:paraId="4D9E5481" w14:textId="77777777" w:rsidR="00015FDE" w:rsidRPr="007C52D9" w:rsidRDefault="00015FDE">
            <w:pPr>
              <w:pStyle w:val="TableParagraph"/>
              <w:rPr>
                <w:sz w:val="20"/>
                <w:lang w:val="es-MX"/>
              </w:rPr>
            </w:pPr>
          </w:p>
        </w:tc>
        <w:tc>
          <w:tcPr>
            <w:tcW w:w="5211" w:type="dxa"/>
            <w:gridSpan w:val="8"/>
          </w:tcPr>
          <w:p w14:paraId="4E1CC582" w14:textId="77777777" w:rsidR="00015FDE" w:rsidRPr="007C52D9" w:rsidRDefault="00015FDE">
            <w:pPr>
              <w:pStyle w:val="TableParagraph"/>
              <w:rPr>
                <w:sz w:val="20"/>
                <w:lang w:val="es-MX"/>
              </w:rPr>
            </w:pPr>
          </w:p>
        </w:tc>
        <w:tc>
          <w:tcPr>
            <w:tcW w:w="951" w:type="dxa"/>
          </w:tcPr>
          <w:p w14:paraId="40D1F49A" w14:textId="77777777" w:rsidR="00015FDE" w:rsidRPr="007C52D9" w:rsidRDefault="00015FDE">
            <w:pPr>
              <w:pStyle w:val="TableParagraph"/>
              <w:rPr>
                <w:sz w:val="20"/>
                <w:lang w:val="es-MX"/>
              </w:rPr>
            </w:pPr>
          </w:p>
        </w:tc>
      </w:tr>
      <w:tr w:rsidR="00015FDE" w:rsidRPr="007C52D9" w14:paraId="17FACF2F" w14:textId="77777777">
        <w:trPr>
          <w:trHeight w:val="365"/>
        </w:trPr>
        <w:tc>
          <w:tcPr>
            <w:tcW w:w="543" w:type="dxa"/>
          </w:tcPr>
          <w:p w14:paraId="3E87FC03" w14:textId="77777777" w:rsidR="00015FDE" w:rsidRPr="007C52D9" w:rsidRDefault="003E2C31">
            <w:pPr>
              <w:pStyle w:val="TableParagraph"/>
              <w:spacing w:before="60"/>
              <w:ind w:left="168"/>
              <w:rPr>
                <w:sz w:val="21"/>
                <w:lang w:val="es-MX"/>
              </w:rPr>
            </w:pPr>
            <w:r w:rsidRPr="007C52D9">
              <w:rPr>
                <w:sz w:val="21"/>
                <w:lang w:val="es-MX"/>
              </w:rPr>
              <w:t>11</w:t>
            </w:r>
          </w:p>
        </w:tc>
        <w:tc>
          <w:tcPr>
            <w:tcW w:w="2126" w:type="dxa"/>
          </w:tcPr>
          <w:p w14:paraId="01DBC946" w14:textId="77777777" w:rsidR="00015FDE" w:rsidRPr="007C52D9" w:rsidRDefault="003E2C31">
            <w:pPr>
              <w:pStyle w:val="TableParagraph"/>
              <w:spacing w:before="60"/>
              <w:ind w:left="126" w:right="112"/>
              <w:jc w:val="center"/>
              <w:rPr>
                <w:sz w:val="21"/>
                <w:lang w:val="es-MX"/>
              </w:rPr>
            </w:pPr>
            <w:r w:rsidRPr="007C52D9">
              <w:rPr>
                <w:sz w:val="21"/>
                <w:lang w:val="es-MX"/>
              </w:rPr>
              <w:t>Conectar la cuchara</w:t>
            </w:r>
          </w:p>
        </w:tc>
        <w:tc>
          <w:tcPr>
            <w:tcW w:w="1023" w:type="dxa"/>
          </w:tcPr>
          <w:p w14:paraId="67C52F29" w14:textId="77777777" w:rsidR="00015FDE" w:rsidRPr="007C52D9" w:rsidRDefault="00015FDE">
            <w:pPr>
              <w:pStyle w:val="TableParagraph"/>
              <w:rPr>
                <w:sz w:val="20"/>
                <w:lang w:val="es-MX"/>
              </w:rPr>
            </w:pPr>
          </w:p>
        </w:tc>
        <w:tc>
          <w:tcPr>
            <w:tcW w:w="5211" w:type="dxa"/>
            <w:gridSpan w:val="8"/>
          </w:tcPr>
          <w:p w14:paraId="12AF2299" w14:textId="77777777" w:rsidR="00015FDE" w:rsidRPr="007C52D9" w:rsidRDefault="00015FDE">
            <w:pPr>
              <w:pStyle w:val="TableParagraph"/>
              <w:rPr>
                <w:sz w:val="20"/>
                <w:lang w:val="es-MX"/>
              </w:rPr>
            </w:pPr>
          </w:p>
        </w:tc>
        <w:tc>
          <w:tcPr>
            <w:tcW w:w="951" w:type="dxa"/>
          </w:tcPr>
          <w:p w14:paraId="63CF04DF" w14:textId="77777777" w:rsidR="00015FDE" w:rsidRPr="007C52D9" w:rsidRDefault="00015FDE">
            <w:pPr>
              <w:pStyle w:val="TableParagraph"/>
              <w:rPr>
                <w:sz w:val="20"/>
                <w:lang w:val="es-MX"/>
              </w:rPr>
            </w:pPr>
          </w:p>
        </w:tc>
      </w:tr>
      <w:tr w:rsidR="00015FDE" w:rsidRPr="00A808F8" w14:paraId="40E9E390" w14:textId="77777777">
        <w:trPr>
          <w:trHeight w:val="607"/>
        </w:trPr>
        <w:tc>
          <w:tcPr>
            <w:tcW w:w="543" w:type="dxa"/>
          </w:tcPr>
          <w:p w14:paraId="0BEAEE55" w14:textId="77777777" w:rsidR="00015FDE" w:rsidRPr="007C52D9" w:rsidRDefault="003E2C31">
            <w:pPr>
              <w:pStyle w:val="TableParagraph"/>
              <w:spacing w:before="182"/>
              <w:ind w:left="166"/>
              <w:rPr>
                <w:sz w:val="21"/>
                <w:lang w:val="es-MX"/>
              </w:rPr>
            </w:pPr>
            <w:r w:rsidRPr="007C52D9">
              <w:rPr>
                <w:sz w:val="21"/>
                <w:lang w:val="es-MX"/>
              </w:rPr>
              <w:t>12</w:t>
            </w:r>
          </w:p>
        </w:tc>
        <w:tc>
          <w:tcPr>
            <w:tcW w:w="2126" w:type="dxa"/>
          </w:tcPr>
          <w:p w14:paraId="4EC5E574" w14:textId="77777777" w:rsidR="00015FDE" w:rsidRPr="007C52D9" w:rsidRDefault="003E2C31">
            <w:pPr>
              <w:pStyle w:val="TableParagraph"/>
              <w:spacing w:before="62"/>
              <w:ind w:left="782" w:right="128" w:hanging="622"/>
              <w:rPr>
                <w:sz w:val="21"/>
                <w:lang w:val="es-MX"/>
              </w:rPr>
            </w:pPr>
            <w:r w:rsidRPr="007C52D9">
              <w:rPr>
                <w:sz w:val="21"/>
                <w:lang w:val="es-MX"/>
              </w:rPr>
              <w:t>Quitar las manillas de desplazamiento</w:t>
            </w:r>
          </w:p>
        </w:tc>
        <w:tc>
          <w:tcPr>
            <w:tcW w:w="1023" w:type="dxa"/>
          </w:tcPr>
          <w:p w14:paraId="19008449" w14:textId="77777777" w:rsidR="00015FDE" w:rsidRPr="007C52D9" w:rsidRDefault="00015FDE">
            <w:pPr>
              <w:pStyle w:val="TableParagraph"/>
              <w:rPr>
                <w:sz w:val="20"/>
                <w:lang w:val="es-MX"/>
              </w:rPr>
            </w:pPr>
          </w:p>
        </w:tc>
        <w:tc>
          <w:tcPr>
            <w:tcW w:w="5211" w:type="dxa"/>
            <w:gridSpan w:val="8"/>
          </w:tcPr>
          <w:p w14:paraId="43DFA2A3" w14:textId="77777777" w:rsidR="00015FDE" w:rsidRPr="007C52D9" w:rsidRDefault="00015FDE">
            <w:pPr>
              <w:pStyle w:val="TableParagraph"/>
              <w:rPr>
                <w:sz w:val="20"/>
                <w:lang w:val="es-MX"/>
              </w:rPr>
            </w:pPr>
          </w:p>
        </w:tc>
        <w:tc>
          <w:tcPr>
            <w:tcW w:w="951" w:type="dxa"/>
          </w:tcPr>
          <w:p w14:paraId="756F10F1" w14:textId="77777777" w:rsidR="00015FDE" w:rsidRPr="007C52D9" w:rsidRDefault="00015FDE">
            <w:pPr>
              <w:pStyle w:val="TableParagraph"/>
              <w:rPr>
                <w:sz w:val="20"/>
                <w:lang w:val="es-MX"/>
              </w:rPr>
            </w:pPr>
          </w:p>
        </w:tc>
      </w:tr>
      <w:tr w:rsidR="00015FDE" w:rsidRPr="00A808F8" w14:paraId="4A7D3E11" w14:textId="77777777">
        <w:trPr>
          <w:trHeight w:val="365"/>
        </w:trPr>
        <w:tc>
          <w:tcPr>
            <w:tcW w:w="543" w:type="dxa"/>
          </w:tcPr>
          <w:p w14:paraId="67CBE872" w14:textId="77777777" w:rsidR="00015FDE" w:rsidRPr="007C52D9" w:rsidRDefault="003E2C31">
            <w:pPr>
              <w:pStyle w:val="TableParagraph"/>
              <w:spacing w:line="338" w:lineRule="exact"/>
              <w:ind w:left="166"/>
              <w:rPr>
                <w:rFonts w:ascii="LexiSaebomR"/>
                <w:sz w:val="21"/>
                <w:lang w:val="es-MX"/>
              </w:rPr>
            </w:pPr>
            <w:r w:rsidRPr="007C52D9">
              <w:rPr>
                <w:rFonts w:ascii="LexiSaebomR" w:hAnsi="LexiSaebomR"/>
                <w:sz w:val="21"/>
                <w:lang w:val="es-MX"/>
              </w:rPr>
              <w:t>13</w:t>
            </w:r>
          </w:p>
        </w:tc>
        <w:tc>
          <w:tcPr>
            <w:tcW w:w="2126" w:type="dxa"/>
          </w:tcPr>
          <w:p w14:paraId="14A15527" w14:textId="77777777" w:rsidR="00015FDE" w:rsidRPr="007C52D9" w:rsidRDefault="003E2C31">
            <w:pPr>
              <w:pStyle w:val="TableParagraph"/>
              <w:spacing w:before="62"/>
              <w:ind w:left="126" w:right="112"/>
              <w:jc w:val="center"/>
              <w:rPr>
                <w:sz w:val="21"/>
                <w:lang w:val="es-MX"/>
              </w:rPr>
            </w:pPr>
            <w:r w:rsidRPr="007C52D9">
              <w:rPr>
                <w:sz w:val="21"/>
                <w:lang w:val="es-MX"/>
              </w:rPr>
              <w:t>Reemplazar el cinturón de seguridad</w:t>
            </w:r>
          </w:p>
        </w:tc>
        <w:tc>
          <w:tcPr>
            <w:tcW w:w="1023" w:type="dxa"/>
          </w:tcPr>
          <w:p w14:paraId="0C4C76B0" w14:textId="77777777" w:rsidR="00015FDE" w:rsidRPr="007C52D9" w:rsidRDefault="00015FDE">
            <w:pPr>
              <w:pStyle w:val="TableParagraph"/>
              <w:rPr>
                <w:sz w:val="20"/>
                <w:lang w:val="es-MX"/>
              </w:rPr>
            </w:pPr>
          </w:p>
        </w:tc>
        <w:tc>
          <w:tcPr>
            <w:tcW w:w="5211" w:type="dxa"/>
            <w:gridSpan w:val="8"/>
          </w:tcPr>
          <w:p w14:paraId="6C71F648" w14:textId="77777777" w:rsidR="00015FDE" w:rsidRPr="007C52D9" w:rsidRDefault="00015FDE">
            <w:pPr>
              <w:pStyle w:val="TableParagraph"/>
              <w:rPr>
                <w:sz w:val="20"/>
                <w:lang w:val="es-MX"/>
              </w:rPr>
            </w:pPr>
          </w:p>
        </w:tc>
        <w:tc>
          <w:tcPr>
            <w:tcW w:w="951" w:type="dxa"/>
          </w:tcPr>
          <w:p w14:paraId="6B0218C5" w14:textId="77777777" w:rsidR="00015FDE" w:rsidRPr="007C52D9" w:rsidRDefault="00015FDE">
            <w:pPr>
              <w:pStyle w:val="TableParagraph"/>
              <w:rPr>
                <w:sz w:val="20"/>
                <w:lang w:val="es-MX"/>
              </w:rPr>
            </w:pPr>
          </w:p>
        </w:tc>
      </w:tr>
      <w:tr w:rsidR="00015FDE" w:rsidRPr="007C52D9" w14:paraId="7D8C331B" w14:textId="77777777">
        <w:trPr>
          <w:trHeight w:val="607"/>
        </w:trPr>
        <w:tc>
          <w:tcPr>
            <w:tcW w:w="543" w:type="dxa"/>
          </w:tcPr>
          <w:p w14:paraId="41C2FFCC" w14:textId="77777777" w:rsidR="00015FDE" w:rsidRPr="007C52D9" w:rsidRDefault="003E2C31">
            <w:pPr>
              <w:pStyle w:val="TableParagraph"/>
              <w:spacing w:before="90"/>
              <w:ind w:left="166"/>
              <w:rPr>
                <w:rFonts w:ascii="LexiSaebomR"/>
                <w:sz w:val="21"/>
                <w:lang w:val="es-MX"/>
              </w:rPr>
            </w:pPr>
            <w:r w:rsidRPr="007C52D9">
              <w:rPr>
                <w:rFonts w:ascii="LexiSaebomR" w:hAnsi="LexiSaebomR"/>
                <w:sz w:val="21"/>
                <w:lang w:val="es-MX"/>
              </w:rPr>
              <w:t>14</w:t>
            </w:r>
          </w:p>
        </w:tc>
        <w:tc>
          <w:tcPr>
            <w:tcW w:w="2126" w:type="dxa"/>
          </w:tcPr>
          <w:p w14:paraId="70DC04FB" w14:textId="77777777" w:rsidR="00015FDE" w:rsidRPr="007C52D9" w:rsidRDefault="003E2C31">
            <w:pPr>
              <w:pStyle w:val="TableParagraph"/>
              <w:spacing w:before="61"/>
              <w:ind w:left="854" w:right="79" w:hanging="744"/>
              <w:rPr>
                <w:sz w:val="21"/>
                <w:lang w:val="es-MX"/>
              </w:rPr>
            </w:pPr>
            <w:r w:rsidRPr="007C52D9">
              <w:rPr>
                <w:sz w:val="21"/>
                <w:lang w:val="es-MX"/>
              </w:rPr>
              <w:t>Comprobar el alineamiento de la oruga</w:t>
            </w:r>
          </w:p>
        </w:tc>
        <w:tc>
          <w:tcPr>
            <w:tcW w:w="1023" w:type="dxa"/>
          </w:tcPr>
          <w:p w14:paraId="43B80326" w14:textId="77777777" w:rsidR="00015FDE" w:rsidRPr="007C52D9" w:rsidRDefault="00015FDE">
            <w:pPr>
              <w:pStyle w:val="TableParagraph"/>
              <w:rPr>
                <w:sz w:val="20"/>
                <w:lang w:val="es-MX"/>
              </w:rPr>
            </w:pPr>
          </w:p>
        </w:tc>
        <w:tc>
          <w:tcPr>
            <w:tcW w:w="575" w:type="dxa"/>
          </w:tcPr>
          <w:p w14:paraId="055DAD4A" w14:textId="77777777" w:rsidR="00015FDE" w:rsidRPr="007C52D9" w:rsidRDefault="00015FDE">
            <w:pPr>
              <w:pStyle w:val="TableParagraph"/>
              <w:rPr>
                <w:sz w:val="20"/>
                <w:lang w:val="es-MX"/>
              </w:rPr>
            </w:pPr>
          </w:p>
        </w:tc>
        <w:tc>
          <w:tcPr>
            <w:tcW w:w="575" w:type="dxa"/>
          </w:tcPr>
          <w:p w14:paraId="75CD933F" w14:textId="77777777" w:rsidR="00015FDE" w:rsidRPr="007C52D9" w:rsidRDefault="00015FDE">
            <w:pPr>
              <w:pStyle w:val="TableParagraph"/>
              <w:rPr>
                <w:sz w:val="20"/>
                <w:lang w:val="es-MX"/>
              </w:rPr>
            </w:pPr>
          </w:p>
        </w:tc>
        <w:tc>
          <w:tcPr>
            <w:tcW w:w="575" w:type="dxa"/>
          </w:tcPr>
          <w:p w14:paraId="6A96CDE6" w14:textId="77777777" w:rsidR="00015FDE" w:rsidRPr="007C52D9" w:rsidRDefault="003E2C31">
            <w:pPr>
              <w:pStyle w:val="TableParagraph"/>
              <w:spacing w:before="90"/>
              <w:ind w:right="173"/>
              <w:jc w:val="right"/>
              <w:rPr>
                <w:rFonts w:ascii="LexiSaebomR" w:hAnsi="LexiSaebomR"/>
                <w:sz w:val="21"/>
                <w:lang w:val="es-MX"/>
              </w:rPr>
            </w:pPr>
            <w:r w:rsidRPr="007C52D9">
              <w:rPr>
                <w:rFonts w:ascii="LexiSaebomR" w:hAnsi="LexiSaebomR"/>
                <w:sz w:val="21"/>
                <w:lang w:val="es-MX"/>
              </w:rPr>
              <w:t>★</w:t>
            </w:r>
          </w:p>
        </w:tc>
        <w:tc>
          <w:tcPr>
            <w:tcW w:w="696" w:type="dxa"/>
          </w:tcPr>
          <w:p w14:paraId="3665CDB1" w14:textId="77777777" w:rsidR="00015FDE" w:rsidRPr="007C52D9" w:rsidRDefault="00015FDE">
            <w:pPr>
              <w:pStyle w:val="TableParagraph"/>
              <w:rPr>
                <w:sz w:val="20"/>
                <w:lang w:val="es-MX"/>
              </w:rPr>
            </w:pPr>
          </w:p>
        </w:tc>
        <w:tc>
          <w:tcPr>
            <w:tcW w:w="698" w:type="dxa"/>
          </w:tcPr>
          <w:p w14:paraId="7A90D0AB" w14:textId="77777777" w:rsidR="00015FDE" w:rsidRPr="007C52D9" w:rsidRDefault="00015FDE">
            <w:pPr>
              <w:pStyle w:val="TableParagraph"/>
              <w:rPr>
                <w:sz w:val="20"/>
                <w:lang w:val="es-MX"/>
              </w:rPr>
            </w:pPr>
          </w:p>
        </w:tc>
        <w:tc>
          <w:tcPr>
            <w:tcW w:w="696" w:type="dxa"/>
          </w:tcPr>
          <w:p w14:paraId="20A23A5E" w14:textId="77777777" w:rsidR="00015FDE" w:rsidRPr="007C52D9" w:rsidRDefault="00015FDE">
            <w:pPr>
              <w:pStyle w:val="TableParagraph"/>
              <w:rPr>
                <w:sz w:val="20"/>
                <w:lang w:val="es-MX"/>
              </w:rPr>
            </w:pPr>
          </w:p>
        </w:tc>
        <w:tc>
          <w:tcPr>
            <w:tcW w:w="696" w:type="dxa"/>
          </w:tcPr>
          <w:p w14:paraId="0AA5E093" w14:textId="77777777" w:rsidR="00015FDE" w:rsidRPr="007C52D9" w:rsidRDefault="00015FDE">
            <w:pPr>
              <w:pStyle w:val="TableParagraph"/>
              <w:rPr>
                <w:sz w:val="20"/>
                <w:lang w:val="es-MX"/>
              </w:rPr>
            </w:pPr>
          </w:p>
        </w:tc>
        <w:tc>
          <w:tcPr>
            <w:tcW w:w="700" w:type="dxa"/>
          </w:tcPr>
          <w:p w14:paraId="18A51244" w14:textId="77777777" w:rsidR="00015FDE" w:rsidRPr="007C52D9" w:rsidRDefault="00015FDE">
            <w:pPr>
              <w:pStyle w:val="TableParagraph"/>
              <w:rPr>
                <w:sz w:val="20"/>
                <w:lang w:val="es-MX"/>
              </w:rPr>
            </w:pPr>
          </w:p>
        </w:tc>
        <w:tc>
          <w:tcPr>
            <w:tcW w:w="951" w:type="dxa"/>
          </w:tcPr>
          <w:p w14:paraId="0FBA6A49" w14:textId="77777777" w:rsidR="00015FDE" w:rsidRPr="007C52D9" w:rsidRDefault="00015FDE">
            <w:pPr>
              <w:pStyle w:val="TableParagraph"/>
              <w:rPr>
                <w:sz w:val="20"/>
                <w:lang w:val="es-MX"/>
              </w:rPr>
            </w:pPr>
          </w:p>
        </w:tc>
      </w:tr>
      <w:tr w:rsidR="00015FDE" w:rsidRPr="007C52D9" w14:paraId="6DCE7133" w14:textId="77777777">
        <w:trPr>
          <w:trHeight w:val="607"/>
        </w:trPr>
        <w:tc>
          <w:tcPr>
            <w:tcW w:w="543" w:type="dxa"/>
          </w:tcPr>
          <w:p w14:paraId="069182AE" w14:textId="77777777" w:rsidR="00015FDE" w:rsidRPr="007C52D9" w:rsidRDefault="003E2C31">
            <w:pPr>
              <w:pStyle w:val="TableParagraph"/>
              <w:spacing w:before="90"/>
              <w:ind w:left="166"/>
              <w:rPr>
                <w:rFonts w:ascii="LexiSaebomR"/>
                <w:sz w:val="21"/>
                <w:lang w:val="es-MX"/>
              </w:rPr>
            </w:pPr>
            <w:r w:rsidRPr="007C52D9">
              <w:rPr>
                <w:rFonts w:ascii="LexiSaebomR" w:hAnsi="LexiSaebomR"/>
                <w:sz w:val="21"/>
                <w:lang w:val="es-MX"/>
              </w:rPr>
              <w:t>15</w:t>
            </w:r>
          </w:p>
        </w:tc>
        <w:tc>
          <w:tcPr>
            <w:tcW w:w="2126" w:type="dxa"/>
          </w:tcPr>
          <w:p w14:paraId="174F0808" w14:textId="77777777" w:rsidR="00015FDE" w:rsidRPr="007C52D9" w:rsidRDefault="003E2C31">
            <w:pPr>
              <w:pStyle w:val="TableParagraph"/>
              <w:spacing w:before="61"/>
              <w:ind w:left="679" w:right="379" w:hanging="274"/>
              <w:rPr>
                <w:sz w:val="21"/>
                <w:lang w:val="es-MX"/>
              </w:rPr>
            </w:pPr>
            <w:r w:rsidRPr="007C52D9">
              <w:rPr>
                <w:sz w:val="21"/>
                <w:lang w:val="es-MX"/>
              </w:rPr>
              <w:t>Mantenimiento del tensor</w:t>
            </w:r>
          </w:p>
        </w:tc>
        <w:tc>
          <w:tcPr>
            <w:tcW w:w="1023" w:type="dxa"/>
          </w:tcPr>
          <w:p w14:paraId="4DF3E4EF" w14:textId="77777777" w:rsidR="00015FDE" w:rsidRPr="007C52D9" w:rsidRDefault="00015FDE">
            <w:pPr>
              <w:pStyle w:val="TableParagraph"/>
              <w:rPr>
                <w:sz w:val="20"/>
                <w:lang w:val="es-MX"/>
              </w:rPr>
            </w:pPr>
          </w:p>
        </w:tc>
        <w:tc>
          <w:tcPr>
            <w:tcW w:w="575" w:type="dxa"/>
          </w:tcPr>
          <w:p w14:paraId="20A29059" w14:textId="77777777" w:rsidR="00015FDE" w:rsidRPr="007C52D9" w:rsidRDefault="00015FDE">
            <w:pPr>
              <w:pStyle w:val="TableParagraph"/>
              <w:rPr>
                <w:sz w:val="20"/>
                <w:lang w:val="es-MX"/>
              </w:rPr>
            </w:pPr>
          </w:p>
        </w:tc>
        <w:tc>
          <w:tcPr>
            <w:tcW w:w="575" w:type="dxa"/>
          </w:tcPr>
          <w:p w14:paraId="178872E9" w14:textId="77777777" w:rsidR="00015FDE" w:rsidRPr="007C52D9" w:rsidRDefault="00015FDE">
            <w:pPr>
              <w:pStyle w:val="TableParagraph"/>
              <w:rPr>
                <w:sz w:val="20"/>
                <w:lang w:val="es-MX"/>
              </w:rPr>
            </w:pPr>
          </w:p>
        </w:tc>
        <w:tc>
          <w:tcPr>
            <w:tcW w:w="1969" w:type="dxa"/>
            <w:gridSpan w:val="3"/>
          </w:tcPr>
          <w:p w14:paraId="68AD208B" w14:textId="77777777" w:rsidR="00015FDE" w:rsidRPr="007C52D9" w:rsidRDefault="003E2C31">
            <w:pPr>
              <w:pStyle w:val="TableParagraph"/>
              <w:tabs>
                <w:tab w:val="left" w:pos="1142"/>
              </w:tabs>
              <w:spacing w:before="90"/>
              <w:ind w:left="616"/>
              <w:rPr>
                <w:rFonts w:ascii="LexiSaebomR" w:hAnsi="LexiSaebomR"/>
                <w:sz w:val="21"/>
                <w:lang w:val="es-MX"/>
              </w:rPr>
            </w:pPr>
            <w:r w:rsidRPr="007C52D9">
              <w:rPr>
                <w:rFonts w:ascii="LexiSaebomR" w:hAnsi="LexiSaebomR"/>
                <w:sz w:val="21"/>
                <w:lang w:val="es-MX"/>
              </w:rPr>
              <w:t>★</w:t>
            </w:r>
            <w:r w:rsidRPr="007C52D9">
              <w:rPr>
                <w:rFonts w:ascii="LexiSaebomR" w:hAnsi="LexiSaebomR"/>
                <w:sz w:val="21"/>
                <w:lang w:val="es-MX"/>
              </w:rPr>
              <w:tab/>
              <w:t>★</w:t>
            </w:r>
          </w:p>
        </w:tc>
        <w:tc>
          <w:tcPr>
            <w:tcW w:w="696" w:type="dxa"/>
          </w:tcPr>
          <w:p w14:paraId="54C674C6" w14:textId="77777777" w:rsidR="00015FDE" w:rsidRPr="007C52D9" w:rsidRDefault="00015FDE">
            <w:pPr>
              <w:pStyle w:val="TableParagraph"/>
              <w:rPr>
                <w:sz w:val="20"/>
                <w:lang w:val="es-MX"/>
              </w:rPr>
            </w:pPr>
          </w:p>
        </w:tc>
        <w:tc>
          <w:tcPr>
            <w:tcW w:w="696" w:type="dxa"/>
          </w:tcPr>
          <w:p w14:paraId="5C7AA892" w14:textId="77777777" w:rsidR="00015FDE" w:rsidRPr="007C52D9" w:rsidRDefault="00015FDE">
            <w:pPr>
              <w:pStyle w:val="TableParagraph"/>
              <w:rPr>
                <w:sz w:val="20"/>
                <w:lang w:val="es-MX"/>
              </w:rPr>
            </w:pPr>
          </w:p>
        </w:tc>
        <w:tc>
          <w:tcPr>
            <w:tcW w:w="700" w:type="dxa"/>
          </w:tcPr>
          <w:p w14:paraId="68A1BE4E" w14:textId="77777777" w:rsidR="00015FDE" w:rsidRPr="007C52D9" w:rsidRDefault="00015FDE">
            <w:pPr>
              <w:pStyle w:val="TableParagraph"/>
              <w:rPr>
                <w:sz w:val="20"/>
                <w:lang w:val="es-MX"/>
              </w:rPr>
            </w:pPr>
          </w:p>
        </w:tc>
        <w:tc>
          <w:tcPr>
            <w:tcW w:w="951" w:type="dxa"/>
          </w:tcPr>
          <w:p w14:paraId="200EAB4D" w14:textId="77777777" w:rsidR="00015FDE" w:rsidRPr="007C52D9" w:rsidRDefault="00015FDE">
            <w:pPr>
              <w:pStyle w:val="TableParagraph"/>
              <w:rPr>
                <w:sz w:val="20"/>
                <w:lang w:val="es-MX"/>
              </w:rPr>
            </w:pPr>
          </w:p>
        </w:tc>
      </w:tr>
      <w:tr w:rsidR="00015FDE" w:rsidRPr="00A808F8" w14:paraId="746E747F" w14:textId="77777777">
        <w:trPr>
          <w:trHeight w:val="1368"/>
        </w:trPr>
        <w:tc>
          <w:tcPr>
            <w:tcW w:w="9854" w:type="dxa"/>
            <w:gridSpan w:val="12"/>
          </w:tcPr>
          <w:p w14:paraId="23D9B5A1" w14:textId="77777777" w:rsidR="00015FDE" w:rsidRPr="007C52D9" w:rsidRDefault="003E2C31">
            <w:pPr>
              <w:pStyle w:val="TableParagraph"/>
              <w:spacing w:line="354" w:lineRule="exact"/>
              <w:ind w:left="108"/>
              <w:rPr>
                <w:sz w:val="21"/>
                <w:lang w:val="es-MX"/>
              </w:rPr>
            </w:pPr>
            <w:r w:rsidRPr="007C52D9">
              <w:rPr>
                <w:sz w:val="21"/>
                <w:lang w:val="es-MX"/>
              </w:rPr>
              <w:t xml:space="preserve">Nota: </w:t>
            </w:r>
            <w:r w:rsidRPr="007C52D9">
              <w:rPr>
                <w:rFonts w:ascii="LexiSaebomR" w:hAnsi="LexiSaebomR"/>
                <w:sz w:val="21"/>
                <w:lang w:val="es-MX"/>
              </w:rPr>
              <w:t>★</w:t>
            </w:r>
            <w:r w:rsidRPr="007C52D9">
              <w:rPr>
                <w:sz w:val="21"/>
                <w:lang w:val="es-MX"/>
              </w:rPr>
              <w:t>: Intervalo de mantenimiento en condiciones normales</w:t>
            </w:r>
          </w:p>
          <w:p w14:paraId="72199DF4" w14:textId="77777777" w:rsidR="00015FDE" w:rsidRPr="007C52D9" w:rsidRDefault="003E2C31">
            <w:pPr>
              <w:pStyle w:val="TableParagraph"/>
              <w:spacing w:before="23" w:line="233" w:lineRule="exact"/>
              <w:ind w:left="624"/>
              <w:rPr>
                <w:sz w:val="21"/>
                <w:lang w:val="es-MX"/>
              </w:rPr>
            </w:pPr>
            <w:r w:rsidRPr="007C52D9">
              <w:rPr>
                <w:sz w:val="21"/>
                <w:lang w:val="es-MX"/>
              </w:rPr>
              <w:t>▲: Intervalo de mantenimiento del aceite del motor</w:t>
            </w:r>
          </w:p>
          <w:p w14:paraId="5BCD89E2" w14:textId="77777777" w:rsidR="00015FDE" w:rsidRPr="007C52D9" w:rsidRDefault="003E2C31">
            <w:pPr>
              <w:pStyle w:val="TableParagraph"/>
              <w:spacing w:line="334" w:lineRule="exact"/>
              <w:ind w:left="624"/>
              <w:rPr>
                <w:sz w:val="21"/>
                <w:lang w:val="es-MX"/>
              </w:rPr>
            </w:pPr>
            <w:r w:rsidRPr="007C52D9">
              <w:rPr>
                <w:rFonts w:ascii="LexiSaebomR" w:hAnsi="LexiSaebomR"/>
                <w:sz w:val="21"/>
                <w:lang w:val="es-MX"/>
              </w:rPr>
              <w:t>△</w:t>
            </w:r>
            <w:r w:rsidRPr="007C52D9">
              <w:rPr>
                <w:sz w:val="21"/>
                <w:lang w:val="es-MX"/>
              </w:rPr>
              <w:t>: El intervalo de cambio del aceite hidráulico depende del tipo de aceite de trabajo.</w:t>
            </w:r>
          </w:p>
          <w:p w14:paraId="772F80D5" w14:textId="77777777" w:rsidR="00015FDE" w:rsidRPr="007C52D9" w:rsidRDefault="003E2C31">
            <w:pPr>
              <w:pStyle w:val="TableParagraph"/>
              <w:spacing w:line="342" w:lineRule="exact"/>
              <w:ind w:left="624"/>
              <w:rPr>
                <w:sz w:val="21"/>
                <w:lang w:val="es-MX"/>
              </w:rPr>
            </w:pPr>
            <w:r w:rsidRPr="007C52D9">
              <w:rPr>
                <w:rFonts w:ascii="LexiSaebomR" w:hAnsi="LexiSaebomR"/>
                <w:sz w:val="21"/>
                <w:lang w:val="es-MX"/>
              </w:rPr>
              <w:t>☆</w:t>
            </w:r>
            <w:r w:rsidRPr="007C52D9">
              <w:rPr>
                <w:sz w:val="21"/>
                <w:lang w:val="es-MX"/>
              </w:rPr>
              <w:t>: En un entorno polvoriento, acorte el intervalo de mantenimiento.</w:t>
            </w:r>
          </w:p>
        </w:tc>
      </w:tr>
    </w:tbl>
    <w:p w14:paraId="4C78158F" w14:textId="77777777" w:rsidR="00015FDE" w:rsidRPr="007C52D9" w:rsidRDefault="00015FDE">
      <w:pPr>
        <w:spacing w:line="342" w:lineRule="exact"/>
        <w:rPr>
          <w:sz w:val="21"/>
          <w:lang w:val="es-MX"/>
        </w:rPr>
        <w:sectPr w:rsidR="00015FDE" w:rsidRPr="007C52D9">
          <w:pgSz w:w="11910" w:h="16840"/>
          <w:pgMar w:top="1320" w:right="300" w:bottom="880" w:left="440" w:header="0" w:footer="686" w:gutter="0"/>
          <w:cols w:space="720"/>
        </w:sectPr>
      </w:pPr>
    </w:p>
    <w:p w14:paraId="35DFFEAB" w14:textId="77777777" w:rsidR="00015FDE" w:rsidRPr="007C52D9" w:rsidRDefault="003E2C31">
      <w:pPr>
        <w:pStyle w:val="Kop5"/>
        <w:spacing w:before="64"/>
        <w:ind w:left="1520" w:right="1423"/>
        <w:jc w:val="center"/>
        <w:rPr>
          <w:lang w:val="es-MX"/>
        </w:rPr>
      </w:pPr>
      <w:bookmarkStart w:id="31" w:name="Technical_maintenance"/>
      <w:bookmarkEnd w:id="31"/>
      <w:r w:rsidRPr="007C52D9">
        <w:rPr>
          <w:lang w:val="es-MX"/>
        </w:rPr>
        <w:lastRenderedPageBreak/>
        <w:t>Mantenimiento técnico</w:t>
      </w:r>
    </w:p>
    <w:p w14:paraId="6D39B94A" w14:textId="77777777" w:rsidR="00015FDE" w:rsidRPr="007C52D9" w:rsidRDefault="00015FDE">
      <w:pPr>
        <w:pStyle w:val="Plattetekst"/>
        <w:spacing w:before="6"/>
        <w:rPr>
          <w:b/>
          <w:sz w:val="13"/>
          <w:lang w:val="es-MX"/>
        </w:rPr>
      </w:pPr>
    </w:p>
    <w:tbl>
      <w:tblPr>
        <w:tblStyle w:val="TableNormal1"/>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0"/>
        <w:gridCol w:w="2080"/>
        <w:gridCol w:w="952"/>
        <w:gridCol w:w="771"/>
        <w:gridCol w:w="771"/>
        <w:gridCol w:w="771"/>
        <w:gridCol w:w="771"/>
        <w:gridCol w:w="771"/>
        <w:gridCol w:w="771"/>
        <w:gridCol w:w="776"/>
      </w:tblGrid>
      <w:tr w:rsidR="00015FDE" w:rsidRPr="007C52D9" w14:paraId="6AF412D3" w14:textId="77777777">
        <w:trPr>
          <w:trHeight w:val="366"/>
        </w:trPr>
        <w:tc>
          <w:tcPr>
            <w:tcW w:w="9854" w:type="dxa"/>
            <w:gridSpan w:val="10"/>
          </w:tcPr>
          <w:p w14:paraId="5A863D8C" w14:textId="77777777" w:rsidR="00015FDE" w:rsidRPr="007C52D9" w:rsidRDefault="003E2C31">
            <w:pPr>
              <w:pStyle w:val="TableParagraph"/>
              <w:spacing w:before="59"/>
              <w:ind w:left="108"/>
              <w:rPr>
                <w:sz w:val="21"/>
                <w:lang w:val="es-MX"/>
              </w:rPr>
            </w:pPr>
            <w:r w:rsidRPr="007C52D9">
              <w:rPr>
                <w:sz w:val="21"/>
                <w:lang w:val="es-MX"/>
              </w:rPr>
              <w:t>Engrasado</w:t>
            </w:r>
          </w:p>
        </w:tc>
      </w:tr>
      <w:tr w:rsidR="00015FDE" w:rsidRPr="007C52D9" w14:paraId="62A2EA48" w14:textId="77777777">
        <w:trPr>
          <w:trHeight w:val="365"/>
        </w:trPr>
        <w:tc>
          <w:tcPr>
            <w:tcW w:w="3500" w:type="dxa"/>
            <w:gridSpan w:val="2"/>
            <w:vMerge w:val="restart"/>
          </w:tcPr>
          <w:p w14:paraId="3083293B" w14:textId="77777777" w:rsidR="00015FDE" w:rsidRPr="007C52D9" w:rsidRDefault="00015FDE">
            <w:pPr>
              <w:pStyle w:val="TableParagraph"/>
              <w:spacing w:before="11"/>
              <w:rPr>
                <w:b/>
                <w:sz w:val="18"/>
                <w:lang w:val="es-MX"/>
              </w:rPr>
            </w:pPr>
          </w:p>
          <w:p w14:paraId="32D18A96" w14:textId="77777777" w:rsidR="00015FDE" w:rsidRPr="007C52D9" w:rsidRDefault="003E2C31">
            <w:pPr>
              <w:pStyle w:val="TableParagraph"/>
              <w:ind w:left="1520" w:right="1510"/>
              <w:jc w:val="center"/>
              <w:rPr>
                <w:sz w:val="21"/>
                <w:lang w:val="es-MX"/>
              </w:rPr>
            </w:pPr>
            <w:r w:rsidRPr="007C52D9">
              <w:rPr>
                <w:sz w:val="21"/>
                <w:lang w:val="es-MX"/>
              </w:rPr>
              <w:t>Piezas</w:t>
            </w:r>
          </w:p>
        </w:tc>
        <w:tc>
          <w:tcPr>
            <w:tcW w:w="952" w:type="dxa"/>
            <w:vMerge w:val="restart"/>
          </w:tcPr>
          <w:p w14:paraId="2BBE6147" w14:textId="77777777" w:rsidR="00015FDE" w:rsidRPr="007C52D9" w:rsidRDefault="00015FDE">
            <w:pPr>
              <w:pStyle w:val="TableParagraph"/>
              <w:spacing w:before="11"/>
              <w:rPr>
                <w:b/>
                <w:sz w:val="18"/>
                <w:lang w:val="es-MX"/>
              </w:rPr>
            </w:pPr>
          </w:p>
          <w:p w14:paraId="41A6B0E4" w14:textId="77777777" w:rsidR="00015FDE" w:rsidRPr="007C52D9" w:rsidRDefault="003E2C31">
            <w:pPr>
              <w:pStyle w:val="TableParagraph"/>
              <w:ind w:left="108"/>
              <w:rPr>
                <w:sz w:val="21"/>
                <w:lang w:val="es-MX"/>
              </w:rPr>
            </w:pPr>
            <w:r w:rsidRPr="007C52D9">
              <w:rPr>
                <w:sz w:val="21"/>
                <w:lang w:val="es-MX"/>
              </w:rPr>
              <w:t>Cantidad</w:t>
            </w:r>
          </w:p>
        </w:tc>
        <w:tc>
          <w:tcPr>
            <w:tcW w:w="5402" w:type="dxa"/>
            <w:gridSpan w:val="7"/>
          </w:tcPr>
          <w:p w14:paraId="32DCFB56" w14:textId="77777777" w:rsidR="00015FDE" w:rsidRPr="007C52D9" w:rsidRDefault="003E2C31">
            <w:pPr>
              <w:pStyle w:val="TableParagraph"/>
              <w:spacing w:before="59"/>
              <w:ind w:left="2209" w:right="2192"/>
              <w:jc w:val="center"/>
              <w:rPr>
                <w:sz w:val="21"/>
                <w:lang w:val="es-MX"/>
              </w:rPr>
            </w:pPr>
            <w:r w:rsidRPr="007C52D9">
              <w:rPr>
                <w:sz w:val="21"/>
                <w:lang w:val="es-MX"/>
              </w:rPr>
              <w:t>Intervalo (h)</w:t>
            </w:r>
          </w:p>
        </w:tc>
      </w:tr>
      <w:tr w:rsidR="00015FDE" w:rsidRPr="007C52D9" w14:paraId="7A35B64D" w14:textId="77777777">
        <w:trPr>
          <w:trHeight w:val="312"/>
        </w:trPr>
        <w:tc>
          <w:tcPr>
            <w:tcW w:w="3500" w:type="dxa"/>
            <w:gridSpan w:val="2"/>
            <w:vMerge/>
            <w:tcBorders>
              <w:top w:val="nil"/>
            </w:tcBorders>
          </w:tcPr>
          <w:p w14:paraId="1F02B668" w14:textId="77777777" w:rsidR="00015FDE" w:rsidRPr="007C52D9" w:rsidRDefault="00015FDE">
            <w:pPr>
              <w:rPr>
                <w:sz w:val="2"/>
                <w:szCs w:val="2"/>
                <w:lang w:val="es-MX"/>
              </w:rPr>
            </w:pPr>
          </w:p>
        </w:tc>
        <w:tc>
          <w:tcPr>
            <w:tcW w:w="952" w:type="dxa"/>
            <w:vMerge/>
            <w:tcBorders>
              <w:top w:val="nil"/>
            </w:tcBorders>
          </w:tcPr>
          <w:p w14:paraId="461C7CFC" w14:textId="77777777" w:rsidR="00015FDE" w:rsidRPr="007C52D9" w:rsidRDefault="00015FDE">
            <w:pPr>
              <w:rPr>
                <w:sz w:val="2"/>
                <w:szCs w:val="2"/>
                <w:lang w:val="es-MX"/>
              </w:rPr>
            </w:pPr>
          </w:p>
        </w:tc>
        <w:tc>
          <w:tcPr>
            <w:tcW w:w="771" w:type="dxa"/>
          </w:tcPr>
          <w:p w14:paraId="4DF3BB25" w14:textId="77777777" w:rsidR="00015FDE" w:rsidRPr="007C52D9" w:rsidRDefault="003E2C31">
            <w:pPr>
              <w:pStyle w:val="TableParagraph"/>
              <w:spacing w:before="35"/>
              <w:ind w:left="204" w:right="197"/>
              <w:jc w:val="center"/>
              <w:rPr>
                <w:sz w:val="21"/>
                <w:lang w:val="es-MX"/>
              </w:rPr>
            </w:pPr>
            <w:r w:rsidRPr="007C52D9">
              <w:rPr>
                <w:sz w:val="21"/>
                <w:lang w:val="es-MX"/>
              </w:rPr>
              <w:t>10</w:t>
            </w:r>
          </w:p>
        </w:tc>
        <w:tc>
          <w:tcPr>
            <w:tcW w:w="771" w:type="dxa"/>
          </w:tcPr>
          <w:p w14:paraId="1A5F4DFD" w14:textId="77777777" w:rsidR="00015FDE" w:rsidRPr="007C52D9" w:rsidRDefault="003E2C31">
            <w:pPr>
              <w:pStyle w:val="TableParagraph"/>
              <w:spacing w:before="35"/>
              <w:ind w:left="203" w:right="197"/>
              <w:jc w:val="center"/>
              <w:rPr>
                <w:sz w:val="21"/>
                <w:lang w:val="es-MX"/>
              </w:rPr>
            </w:pPr>
            <w:r w:rsidRPr="007C52D9">
              <w:rPr>
                <w:sz w:val="21"/>
                <w:lang w:val="es-MX"/>
              </w:rPr>
              <w:t>50</w:t>
            </w:r>
          </w:p>
        </w:tc>
        <w:tc>
          <w:tcPr>
            <w:tcW w:w="771" w:type="dxa"/>
          </w:tcPr>
          <w:p w14:paraId="553FAAB1" w14:textId="77777777" w:rsidR="00015FDE" w:rsidRPr="007C52D9" w:rsidRDefault="003E2C31">
            <w:pPr>
              <w:pStyle w:val="TableParagraph"/>
              <w:spacing w:before="35"/>
              <w:ind w:left="227"/>
              <w:rPr>
                <w:sz w:val="21"/>
                <w:lang w:val="es-MX"/>
              </w:rPr>
            </w:pPr>
            <w:r w:rsidRPr="007C52D9">
              <w:rPr>
                <w:sz w:val="21"/>
                <w:lang w:val="es-MX"/>
              </w:rPr>
              <w:t>100</w:t>
            </w:r>
          </w:p>
        </w:tc>
        <w:tc>
          <w:tcPr>
            <w:tcW w:w="771" w:type="dxa"/>
          </w:tcPr>
          <w:p w14:paraId="06842298" w14:textId="77777777" w:rsidR="00015FDE" w:rsidRPr="007C52D9" w:rsidRDefault="003E2C31">
            <w:pPr>
              <w:pStyle w:val="TableParagraph"/>
              <w:spacing w:before="35"/>
              <w:ind w:left="227"/>
              <w:rPr>
                <w:sz w:val="21"/>
                <w:lang w:val="es-MX"/>
              </w:rPr>
            </w:pPr>
            <w:r w:rsidRPr="007C52D9">
              <w:rPr>
                <w:sz w:val="21"/>
                <w:lang w:val="es-MX"/>
              </w:rPr>
              <w:t>250</w:t>
            </w:r>
          </w:p>
        </w:tc>
        <w:tc>
          <w:tcPr>
            <w:tcW w:w="771" w:type="dxa"/>
          </w:tcPr>
          <w:p w14:paraId="162FCFFA" w14:textId="77777777" w:rsidR="00015FDE" w:rsidRPr="007C52D9" w:rsidRDefault="003E2C31">
            <w:pPr>
              <w:pStyle w:val="TableParagraph"/>
              <w:spacing w:before="35"/>
              <w:ind w:left="209" w:right="197"/>
              <w:jc w:val="center"/>
              <w:rPr>
                <w:sz w:val="21"/>
                <w:lang w:val="es-MX"/>
              </w:rPr>
            </w:pPr>
            <w:r w:rsidRPr="007C52D9">
              <w:rPr>
                <w:sz w:val="21"/>
                <w:lang w:val="es-MX"/>
              </w:rPr>
              <w:t>500</w:t>
            </w:r>
          </w:p>
        </w:tc>
        <w:tc>
          <w:tcPr>
            <w:tcW w:w="771" w:type="dxa"/>
          </w:tcPr>
          <w:p w14:paraId="434A6A7C" w14:textId="77777777" w:rsidR="00015FDE" w:rsidRPr="007C52D9" w:rsidRDefault="003E2C31">
            <w:pPr>
              <w:pStyle w:val="TableParagraph"/>
              <w:spacing w:before="35"/>
              <w:ind w:left="175"/>
              <w:rPr>
                <w:sz w:val="21"/>
                <w:lang w:val="es-MX"/>
              </w:rPr>
            </w:pPr>
            <w:r w:rsidRPr="007C52D9">
              <w:rPr>
                <w:sz w:val="21"/>
                <w:lang w:val="es-MX"/>
              </w:rPr>
              <w:t>1000</w:t>
            </w:r>
          </w:p>
        </w:tc>
        <w:tc>
          <w:tcPr>
            <w:tcW w:w="776" w:type="dxa"/>
          </w:tcPr>
          <w:p w14:paraId="18E3E786" w14:textId="77777777" w:rsidR="00015FDE" w:rsidRPr="007C52D9" w:rsidRDefault="003E2C31">
            <w:pPr>
              <w:pStyle w:val="TableParagraph"/>
              <w:spacing w:before="35"/>
              <w:ind w:left="177"/>
              <w:rPr>
                <w:sz w:val="21"/>
                <w:lang w:val="es-MX"/>
              </w:rPr>
            </w:pPr>
            <w:r w:rsidRPr="007C52D9">
              <w:rPr>
                <w:sz w:val="21"/>
                <w:lang w:val="es-MX"/>
              </w:rPr>
              <w:t>2000</w:t>
            </w:r>
          </w:p>
        </w:tc>
      </w:tr>
      <w:tr w:rsidR="00015FDE" w:rsidRPr="007C52D9" w14:paraId="1E4D99D2" w14:textId="77777777">
        <w:trPr>
          <w:trHeight w:val="1455"/>
        </w:trPr>
        <w:tc>
          <w:tcPr>
            <w:tcW w:w="1420" w:type="dxa"/>
            <w:vMerge w:val="restart"/>
          </w:tcPr>
          <w:p w14:paraId="799F91C5" w14:textId="77777777" w:rsidR="00015FDE" w:rsidRPr="007C52D9" w:rsidRDefault="00015FDE">
            <w:pPr>
              <w:pStyle w:val="TableParagraph"/>
              <w:rPr>
                <w:b/>
                <w:lang w:val="es-MX"/>
              </w:rPr>
            </w:pPr>
          </w:p>
          <w:p w14:paraId="79A81EAF" w14:textId="77777777" w:rsidR="00015FDE" w:rsidRPr="007C52D9" w:rsidRDefault="003E2C31">
            <w:pPr>
              <w:pStyle w:val="TableParagraph"/>
              <w:spacing w:before="175"/>
              <w:ind w:left="108" w:right="92"/>
              <w:rPr>
                <w:sz w:val="21"/>
                <w:lang w:val="es-MX"/>
              </w:rPr>
            </w:pPr>
            <w:r w:rsidRPr="007C52D9">
              <w:rPr>
                <w:sz w:val="21"/>
                <w:lang w:val="es-MX"/>
              </w:rPr>
              <w:t>1. Lubricación de pernos del equipo de trabajo</w:t>
            </w:r>
          </w:p>
        </w:tc>
        <w:tc>
          <w:tcPr>
            <w:tcW w:w="2080" w:type="dxa"/>
          </w:tcPr>
          <w:p w14:paraId="41AE23F9" w14:textId="77777777" w:rsidR="00015FDE" w:rsidRPr="007C52D9" w:rsidRDefault="003E2C31">
            <w:pPr>
              <w:pStyle w:val="TableParagraph"/>
              <w:spacing w:before="61"/>
              <w:ind w:left="109" w:right="89"/>
              <w:jc w:val="center"/>
              <w:rPr>
                <w:sz w:val="21"/>
                <w:lang w:val="es-MX"/>
              </w:rPr>
            </w:pPr>
            <w:r w:rsidRPr="007C52D9">
              <w:rPr>
                <w:sz w:val="21"/>
                <w:lang w:val="es-MX"/>
              </w:rPr>
              <w:t>Pivote en la base de la pluma</w:t>
            </w:r>
          </w:p>
          <w:p w14:paraId="50A6DFCC" w14:textId="77777777" w:rsidR="00015FDE" w:rsidRPr="007C52D9" w:rsidRDefault="003E2C31">
            <w:pPr>
              <w:pStyle w:val="TableParagraph"/>
              <w:spacing w:before="61"/>
              <w:ind w:left="109" w:right="84"/>
              <w:jc w:val="center"/>
              <w:rPr>
                <w:sz w:val="21"/>
                <w:lang w:val="es-MX"/>
              </w:rPr>
            </w:pPr>
            <w:r w:rsidRPr="007C52D9">
              <w:rPr>
                <w:sz w:val="21"/>
                <w:lang w:val="es-MX"/>
              </w:rPr>
              <w:t>Pivote en la base del cilindro de la pluma</w:t>
            </w:r>
          </w:p>
          <w:p w14:paraId="2CE474DF" w14:textId="77777777" w:rsidR="00015FDE" w:rsidRPr="007C52D9" w:rsidRDefault="003E2C31">
            <w:pPr>
              <w:pStyle w:val="TableParagraph"/>
              <w:spacing w:before="64"/>
              <w:ind w:left="109" w:right="86"/>
              <w:jc w:val="center"/>
              <w:rPr>
                <w:sz w:val="21"/>
                <w:lang w:val="es-MX"/>
              </w:rPr>
            </w:pPr>
            <w:r w:rsidRPr="007C52D9">
              <w:rPr>
                <w:sz w:val="21"/>
                <w:lang w:val="es-MX"/>
              </w:rPr>
              <w:t>Pivotes de cuchara y biela</w:t>
            </w:r>
          </w:p>
        </w:tc>
        <w:tc>
          <w:tcPr>
            <w:tcW w:w="952" w:type="dxa"/>
          </w:tcPr>
          <w:p w14:paraId="536447BB" w14:textId="77777777" w:rsidR="00015FDE" w:rsidRPr="007C52D9" w:rsidRDefault="00015FDE">
            <w:pPr>
              <w:pStyle w:val="TableParagraph"/>
              <w:rPr>
                <w:b/>
                <w:lang w:val="es-MX"/>
              </w:rPr>
            </w:pPr>
          </w:p>
          <w:p w14:paraId="4920BE07" w14:textId="77777777" w:rsidR="00015FDE" w:rsidRPr="007C52D9" w:rsidRDefault="00015FDE">
            <w:pPr>
              <w:pStyle w:val="TableParagraph"/>
              <w:spacing w:before="5"/>
              <w:rPr>
                <w:b/>
                <w:sz w:val="30"/>
                <w:lang w:val="es-MX"/>
              </w:rPr>
            </w:pPr>
          </w:p>
          <w:p w14:paraId="0826FE5E" w14:textId="77777777" w:rsidR="00015FDE" w:rsidRPr="007C52D9" w:rsidRDefault="003E2C31">
            <w:pPr>
              <w:pStyle w:val="TableParagraph"/>
              <w:ind w:left="349" w:right="342"/>
              <w:jc w:val="center"/>
              <w:rPr>
                <w:sz w:val="21"/>
                <w:lang w:val="es-MX"/>
              </w:rPr>
            </w:pPr>
            <w:r w:rsidRPr="007C52D9">
              <w:rPr>
                <w:sz w:val="21"/>
                <w:lang w:val="es-MX"/>
              </w:rPr>
              <w:t>10</w:t>
            </w:r>
          </w:p>
        </w:tc>
        <w:tc>
          <w:tcPr>
            <w:tcW w:w="771" w:type="dxa"/>
          </w:tcPr>
          <w:p w14:paraId="5AF91E3C" w14:textId="77777777" w:rsidR="00015FDE" w:rsidRPr="007C52D9" w:rsidRDefault="00015FDE">
            <w:pPr>
              <w:pStyle w:val="TableParagraph"/>
              <w:rPr>
                <w:b/>
                <w:sz w:val="20"/>
                <w:lang w:val="es-MX"/>
              </w:rPr>
            </w:pPr>
          </w:p>
          <w:p w14:paraId="2209C595" w14:textId="77777777" w:rsidR="00015FDE" w:rsidRPr="007C52D9" w:rsidRDefault="00015FDE">
            <w:pPr>
              <w:pStyle w:val="TableParagraph"/>
              <w:spacing w:before="6"/>
              <w:rPr>
                <w:b/>
                <w:sz w:val="24"/>
                <w:lang w:val="es-MX"/>
              </w:rPr>
            </w:pPr>
          </w:p>
          <w:p w14:paraId="6BED9A2D" w14:textId="77777777" w:rsidR="00015FDE" w:rsidRPr="007C52D9" w:rsidRDefault="003E2C31">
            <w:pPr>
              <w:pStyle w:val="TableParagraph"/>
              <w:ind w:left="2"/>
              <w:jc w:val="center"/>
              <w:rPr>
                <w:rFonts w:ascii="LexiSaebomR" w:hAnsi="LexiSaebomR"/>
                <w:sz w:val="21"/>
                <w:lang w:val="es-MX"/>
              </w:rPr>
            </w:pPr>
            <w:r w:rsidRPr="007C52D9">
              <w:rPr>
                <w:rFonts w:ascii="LexiSaebomR" w:hAnsi="LexiSaebomR"/>
                <w:sz w:val="21"/>
                <w:lang w:val="es-MX"/>
              </w:rPr>
              <w:t>★</w:t>
            </w:r>
          </w:p>
        </w:tc>
        <w:tc>
          <w:tcPr>
            <w:tcW w:w="771" w:type="dxa"/>
          </w:tcPr>
          <w:p w14:paraId="1540A144" w14:textId="77777777" w:rsidR="00015FDE" w:rsidRPr="007C52D9" w:rsidRDefault="00015FDE">
            <w:pPr>
              <w:pStyle w:val="TableParagraph"/>
              <w:rPr>
                <w:sz w:val="20"/>
                <w:lang w:val="es-MX"/>
              </w:rPr>
            </w:pPr>
          </w:p>
        </w:tc>
        <w:tc>
          <w:tcPr>
            <w:tcW w:w="771" w:type="dxa"/>
          </w:tcPr>
          <w:p w14:paraId="6B777D59" w14:textId="77777777" w:rsidR="00015FDE" w:rsidRPr="007C52D9" w:rsidRDefault="00015FDE">
            <w:pPr>
              <w:pStyle w:val="TableParagraph"/>
              <w:rPr>
                <w:sz w:val="20"/>
                <w:lang w:val="es-MX"/>
              </w:rPr>
            </w:pPr>
          </w:p>
        </w:tc>
        <w:tc>
          <w:tcPr>
            <w:tcW w:w="771" w:type="dxa"/>
          </w:tcPr>
          <w:p w14:paraId="6210C2C1" w14:textId="77777777" w:rsidR="00015FDE" w:rsidRPr="007C52D9" w:rsidRDefault="00015FDE">
            <w:pPr>
              <w:pStyle w:val="TableParagraph"/>
              <w:rPr>
                <w:sz w:val="20"/>
                <w:lang w:val="es-MX"/>
              </w:rPr>
            </w:pPr>
          </w:p>
        </w:tc>
        <w:tc>
          <w:tcPr>
            <w:tcW w:w="771" w:type="dxa"/>
          </w:tcPr>
          <w:p w14:paraId="380C5708" w14:textId="77777777" w:rsidR="00015FDE" w:rsidRPr="007C52D9" w:rsidRDefault="00015FDE">
            <w:pPr>
              <w:pStyle w:val="TableParagraph"/>
              <w:rPr>
                <w:sz w:val="20"/>
                <w:lang w:val="es-MX"/>
              </w:rPr>
            </w:pPr>
          </w:p>
        </w:tc>
        <w:tc>
          <w:tcPr>
            <w:tcW w:w="771" w:type="dxa"/>
          </w:tcPr>
          <w:p w14:paraId="4C739D7B" w14:textId="77777777" w:rsidR="00015FDE" w:rsidRPr="007C52D9" w:rsidRDefault="00015FDE">
            <w:pPr>
              <w:pStyle w:val="TableParagraph"/>
              <w:rPr>
                <w:sz w:val="20"/>
                <w:lang w:val="es-MX"/>
              </w:rPr>
            </w:pPr>
          </w:p>
        </w:tc>
        <w:tc>
          <w:tcPr>
            <w:tcW w:w="776" w:type="dxa"/>
          </w:tcPr>
          <w:p w14:paraId="0A6D4DC8" w14:textId="77777777" w:rsidR="00015FDE" w:rsidRPr="007C52D9" w:rsidRDefault="00015FDE">
            <w:pPr>
              <w:pStyle w:val="TableParagraph"/>
              <w:rPr>
                <w:sz w:val="20"/>
                <w:lang w:val="es-MX"/>
              </w:rPr>
            </w:pPr>
          </w:p>
        </w:tc>
      </w:tr>
      <w:tr w:rsidR="00015FDE" w:rsidRPr="007C52D9" w14:paraId="7FCEDE9C" w14:textId="77777777">
        <w:trPr>
          <w:trHeight w:val="365"/>
        </w:trPr>
        <w:tc>
          <w:tcPr>
            <w:tcW w:w="1420" w:type="dxa"/>
            <w:vMerge/>
            <w:tcBorders>
              <w:top w:val="nil"/>
            </w:tcBorders>
          </w:tcPr>
          <w:p w14:paraId="2212CE8E" w14:textId="77777777" w:rsidR="00015FDE" w:rsidRPr="007C52D9" w:rsidRDefault="00015FDE">
            <w:pPr>
              <w:rPr>
                <w:sz w:val="2"/>
                <w:szCs w:val="2"/>
                <w:lang w:val="es-MX"/>
              </w:rPr>
            </w:pPr>
          </w:p>
        </w:tc>
        <w:tc>
          <w:tcPr>
            <w:tcW w:w="2080" w:type="dxa"/>
          </w:tcPr>
          <w:p w14:paraId="468AD914" w14:textId="77777777" w:rsidR="00015FDE" w:rsidRPr="007C52D9" w:rsidRDefault="003E2C31">
            <w:pPr>
              <w:pStyle w:val="TableParagraph"/>
              <w:spacing w:before="61"/>
              <w:ind w:left="99" w:right="89"/>
              <w:jc w:val="center"/>
              <w:rPr>
                <w:sz w:val="21"/>
                <w:lang w:val="es-MX"/>
              </w:rPr>
            </w:pPr>
            <w:r w:rsidRPr="007C52D9">
              <w:rPr>
                <w:sz w:val="21"/>
                <w:lang w:val="es-MX"/>
              </w:rPr>
              <w:t>Otros:</w:t>
            </w:r>
          </w:p>
        </w:tc>
        <w:tc>
          <w:tcPr>
            <w:tcW w:w="952" w:type="dxa"/>
          </w:tcPr>
          <w:p w14:paraId="57B6B6A5" w14:textId="77777777" w:rsidR="00015FDE" w:rsidRPr="007C52D9" w:rsidRDefault="003E2C31">
            <w:pPr>
              <w:pStyle w:val="TableParagraph"/>
              <w:spacing w:before="59"/>
              <w:ind w:left="3"/>
              <w:jc w:val="center"/>
              <w:rPr>
                <w:sz w:val="21"/>
                <w:lang w:val="es-MX"/>
              </w:rPr>
            </w:pPr>
            <w:r w:rsidRPr="007C52D9">
              <w:rPr>
                <w:sz w:val="21"/>
                <w:lang w:val="es-MX"/>
              </w:rPr>
              <w:t>6</w:t>
            </w:r>
          </w:p>
        </w:tc>
        <w:tc>
          <w:tcPr>
            <w:tcW w:w="771" w:type="dxa"/>
          </w:tcPr>
          <w:p w14:paraId="1789C4BD" w14:textId="77777777" w:rsidR="00015FDE" w:rsidRPr="007C52D9" w:rsidRDefault="003E2C31">
            <w:pPr>
              <w:pStyle w:val="TableParagraph"/>
              <w:spacing w:line="333" w:lineRule="exact"/>
              <w:ind w:left="2"/>
              <w:jc w:val="center"/>
              <w:rPr>
                <w:rFonts w:ascii="LexiSaebomR" w:hAnsi="LexiSaebomR"/>
                <w:sz w:val="21"/>
                <w:lang w:val="es-MX"/>
              </w:rPr>
            </w:pPr>
            <w:r w:rsidRPr="007C52D9">
              <w:rPr>
                <w:rFonts w:ascii="LexiSaebomR" w:hAnsi="LexiSaebomR"/>
                <w:sz w:val="21"/>
                <w:lang w:val="es-MX"/>
              </w:rPr>
              <w:t>★</w:t>
            </w:r>
          </w:p>
        </w:tc>
        <w:tc>
          <w:tcPr>
            <w:tcW w:w="771" w:type="dxa"/>
          </w:tcPr>
          <w:p w14:paraId="1B4D569C" w14:textId="77777777" w:rsidR="00015FDE" w:rsidRPr="007C52D9" w:rsidRDefault="00015FDE">
            <w:pPr>
              <w:pStyle w:val="TableParagraph"/>
              <w:rPr>
                <w:sz w:val="20"/>
                <w:lang w:val="es-MX"/>
              </w:rPr>
            </w:pPr>
          </w:p>
        </w:tc>
        <w:tc>
          <w:tcPr>
            <w:tcW w:w="771" w:type="dxa"/>
          </w:tcPr>
          <w:p w14:paraId="0100713F" w14:textId="77777777" w:rsidR="00015FDE" w:rsidRPr="007C52D9" w:rsidRDefault="00015FDE">
            <w:pPr>
              <w:pStyle w:val="TableParagraph"/>
              <w:rPr>
                <w:sz w:val="20"/>
                <w:lang w:val="es-MX"/>
              </w:rPr>
            </w:pPr>
          </w:p>
        </w:tc>
        <w:tc>
          <w:tcPr>
            <w:tcW w:w="771" w:type="dxa"/>
          </w:tcPr>
          <w:p w14:paraId="090537CF" w14:textId="77777777" w:rsidR="00015FDE" w:rsidRPr="007C52D9" w:rsidRDefault="00015FDE">
            <w:pPr>
              <w:pStyle w:val="TableParagraph"/>
              <w:rPr>
                <w:sz w:val="20"/>
                <w:lang w:val="es-MX"/>
              </w:rPr>
            </w:pPr>
          </w:p>
        </w:tc>
        <w:tc>
          <w:tcPr>
            <w:tcW w:w="771" w:type="dxa"/>
          </w:tcPr>
          <w:p w14:paraId="283AC357" w14:textId="77777777" w:rsidR="00015FDE" w:rsidRPr="007C52D9" w:rsidRDefault="00015FDE">
            <w:pPr>
              <w:pStyle w:val="TableParagraph"/>
              <w:rPr>
                <w:sz w:val="20"/>
                <w:lang w:val="es-MX"/>
              </w:rPr>
            </w:pPr>
          </w:p>
        </w:tc>
        <w:tc>
          <w:tcPr>
            <w:tcW w:w="771" w:type="dxa"/>
          </w:tcPr>
          <w:p w14:paraId="716495FD" w14:textId="77777777" w:rsidR="00015FDE" w:rsidRPr="007C52D9" w:rsidRDefault="00015FDE">
            <w:pPr>
              <w:pStyle w:val="TableParagraph"/>
              <w:rPr>
                <w:sz w:val="20"/>
                <w:lang w:val="es-MX"/>
              </w:rPr>
            </w:pPr>
          </w:p>
        </w:tc>
        <w:tc>
          <w:tcPr>
            <w:tcW w:w="776" w:type="dxa"/>
          </w:tcPr>
          <w:p w14:paraId="3ADB0801" w14:textId="77777777" w:rsidR="00015FDE" w:rsidRPr="007C52D9" w:rsidRDefault="00015FDE">
            <w:pPr>
              <w:pStyle w:val="TableParagraph"/>
              <w:rPr>
                <w:sz w:val="20"/>
                <w:lang w:val="es-MX"/>
              </w:rPr>
            </w:pPr>
          </w:p>
        </w:tc>
      </w:tr>
      <w:tr w:rsidR="00015FDE" w:rsidRPr="007C52D9" w14:paraId="54237F2D" w14:textId="77777777">
        <w:trPr>
          <w:trHeight w:val="365"/>
        </w:trPr>
        <w:tc>
          <w:tcPr>
            <w:tcW w:w="3500" w:type="dxa"/>
            <w:gridSpan w:val="2"/>
          </w:tcPr>
          <w:p w14:paraId="3E3EF51E" w14:textId="77777777" w:rsidR="00015FDE" w:rsidRPr="007C52D9" w:rsidRDefault="003E2C31">
            <w:pPr>
              <w:pStyle w:val="TableParagraph"/>
              <w:spacing w:before="61"/>
              <w:ind w:left="108"/>
              <w:rPr>
                <w:sz w:val="21"/>
                <w:lang w:val="es-MX"/>
              </w:rPr>
            </w:pPr>
            <w:r w:rsidRPr="007C52D9">
              <w:rPr>
                <w:sz w:val="21"/>
                <w:lang w:val="es-MX"/>
              </w:rPr>
              <w:t>2. Lubricación del rodamiento giratorio</w:t>
            </w:r>
          </w:p>
        </w:tc>
        <w:tc>
          <w:tcPr>
            <w:tcW w:w="952" w:type="dxa"/>
          </w:tcPr>
          <w:p w14:paraId="104E4FDA" w14:textId="77777777" w:rsidR="00015FDE" w:rsidRPr="007C52D9" w:rsidRDefault="003E2C31">
            <w:pPr>
              <w:pStyle w:val="TableParagraph"/>
              <w:spacing w:before="61"/>
              <w:ind w:left="3"/>
              <w:jc w:val="center"/>
              <w:rPr>
                <w:sz w:val="21"/>
                <w:lang w:val="es-MX"/>
              </w:rPr>
            </w:pPr>
            <w:r w:rsidRPr="007C52D9">
              <w:rPr>
                <w:sz w:val="21"/>
                <w:lang w:val="es-MX"/>
              </w:rPr>
              <w:t>2</w:t>
            </w:r>
          </w:p>
        </w:tc>
        <w:tc>
          <w:tcPr>
            <w:tcW w:w="771" w:type="dxa"/>
          </w:tcPr>
          <w:p w14:paraId="275A0A68" w14:textId="77777777" w:rsidR="00015FDE" w:rsidRPr="007C52D9" w:rsidRDefault="00015FDE">
            <w:pPr>
              <w:pStyle w:val="TableParagraph"/>
              <w:rPr>
                <w:sz w:val="20"/>
                <w:lang w:val="es-MX"/>
              </w:rPr>
            </w:pPr>
          </w:p>
        </w:tc>
        <w:tc>
          <w:tcPr>
            <w:tcW w:w="771" w:type="dxa"/>
          </w:tcPr>
          <w:p w14:paraId="444DF1B3" w14:textId="77777777" w:rsidR="00015FDE" w:rsidRPr="007C52D9" w:rsidRDefault="00015FDE">
            <w:pPr>
              <w:pStyle w:val="TableParagraph"/>
              <w:rPr>
                <w:sz w:val="20"/>
                <w:lang w:val="es-MX"/>
              </w:rPr>
            </w:pPr>
          </w:p>
        </w:tc>
        <w:tc>
          <w:tcPr>
            <w:tcW w:w="771" w:type="dxa"/>
          </w:tcPr>
          <w:p w14:paraId="7D3E4986" w14:textId="77777777" w:rsidR="00015FDE" w:rsidRPr="007C52D9" w:rsidRDefault="00015FDE">
            <w:pPr>
              <w:pStyle w:val="TableParagraph"/>
              <w:rPr>
                <w:sz w:val="20"/>
                <w:lang w:val="es-MX"/>
              </w:rPr>
            </w:pPr>
          </w:p>
        </w:tc>
        <w:tc>
          <w:tcPr>
            <w:tcW w:w="771" w:type="dxa"/>
          </w:tcPr>
          <w:p w14:paraId="5997904A" w14:textId="77777777" w:rsidR="00015FDE" w:rsidRPr="007C52D9" w:rsidRDefault="003E2C31">
            <w:pPr>
              <w:pStyle w:val="TableParagraph"/>
              <w:spacing w:line="335" w:lineRule="exact"/>
              <w:ind w:left="279"/>
              <w:rPr>
                <w:rFonts w:ascii="LexiSaebomR" w:hAnsi="LexiSaebomR"/>
                <w:sz w:val="21"/>
                <w:lang w:val="es-MX"/>
              </w:rPr>
            </w:pPr>
            <w:r w:rsidRPr="007C52D9">
              <w:rPr>
                <w:rFonts w:ascii="LexiSaebomR" w:hAnsi="LexiSaebomR"/>
                <w:sz w:val="21"/>
                <w:lang w:val="es-MX"/>
              </w:rPr>
              <w:t>★</w:t>
            </w:r>
          </w:p>
        </w:tc>
        <w:tc>
          <w:tcPr>
            <w:tcW w:w="771" w:type="dxa"/>
          </w:tcPr>
          <w:p w14:paraId="26875567" w14:textId="77777777" w:rsidR="00015FDE" w:rsidRPr="007C52D9" w:rsidRDefault="00015FDE">
            <w:pPr>
              <w:pStyle w:val="TableParagraph"/>
              <w:rPr>
                <w:sz w:val="20"/>
                <w:lang w:val="es-MX"/>
              </w:rPr>
            </w:pPr>
          </w:p>
        </w:tc>
        <w:tc>
          <w:tcPr>
            <w:tcW w:w="771" w:type="dxa"/>
          </w:tcPr>
          <w:p w14:paraId="30E42730" w14:textId="77777777" w:rsidR="00015FDE" w:rsidRPr="007C52D9" w:rsidRDefault="00015FDE">
            <w:pPr>
              <w:pStyle w:val="TableParagraph"/>
              <w:rPr>
                <w:sz w:val="20"/>
                <w:lang w:val="es-MX"/>
              </w:rPr>
            </w:pPr>
          </w:p>
        </w:tc>
        <w:tc>
          <w:tcPr>
            <w:tcW w:w="776" w:type="dxa"/>
          </w:tcPr>
          <w:p w14:paraId="3BC01CF4" w14:textId="77777777" w:rsidR="00015FDE" w:rsidRPr="007C52D9" w:rsidRDefault="00015FDE">
            <w:pPr>
              <w:pStyle w:val="TableParagraph"/>
              <w:rPr>
                <w:sz w:val="20"/>
                <w:lang w:val="es-MX"/>
              </w:rPr>
            </w:pPr>
          </w:p>
        </w:tc>
      </w:tr>
      <w:tr w:rsidR="00015FDE" w:rsidRPr="007C52D9" w14:paraId="521F671D" w14:textId="77777777">
        <w:trPr>
          <w:trHeight w:val="607"/>
        </w:trPr>
        <w:tc>
          <w:tcPr>
            <w:tcW w:w="3500" w:type="dxa"/>
            <w:gridSpan w:val="2"/>
          </w:tcPr>
          <w:p w14:paraId="70D2C693" w14:textId="77777777" w:rsidR="00015FDE" w:rsidRPr="007C52D9" w:rsidRDefault="003E2C31">
            <w:pPr>
              <w:pStyle w:val="TableParagraph"/>
              <w:spacing w:before="61"/>
              <w:ind w:left="108" w:right="452"/>
              <w:rPr>
                <w:sz w:val="21"/>
                <w:lang w:val="es-MX"/>
              </w:rPr>
            </w:pPr>
            <w:r w:rsidRPr="007C52D9">
              <w:rPr>
                <w:sz w:val="21"/>
                <w:lang w:val="es-MX"/>
              </w:rPr>
              <w:t>3. Lubricación del engranaje externo del rodamiento giratorio</w:t>
            </w:r>
          </w:p>
        </w:tc>
        <w:tc>
          <w:tcPr>
            <w:tcW w:w="952" w:type="dxa"/>
          </w:tcPr>
          <w:p w14:paraId="6118DE73" w14:textId="77777777" w:rsidR="00015FDE" w:rsidRPr="007C52D9" w:rsidRDefault="003E2C31">
            <w:pPr>
              <w:pStyle w:val="TableParagraph"/>
              <w:spacing w:before="181"/>
              <w:ind w:left="3"/>
              <w:jc w:val="center"/>
              <w:rPr>
                <w:sz w:val="21"/>
                <w:lang w:val="es-MX"/>
              </w:rPr>
            </w:pPr>
            <w:r w:rsidRPr="007C52D9">
              <w:rPr>
                <w:sz w:val="21"/>
                <w:lang w:val="es-MX"/>
              </w:rPr>
              <w:t>1</w:t>
            </w:r>
          </w:p>
        </w:tc>
        <w:tc>
          <w:tcPr>
            <w:tcW w:w="771" w:type="dxa"/>
          </w:tcPr>
          <w:p w14:paraId="121AD518" w14:textId="77777777" w:rsidR="00015FDE" w:rsidRPr="007C52D9" w:rsidRDefault="00015FDE">
            <w:pPr>
              <w:pStyle w:val="TableParagraph"/>
              <w:rPr>
                <w:sz w:val="20"/>
                <w:lang w:val="es-MX"/>
              </w:rPr>
            </w:pPr>
          </w:p>
        </w:tc>
        <w:tc>
          <w:tcPr>
            <w:tcW w:w="771" w:type="dxa"/>
          </w:tcPr>
          <w:p w14:paraId="2A6DC21A" w14:textId="77777777" w:rsidR="00015FDE" w:rsidRPr="007C52D9" w:rsidRDefault="00015FDE">
            <w:pPr>
              <w:pStyle w:val="TableParagraph"/>
              <w:rPr>
                <w:sz w:val="20"/>
                <w:lang w:val="es-MX"/>
              </w:rPr>
            </w:pPr>
          </w:p>
        </w:tc>
        <w:tc>
          <w:tcPr>
            <w:tcW w:w="771" w:type="dxa"/>
          </w:tcPr>
          <w:p w14:paraId="4FBC24C1" w14:textId="77777777" w:rsidR="00015FDE" w:rsidRPr="007C52D9" w:rsidRDefault="00015FDE">
            <w:pPr>
              <w:pStyle w:val="TableParagraph"/>
              <w:rPr>
                <w:sz w:val="20"/>
                <w:lang w:val="es-MX"/>
              </w:rPr>
            </w:pPr>
          </w:p>
        </w:tc>
        <w:tc>
          <w:tcPr>
            <w:tcW w:w="771" w:type="dxa"/>
          </w:tcPr>
          <w:p w14:paraId="7FDADAA0" w14:textId="77777777" w:rsidR="00015FDE" w:rsidRPr="007C52D9" w:rsidRDefault="00015FDE">
            <w:pPr>
              <w:pStyle w:val="TableParagraph"/>
              <w:rPr>
                <w:sz w:val="20"/>
                <w:lang w:val="es-MX"/>
              </w:rPr>
            </w:pPr>
          </w:p>
        </w:tc>
        <w:tc>
          <w:tcPr>
            <w:tcW w:w="771" w:type="dxa"/>
          </w:tcPr>
          <w:p w14:paraId="0A021627" w14:textId="77777777" w:rsidR="00015FDE" w:rsidRPr="007C52D9" w:rsidRDefault="003E2C31">
            <w:pPr>
              <w:pStyle w:val="TableParagraph"/>
              <w:spacing w:before="90"/>
              <w:ind w:left="7"/>
              <w:jc w:val="center"/>
              <w:rPr>
                <w:rFonts w:ascii="LexiSaebomR" w:hAnsi="LexiSaebomR"/>
                <w:sz w:val="21"/>
                <w:lang w:val="es-MX"/>
              </w:rPr>
            </w:pPr>
            <w:r w:rsidRPr="007C52D9">
              <w:rPr>
                <w:rFonts w:ascii="LexiSaebomR" w:hAnsi="LexiSaebomR"/>
                <w:sz w:val="21"/>
                <w:lang w:val="es-MX"/>
              </w:rPr>
              <w:t>★</w:t>
            </w:r>
          </w:p>
        </w:tc>
        <w:tc>
          <w:tcPr>
            <w:tcW w:w="771" w:type="dxa"/>
          </w:tcPr>
          <w:p w14:paraId="0D188A8C" w14:textId="77777777" w:rsidR="00015FDE" w:rsidRPr="007C52D9" w:rsidRDefault="00015FDE">
            <w:pPr>
              <w:pStyle w:val="TableParagraph"/>
              <w:rPr>
                <w:sz w:val="20"/>
                <w:lang w:val="es-MX"/>
              </w:rPr>
            </w:pPr>
          </w:p>
        </w:tc>
        <w:tc>
          <w:tcPr>
            <w:tcW w:w="776" w:type="dxa"/>
          </w:tcPr>
          <w:p w14:paraId="0187CF11" w14:textId="77777777" w:rsidR="00015FDE" w:rsidRPr="007C52D9" w:rsidRDefault="00015FDE">
            <w:pPr>
              <w:pStyle w:val="TableParagraph"/>
              <w:rPr>
                <w:sz w:val="20"/>
                <w:lang w:val="es-MX"/>
              </w:rPr>
            </w:pPr>
          </w:p>
        </w:tc>
      </w:tr>
      <w:tr w:rsidR="00015FDE" w:rsidRPr="00A808F8" w14:paraId="5BD17DD9" w14:textId="77777777">
        <w:trPr>
          <w:trHeight w:val="700"/>
        </w:trPr>
        <w:tc>
          <w:tcPr>
            <w:tcW w:w="9854" w:type="dxa"/>
            <w:gridSpan w:val="10"/>
          </w:tcPr>
          <w:p w14:paraId="19C39643" w14:textId="77777777" w:rsidR="00015FDE" w:rsidRPr="007C52D9" w:rsidRDefault="003E2C31">
            <w:pPr>
              <w:pStyle w:val="TableParagraph"/>
              <w:spacing w:before="61" w:line="232" w:lineRule="exact"/>
              <w:ind w:left="108"/>
              <w:rPr>
                <w:sz w:val="21"/>
                <w:lang w:val="es-MX"/>
              </w:rPr>
            </w:pPr>
            <w:r w:rsidRPr="007C52D9">
              <w:rPr>
                <w:sz w:val="21"/>
                <w:lang w:val="es-MX"/>
              </w:rPr>
              <w:t>Nota: se recomienda utilizar grasa de litio.</w:t>
            </w:r>
          </w:p>
          <w:p w14:paraId="7F68354B" w14:textId="77777777" w:rsidR="00015FDE" w:rsidRPr="007C52D9" w:rsidRDefault="003E2C31">
            <w:pPr>
              <w:pStyle w:val="TableParagraph"/>
              <w:spacing w:line="358" w:lineRule="exact"/>
              <w:ind w:left="639"/>
              <w:rPr>
                <w:sz w:val="21"/>
                <w:lang w:val="es-MX"/>
              </w:rPr>
            </w:pPr>
            <w:r w:rsidRPr="007C52D9">
              <w:rPr>
                <w:rFonts w:ascii="LexiSaebomR" w:hAnsi="LexiSaebomR"/>
                <w:sz w:val="21"/>
                <w:lang w:val="es-MX"/>
              </w:rPr>
              <w:t xml:space="preserve">★ </w:t>
            </w:r>
            <w:r w:rsidRPr="007C52D9">
              <w:rPr>
                <w:sz w:val="21"/>
                <w:lang w:val="es-MX"/>
              </w:rPr>
              <w:t>Intervalo de mantenimiento en condiciones normales</w:t>
            </w:r>
          </w:p>
        </w:tc>
      </w:tr>
    </w:tbl>
    <w:p w14:paraId="0ED5D490" w14:textId="77777777" w:rsidR="00015FDE" w:rsidRPr="007C52D9" w:rsidRDefault="003E2C31">
      <w:pPr>
        <w:pStyle w:val="Lijstalinea"/>
        <w:numPr>
          <w:ilvl w:val="0"/>
          <w:numId w:val="32"/>
        </w:numPr>
        <w:tabs>
          <w:tab w:val="left" w:pos="1017"/>
        </w:tabs>
        <w:spacing w:before="155"/>
        <w:rPr>
          <w:b/>
          <w:sz w:val="21"/>
          <w:lang w:val="es-MX"/>
        </w:rPr>
      </w:pPr>
      <w:r w:rsidRPr="007C52D9">
        <w:rPr>
          <w:b/>
          <w:bCs/>
          <w:sz w:val="21"/>
          <w:lang w:val="es-MX"/>
        </w:rPr>
        <w:t>Mantenimiento y lubricación de pivotes de los equipos de trabajo</w:t>
      </w:r>
    </w:p>
    <w:p w14:paraId="3C484CEA" w14:textId="77777777" w:rsidR="00015FDE" w:rsidRPr="007C52D9" w:rsidRDefault="00015FDE">
      <w:pPr>
        <w:pStyle w:val="Plattetekst"/>
        <w:spacing w:before="6"/>
        <w:rPr>
          <w:b/>
          <w:sz w:val="20"/>
          <w:lang w:val="es-MX"/>
        </w:rPr>
      </w:pPr>
    </w:p>
    <w:p w14:paraId="3CBB741E" w14:textId="77777777" w:rsidR="00015FDE" w:rsidRPr="007C52D9" w:rsidRDefault="003E2C31">
      <w:pPr>
        <w:pStyle w:val="Lijstalinea"/>
        <w:numPr>
          <w:ilvl w:val="0"/>
          <w:numId w:val="31"/>
        </w:numPr>
        <w:tabs>
          <w:tab w:val="left" w:pos="1123"/>
        </w:tabs>
        <w:spacing w:before="0"/>
        <w:rPr>
          <w:sz w:val="21"/>
          <w:lang w:val="es-MX"/>
        </w:rPr>
      </w:pPr>
      <w:r w:rsidRPr="007C52D9">
        <w:rPr>
          <w:noProof/>
          <w:lang w:val="es-MX" w:eastAsia="ja-JP"/>
        </w:rPr>
        <w:drawing>
          <wp:anchor distT="0" distB="0" distL="0" distR="0" simplePos="0" relativeHeight="251661824" behindDoc="0" locked="0" layoutInCell="1" allowOverlap="1" wp14:anchorId="7B9F0D82" wp14:editId="1FD62466">
            <wp:simplePos x="0" y="0"/>
            <wp:positionH relativeFrom="page">
              <wp:posOffset>5306414</wp:posOffset>
            </wp:positionH>
            <wp:positionV relativeFrom="paragraph">
              <wp:posOffset>70363</wp:posOffset>
            </wp:positionV>
            <wp:extent cx="1268415" cy="1209180"/>
            <wp:effectExtent l="0" t="0" r="0" b="0"/>
            <wp:wrapNone/>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41" cstate="print"/>
                    <a:stretch>
                      <a:fillRect/>
                    </a:stretch>
                  </pic:blipFill>
                  <pic:spPr>
                    <a:xfrm>
                      <a:off x="0" y="0"/>
                      <a:ext cx="1268415" cy="1209180"/>
                    </a:xfrm>
                    <a:prstGeom prst="rect">
                      <a:avLst/>
                    </a:prstGeom>
                  </pic:spPr>
                </pic:pic>
              </a:graphicData>
            </a:graphic>
          </wp:anchor>
        </w:drawing>
      </w:r>
      <w:r w:rsidRPr="007C52D9">
        <w:rPr>
          <w:sz w:val="21"/>
          <w:lang w:val="es-MX"/>
        </w:rPr>
        <w:t>Pivote entre cuchara y biela</w:t>
      </w:r>
    </w:p>
    <w:p w14:paraId="7E6264D5" w14:textId="77777777" w:rsidR="00015FDE" w:rsidRPr="007C52D9" w:rsidRDefault="00015FDE">
      <w:pPr>
        <w:pStyle w:val="Plattetekst"/>
        <w:rPr>
          <w:sz w:val="22"/>
          <w:lang w:val="es-MX"/>
        </w:rPr>
      </w:pPr>
    </w:p>
    <w:p w14:paraId="1FC33997" w14:textId="77777777" w:rsidR="00015FDE" w:rsidRPr="007C52D9" w:rsidRDefault="00015FDE">
      <w:pPr>
        <w:pStyle w:val="Plattetekst"/>
        <w:rPr>
          <w:sz w:val="22"/>
          <w:lang w:val="es-MX"/>
        </w:rPr>
      </w:pPr>
    </w:p>
    <w:p w14:paraId="1F851339" w14:textId="77777777" w:rsidR="00015FDE" w:rsidRPr="007C52D9" w:rsidRDefault="00015FDE">
      <w:pPr>
        <w:pStyle w:val="Plattetekst"/>
        <w:rPr>
          <w:sz w:val="22"/>
          <w:lang w:val="es-MX"/>
        </w:rPr>
      </w:pPr>
    </w:p>
    <w:p w14:paraId="4F3F427B" w14:textId="77777777" w:rsidR="00015FDE" w:rsidRPr="007C52D9" w:rsidRDefault="00015FDE">
      <w:pPr>
        <w:pStyle w:val="Plattetekst"/>
        <w:rPr>
          <w:sz w:val="22"/>
          <w:lang w:val="es-MX"/>
        </w:rPr>
      </w:pPr>
    </w:p>
    <w:p w14:paraId="48E63B2E" w14:textId="77777777" w:rsidR="00015FDE" w:rsidRPr="007C52D9" w:rsidRDefault="00015FDE">
      <w:pPr>
        <w:pStyle w:val="Plattetekst"/>
        <w:rPr>
          <w:sz w:val="22"/>
          <w:lang w:val="es-MX"/>
        </w:rPr>
      </w:pPr>
    </w:p>
    <w:p w14:paraId="43792D07" w14:textId="77777777" w:rsidR="00015FDE" w:rsidRPr="007C52D9" w:rsidRDefault="00015FDE">
      <w:pPr>
        <w:pStyle w:val="Plattetekst"/>
        <w:rPr>
          <w:sz w:val="22"/>
          <w:lang w:val="es-MX"/>
        </w:rPr>
      </w:pPr>
    </w:p>
    <w:p w14:paraId="1AC12CCD" w14:textId="77777777" w:rsidR="00015FDE" w:rsidRPr="007C52D9" w:rsidRDefault="00015FDE">
      <w:pPr>
        <w:pStyle w:val="Plattetekst"/>
        <w:rPr>
          <w:sz w:val="22"/>
          <w:lang w:val="es-MX"/>
        </w:rPr>
      </w:pPr>
    </w:p>
    <w:p w14:paraId="7FE08458" w14:textId="77777777" w:rsidR="00015FDE" w:rsidRPr="007C52D9" w:rsidRDefault="003E2C31">
      <w:pPr>
        <w:pStyle w:val="Lijstalinea"/>
        <w:numPr>
          <w:ilvl w:val="0"/>
          <w:numId w:val="31"/>
        </w:numPr>
        <w:tabs>
          <w:tab w:val="left" w:pos="1123"/>
        </w:tabs>
        <w:spacing w:before="149"/>
        <w:rPr>
          <w:sz w:val="21"/>
          <w:lang w:val="es-MX"/>
        </w:rPr>
      </w:pPr>
      <w:r w:rsidRPr="007C52D9">
        <w:rPr>
          <w:noProof/>
          <w:lang w:val="es-MX" w:eastAsia="ja-JP"/>
        </w:rPr>
        <w:drawing>
          <wp:anchor distT="0" distB="0" distL="0" distR="0" simplePos="0" relativeHeight="251659776" behindDoc="0" locked="0" layoutInCell="1" allowOverlap="1" wp14:anchorId="753F0D61" wp14:editId="0EF14883">
            <wp:simplePos x="0" y="0"/>
            <wp:positionH relativeFrom="page">
              <wp:posOffset>4927091</wp:posOffset>
            </wp:positionH>
            <wp:positionV relativeFrom="paragraph">
              <wp:posOffset>56991</wp:posOffset>
            </wp:positionV>
            <wp:extent cx="1706880" cy="1501139"/>
            <wp:effectExtent l="0" t="0" r="0" b="0"/>
            <wp:wrapNone/>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42" cstate="print"/>
                    <a:stretch>
                      <a:fillRect/>
                    </a:stretch>
                  </pic:blipFill>
                  <pic:spPr>
                    <a:xfrm>
                      <a:off x="0" y="0"/>
                      <a:ext cx="1706880" cy="1501139"/>
                    </a:xfrm>
                    <a:prstGeom prst="rect">
                      <a:avLst/>
                    </a:prstGeom>
                  </pic:spPr>
                </pic:pic>
              </a:graphicData>
            </a:graphic>
          </wp:anchor>
        </w:drawing>
      </w:r>
      <w:r w:rsidRPr="007C52D9">
        <w:rPr>
          <w:sz w:val="21"/>
          <w:lang w:val="es-MX"/>
        </w:rPr>
        <w:t>Pivote en la base de la pluma</w:t>
      </w:r>
    </w:p>
    <w:p w14:paraId="634215EF" w14:textId="77777777" w:rsidR="00015FDE" w:rsidRPr="007C52D9" w:rsidRDefault="00015FDE">
      <w:pPr>
        <w:pStyle w:val="Plattetekst"/>
        <w:rPr>
          <w:sz w:val="22"/>
          <w:lang w:val="es-MX"/>
        </w:rPr>
      </w:pPr>
    </w:p>
    <w:p w14:paraId="7950564D" w14:textId="77777777" w:rsidR="00015FDE" w:rsidRPr="007C52D9" w:rsidRDefault="00015FDE">
      <w:pPr>
        <w:pStyle w:val="Plattetekst"/>
        <w:rPr>
          <w:sz w:val="22"/>
          <w:lang w:val="es-MX"/>
        </w:rPr>
      </w:pPr>
    </w:p>
    <w:p w14:paraId="1A0BB811" w14:textId="77777777" w:rsidR="00015FDE" w:rsidRPr="007C52D9" w:rsidRDefault="00015FDE">
      <w:pPr>
        <w:pStyle w:val="Plattetekst"/>
        <w:rPr>
          <w:sz w:val="22"/>
          <w:lang w:val="es-MX"/>
        </w:rPr>
      </w:pPr>
    </w:p>
    <w:p w14:paraId="4EA133D3" w14:textId="77777777" w:rsidR="00015FDE" w:rsidRPr="007C52D9" w:rsidRDefault="00015FDE">
      <w:pPr>
        <w:pStyle w:val="Plattetekst"/>
        <w:rPr>
          <w:sz w:val="22"/>
          <w:lang w:val="es-MX"/>
        </w:rPr>
      </w:pPr>
    </w:p>
    <w:p w14:paraId="194E02B7" w14:textId="77777777" w:rsidR="00015FDE" w:rsidRPr="007C52D9" w:rsidRDefault="00015FDE">
      <w:pPr>
        <w:pStyle w:val="Plattetekst"/>
        <w:rPr>
          <w:sz w:val="22"/>
          <w:lang w:val="es-MX"/>
        </w:rPr>
      </w:pPr>
    </w:p>
    <w:p w14:paraId="60CAF0E2" w14:textId="77777777" w:rsidR="00015FDE" w:rsidRPr="007C52D9" w:rsidRDefault="00015FDE">
      <w:pPr>
        <w:pStyle w:val="Plattetekst"/>
        <w:rPr>
          <w:sz w:val="22"/>
          <w:lang w:val="es-MX"/>
        </w:rPr>
      </w:pPr>
    </w:p>
    <w:p w14:paraId="6487F61A" w14:textId="77777777" w:rsidR="00015FDE" w:rsidRPr="007C52D9" w:rsidRDefault="00015FDE">
      <w:pPr>
        <w:pStyle w:val="Plattetekst"/>
        <w:rPr>
          <w:sz w:val="22"/>
          <w:lang w:val="es-MX"/>
        </w:rPr>
      </w:pPr>
    </w:p>
    <w:p w14:paraId="4EF921C8" w14:textId="77777777" w:rsidR="00015FDE" w:rsidRPr="007C52D9" w:rsidRDefault="00015FDE">
      <w:pPr>
        <w:pStyle w:val="Plattetekst"/>
        <w:rPr>
          <w:sz w:val="22"/>
          <w:lang w:val="es-MX"/>
        </w:rPr>
      </w:pPr>
    </w:p>
    <w:p w14:paraId="4691C36F" w14:textId="77777777" w:rsidR="00015FDE" w:rsidRPr="007C52D9" w:rsidRDefault="00015FDE">
      <w:pPr>
        <w:pStyle w:val="Plattetekst"/>
        <w:spacing w:before="9"/>
        <w:rPr>
          <w:sz w:val="24"/>
          <w:lang w:val="es-MX"/>
        </w:rPr>
      </w:pPr>
    </w:p>
    <w:p w14:paraId="610341A1" w14:textId="77777777" w:rsidR="00015FDE" w:rsidRPr="007C52D9" w:rsidRDefault="003E2C31">
      <w:pPr>
        <w:pStyle w:val="Lijstalinea"/>
        <w:numPr>
          <w:ilvl w:val="0"/>
          <w:numId w:val="31"/>
        </w:numPr>
        <w:tabs>
          <w:tab w:val="left" w:pos="1123"/>
        </w:tabs>
        <w:spacing w:before="0"/>
        <w:rPr>
          <w:sz w:val="21"/>
          <w:lang w:val="es-MX"/>
        </w:rPr>
      </w:pPr>
      <w:r w:rsidRPr="007C52D9">
        <w:rPr>
          <w:noProof/>
          <w:lang w:val="es-MX" w:eastAsia="ja-JP"/>
        </w:rPr>
        <w:drawing>
          <wp:anchor distT="0" distB="0" distL="0" distR="0" simplePos="0" relativeHeight="251660800" behindDoc="0" locked="0" layoutInCell="1" allowOverlap="1" wp14:anchorId="5977903F" wp14:editId="5AE5A5BD">
            <wp:simplePos x="0" y="0"/>
            <wp:positionH relativeFrom="page">
              <wp:posOffset>4925567</wp:posOffset>
            </wp:positionH>
            <wp:positionV relativeFrom="paragraph">
              <wp:posOffset>2000</wp:posOffset>
            </wp:positionV>
            <wp:extent cx="1706880" cy="1933956"/>
            <wp:effectExtent l="0" t="0" r="0" b="0"/>
            <wp:wrapNone/>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43" cstate="print"/>
                    <a:stretch>
                      <a:fillRect/>
                    </a:stretch>
                  </pic:blipFill>
                  <pic:spPr>
                    <a:xfrm>
                      <a:off x="0" y="0"/>
                      <a:ext cx="1706880" cy="1933956"/>
                    </a:xfrm>
                    <a:prstGeom prst="rect">
                      <a:avLst/>
                    </a:prstGeom>
                  </pic:spPr>
                </pic:pic>
              </a:graphicData>
            </a:graphic>
          </wp:anchor>
        </w:drawing>
      </w:r>
      <w:r w:rsidRPr="007C52D9">
        <w:rPr>
          <w:sz w:val="21"/>
          <w:lang w:val="es-MX"/>
        </w:rPr>
        <w:t>Pivote en la base del cilindro de la pluma</w:t>
      </w:r>
    </w:p>
    <w:p w14:paraId="54F9A231" w14:textId="77777777" w:rsidR="00015FDE" w:rsidRPr="007C52D9" w:rsidRDefault="00015FDE">
      <w:pPr>
        <w:rPr>
          <w:sz w:val="21"/>
          <w:lang w:val="es-MX"/>
        </w:rPr>
        <w:sectPr w:rsidR="00015FDE" w:rsidRPr="007C52D9">
          <w:pgSz w:w="11910" w:h="16840"/>
          <w:pgMar w:top="1320" w:right="300" w:bottom="880" w:left="440" w:header="0" w:footer="686" w:gutter="0"/>
          <w:cols w:space="720"/>
        </w:sectPr>
      </w:pPr>
    </w:p>
    <w:p w14:paraId="07D01070" w14:textId="77777777" w:rsidR="00015FDE" w:rsidRPr="007C52D9" w:rsidRDefault="003E2C31">
      <w:pPr>
        <w:pStyle w:val="Lijstalinea"/>
        <w:numPr>
          <w:ilvl w:val="0"/>
          <w:numId w:val="31"/>
        </w:numPr>
        <w:tabs>
          <w:tab w:val="left" w:pos="1123"/>
        </w:tabs>
        <w:spacing w:before="39"/>
        <w:rPr>
          <w:sz w:val="24"/>
          <w:lang w:val="es-MX"/>
        </w:rPr>
      </w:pPr>
      <w:r w:rsidRPr="007C52D9">
        <w:rPr>
          <w:noProof/>
          <w:lang w:val="es-MX" w:eastAsia="ja-JP"/>
        </w:rPr>
        <w:lastRenderedPageBreak/>
        <w:drawing>
          <wp:anchor distT="0" distB="0" distL="0" distR="0" simplePos="0" relativeHeight="251662848" behindDoc="0" locked="0" layoutInCell="1" allowOverlap="1" wp14:anchorId="3714303B" wp14:editId="1C8B28D8">
            <wp:simplePos x="0" y="0"/>
            <wp:positionH relativeFrom="page">
              <wp:posOffset>4136135</wp:posOffset>
            </wp:positionH>
            <wp:positionV relativeFrom="paragraph">
              <wp:posOffset>125824</wp:posOffset>
            </wp:positionV>
            <wp:extent cx="2811780" cy="2109216"/>
            <wp:effectExtent l="0" t="0" r="0" b="0"/>
            <wp:wrapNone/>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44" cstate="print"/>
                    <a:stretch>
                      <a:fillRect/>
                    </a:stretch>
                  </pic:blipFill>
                  <pic:spPr>
                    <a:xfrm>
                      <a:off x="0" y="0"/>
                      <a:ext cx="2811780" cy="2109216"/>
                    </a:xfrm>
                    <a:prstGeom prst="rect">
                      <a:avLst/>
                    </a:prstGeom>
                  </pic:spPr>
                </pic:pic>
              </a:graphicData>
            </a:graphic>
          </wp:anchor>
        </w:drawing>
      </w:r>
      <w:r w:rsidRPr="007C52D9">
        <w:rPr>
          <w:sz w:val="24"/>
          <w:lang w:val="es-MX"/>
        </w:rPr>
        <w:t>Pista extensible</w:t>
      </w:r>
    </w:p>
    <w:p w14:paraId="54135BF9" w14:textId="77777777" w:rsidR="00015FDE" w:rsidRPr="007C52D9" w:rsidRDefault="00015FDE">
      <w:pPr>
        <w:pStyle w:val="Plattetekst"/>
        <w:rPr>
          <w:sz w:val="26"/>
          <w:lang w:val="es-MX"/>
        </w:rPr>
      </w:pPr>
    </w:p>
    <w:p w14:paraId="05BC3DA5" w14:textId="77777777" w:rsidR="00015FDE" w:rsidRPr="007C52D9" w:rsidRDefault="00015FDE">
      <w:pPr>
        <w:pStyle w:val="Plattetekst"/>
        <w:rPr>
          <w:sz w:val="26"/>
          <w:lang w:val="es-MX"/>
        </w:rPr>
      </w:pPr>
    </w:p>
    <w:p w14:paraId="2195A2C8" w14:textId="77777777" w:rsidR="00015FDE" w:rsidRPr="007C52D9" w:rsidRDefault="00015FDE">
      <w:pPr>
        <w:pStyle w:val="Plattetekst"/>
        <w:rPr>
          <w:sz w:val="26"/>
          <w:lang w:val="es-MX"/>
        </w:rPr>
      </w:pPr>
    </w:p>
    <w:p w14:paraId="0492A335" w14:textId="77777777" w:rsidR="00015FDE" w:rsidRPr="007C52D9" w:rsidRDefault="00015FDE">
      <w:pPr>
        <w:pStyle w:val="Plattetekst"/>
        <w:rPr>
          <w:sz w:val="26"/>
          <w:lang w:val="es-MX"/>
        </w:rPr>
      </w:pPr>
    </w:p>
    <w:p w14:paraId="088BE5D9" w14:textId="77777777" w:rsidR="00015FDE" w:rsidRPr="007C52D9" w:rsidRDefault="00015FDE">
      <w:pPr>
        <w:pStyle w:val="Plattetekst"/>
        <w:rPr>
          <w:sz w:val="26"/>
          <w:lang w:val="es-MX"/>
        </w:rPr>
      </w:pPr>
    </w:p>
    <w:p w14:paraId="79FD7525" w14:textId="77777777" w:rsidR="00015FDE" w:rsidRPr="007C52D9" w:rsidRDefault="00015FDE">
      <w:pPr>
        <w:pStyle w:val="Plattetekst"/>
        <w:rPr>
          <w:sz w:val="26"/>
          <w:lang w:val="es-MX"/>
        </w:rPr>
      </w:pPr>
    </w:p>
    <w:p w14:paraId="0B83F8F1" w14:textId="77777777" w:rsidR="00015FDE" w:rsidRPr="007C52D9" w:rsidRDefault="00015FDE">
      <w:pPr>
        <w:pStyle w:val="Plattetekst"/>
        <w:rPr>
          <w:sz w:val="26"/>
          <w:lang w:val="es-MX"/>
        </w:rPr>
      </w:pPr>
    </w:p>
    <w:p w14:paraId="60F1E9A0" w14:textId="77777777" w:rsidR="00015FDE" w:rsidRPr="007C52D9" w:rsidRDefault="00015FDE">
      <w:pPr>
        <w:pStyle w:val="Plattetekst"/>
        <w:rPr>
          <w:sz w:val="26"/>
          <w:lang w:val="es-MX"/>
        </w:rPr>
      </w:pPr>
    </w:p>
    <w:p w14:paraId="3B9C822E" w14:textId="77777777" w:rsidR="00015FDE" w:rsidRPr="007C52D9" w:rsidRDefault="00015FDE">
      <w:pPr>
        <w:pStyle w:val="Plattetekst"/>
        <w:rPr>
          <w:sz w:val="26"/>
          <w:lang w:val="es-MX"/>
        </w:rPr>
      </w:pPr>
    </w:p>
    <w:p w14:paraId="7E3AFD7E" w14:textId="77777777" w:rsidR="00015FDE" w:rsidRPr="007C52D9" w:rsidRDefault="00015FDE">
      <w:pPr>
        <w:pStyle w:val="Plattetekst"/>
        <w:rPr>
          <w:sz w:val="26"/>
          <w:lang w:val="es-MX"/>
        </w:rPr>
      </w:pPr>
    </w:p>
    <w:p w14:paraId="381BC25C" w14:textId="77777777" w:rsidR="00015FDE" w:rsidRPr="007C52D9" w:rsidRDefault="00015FDE">
      <w:pPr>
        <w:pStyle w:val="Plattetekst"/>
        <w:rPr>
          <w:sz w:val="26"/>
          <w:lang w:val="es-MX"/>
        </w:rPr>
      </w:pPr>
    </w:p>
    <w:p w14:paraId="1BFC195E" w14:textId="77777777" w:rsidR="00015FDE" w:rsidRPr="007C52D9" w:rsidRDefault="003E2C31">
      <w:pPr>
        <w:pStyle w:val="Lijstalinea"/>
        <w:numPr>
          <w:ilvl w:val="0"/>
          <w:numId w:val="31"/>
        </w:numPr>
        <w:tabs>
          <w:tab w:val="left" w:pos="1123"/>
        </w:tabs>
        <w:spacing w:before="167"/>
        <w:rPr>
          <w:sz w:val="21"/>
          <w:lang w:val="es-MX"/>
        </w:rPr>
      </w:pPr>
      <w:r w:rsidRPr="007C52D9">
        <w:rPr>
          <w:sz w:val="21"/>
          <w:lang w:val="es-MX"/>
        </w:rPr>
        <w:t>Otros</w:t>
      </w:r>
    </w:p>
    <w:p w14:paraId="3165EBBD" w14:textId="77777777" w:rsidR="00015FDE" w:rsidRPr="007C52D9" w:rsidRDefault="00015FDE">
      <w:pPr>
        <w:pStyle w:val="Plattetekst"/>
        <w:spacing w:before="8"/>
        <w:rPr>
          <w:sz w:val="24"/>
          <w:lang w:val="es-MX"/>
        </w:rPr>
      </w:pPr>
    </w:p>
    <w:p w14:paraId="2E117B2B" w14:textId="77777777" w:rsidR="00015FDE" w:rsidRPr="007C52D9" w:rsidRDefault="003E2C31">
      <w:pPr>
        <w:pStyle w:val="Plattetekst"/>
        <w:spacing w:before="90"/>
        <w:ind w:left="808" w:right="4243"/>
        <w:rPr>
          <w:lang w:val="es-MX"/>
        </w:rPr>
      </w:pPr>
      <w:r w:rsidRPr="007C52D9">
        <w:rPr>
          <w:noProof/>
          <w:lang w:val="es-MX" w:eastAsia="ja-JP"/>
        </w:rPr>
        <w:drawing>
          <wp:anchor distT="0" distB="0" distL="0" distR="0" simplePos="0" relativeHeight="251663872" behindDoc="0" locked="0" layoutInCell="1" allowOverlap="1" wp14:anchorId="21AA9F0B" wp14:editId="29A421CB">
            <wp:simplePos x="0" y="0"/>
            <wp:positionH relativeFrom="page">
              <wp:posOffset>4832953</wp:posOffset>
            </wp:positionH>
            <wp:positionV relativeFrom="paragraph">
              <wp:posOffset>-212891</wp:posOffset>
            </wp:positionV>
            <wp:extent cx="1661369" cy="3848822"/>
            <wp:effectExtent l="0" t="0" r="0" b="0"/>
            <wp:wrapNone/>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45" cstate="print"/>
                    <a:stretch>
                      <a:fillRect/>
                    </a:stretch>
                  </pic:blipFill>
                  <pic:spPr>
                    <a:xfrm>
                      <a:off x="0" y="0"/>
                      <a:ext cx="1661369" cy="3848822"/>
                    </a:xfrm>
                    <a:prstGeom prst="rect">
                      <a:avLst/>
                    </a:prstGeom>
                  </pic:spPr>
                </pic:pic>
              </a:graphicData>
            </a:graphic>
          </wp:anchor>
        </w:drawing>
      </w:r>
      <w:r w:rsidRPr="007C52D9">
        <w:rPr>
          <w:lang w:val="es-MX"/>
        </w:rPr>
        <w:t>Pivote entre la pluma y el brazo; pivote del émbolo del cilindro del brazo; pivote en la base del cilindro de la cuchara.</w:t>
      </w:r>
    </w:p>
    <w:p w14:paraId="6FAEDB5D" w14:textId="77777777" w:rsidR="00015FDE" w:rsidRPr="007C52D9" w:rsidRDefault="00015FDE">
      <w:pPr>
        <w:pStyle w:val="Plattetekst"/>
        <w:rPr>
          <w:sz w:val="20"/>
          <w:lang w:val="es-MX"/>
        </w:rPr>
      </w:pPr>
    </w:p>
    <w:p w14:paraId="22226836" w14:textId="77777777" w:rsidR="00015FDE" w:rsidRPr="007C52D9" w:rsidRDefault="00015FDE">
      <w:pPr>
        <w:pStyle w:val="Plattetekst"/>
        <w:rPr>
          <w:sz w:val="20"/>
          <w:lang w:val="es-MX"/>
        </w:rPr>
      </w:pPr>
    </w:p>
    <w:p w14:paraId="1D04A8F9" w14:textId="77777777" w:rsidR="00015FDE" w:rsidRPr="007C52D9" w:rsidRDefault="00015FDE">
      <w:pPr>
        <w:pStyle w:val="Plattetekst"/>
        <w:rPr>
          <w:sz w:val="20"/>
          <w:lang w:val="es-MX"/>
        </w:rPr>
      </w:pPr>
    </w:p>
    <w:p w14:paraId="56D32BA0" w14:textId="77777777" w:rsidR="00015FDE" w:rsidRPr="007C52D9" w:rsidRDefault="00015FDE">
      <w:pPr>
        <w:pStyle w:val="Plattetekst"/>
        <w:rPr>
          <w:sz w:val="20"/>
          <w:lang w:val="es-MX"/>
        </w:rPr>
      </w:pPr>
    </w:p>
    <w:p w14:paraId="7E3D8ACA" w14:textId="77777777" w:rsidR="00015FDE" w:rsidRPr="007C52D9" w:rsidRDefault="00015FDE">
      <w:pPr>
        <w:pStyle w:val="Plattetekst"/>
        <w:rPr>
          <w:sz w:val="20"/>
          <w:lang w:val="es-MX"/>
        </w:rPr>
      </w:pPr>
    </w:p>
    <w:p w14:paraId="1A025648" w14:textId="77777777" w:rsidR="00015FDE" w:rsidRPr="007C52D9" w:rsidRDefault="00015FDE">
      <w:pPr>
        <w:pStyle w:val="Plattetekst"/>
        <w:rPr>
          <w:sz w:val="20"/>
          <w:lang w:val="es-MX"/>
        </w:rPr>
      </w:pPr>
    </w:p>
    <w:p w14:paraId="66B4B509" w14:textId="77777777" w:rsidR="00015FDE" w:rsidRPr="007C52D9" w:rsidRDefault="00015FDE">
      <w:pPr>
        <w:pStyle w:val="Plattetekst"/>
        <w:rPr>
          <w:sz w:val="20"/>
          <w:lang w:val="es-MX"/>
        </w:rPr>
      </w:pPr>
    </w:p>
    <w:p w14:paraId="3D9212E8" w14:textId="77777777" w:rsidR="00015FDE" w:rsidRPr="007C52D9" w:rsidRDefault="00015FDE">
      <w:pPr>
        <w:pStyle w:val="Plattetekst"/>
        <w:rPr>
          <w:sz w:val="20"/>
          <w:lang w:val="es-MX"/>
        </w:rPr>
      </w:pPr>
    </w:p>
    <w:p w14:paraId="27EC12B1" w14:textId="77777777" w:rsidR="00015FDE" w:rsidRPr="007C52D9" w:rsidRDefault="00015FDE">
      <w:pPr>
        <w:pStyle w:val="Plattetekst"/>
        <w:rPr>
          <w:sz w:val="20"/>
          <w:lang w:val="es-MX"/>
        </w:rPr>
      </w:pPr>
    </w:p>
    <w:p w14:paraId="2695E3EC" w14:textId="77777777" w:rsidR="00015FDE" w:rsidRPr="007C52D9" w:rsidRDefault="00015FDE">
      <w:pPr>
        <w:pStyle w:val="Plattetekst"/>
        <w:rPr>
          <w:sz w:val="20"/>
          <w:lang w:val="es-MX"/>
        </w:rPr>
      </w:pPr>
    </w:p>
    <w:p w14:paraId="5F55A37C" w14:textId="77777777" w:rsidR="00015FDE" w:rsidRPr="007C52D9" w:rsidRDefault="00015FDE">
      <w:pPr>
        <w:pStyle w:val="Plattetekst"/>
        <w:rPr>
          <w:sz w:val="20"/>
          <w:lang w:val="es-MX"/>
        </w:rPr>
      </w:pPr>
    </w:p>
    <w:p w14:paraId="736DA236" w14:textId="77777777" w:rsidR="00015FDE" w:rsidRPr="007C52D9" w:rsidRDefault="00015FDE">
      <w:pPr>
        <w:pStyle w:val="Plattetekst"/>
        <w:rPr>
          <w:sz w:val="20"/>
          <w:lang w:val="es-MX"/>
        </w:rPr>
      </w:pPr>
    </w:p>
    <w:p w14:paraId="4FF4ED79" w14:textId="77777777" w:rsidR="00015FDE" w:rsidRPr="007C52D9" w:rsidRDefault="00015FDE">
      <w:pPr>
        <w:pStyle w:val="Plattetekst"/>
        <w:rPr>
          <w:sz w:val="20"/>
          <w:lang w:val="es-MX"/>
        </w:rPr>
      </w:pPr>
    </w:p>
    <w:p w14:paraId="02471E8A" w14:textId="77777777" w:rsidR="00015FDE" w:rsidRPr="007C52D9" w:rsidRDefault="00015FDE">
      <w:pPr>
        <w:pStyle w:val="Plattetekst"/>
        <w:rPr>
          <w:sz w:val="20"/>
          <w:lang w:val="es-MX"/>
        </w:rPr>
      </w:pPr>
    </w:p>
    <w:p w14:paraId="7D6B56F7" w14:textId="77777777" w:rsidR="00015FDE" w:rsidRPr="007C52D9" w:rsidRDefault="00015FDE">
      <w:pPr>
        <w:pStyle w:val="Plattetekst"/>
        <w:rPr>
          <w:sz w:val="20"/>
          <w:lang w:val="es-MX"/>
        </w:rPr>
      </w:pPr>
    </w:p>
    <w:p w14:paraId="19F442D6" w14:textId="77777777" w:rsidR="00015FDE" w:rsidRPr="007C52D9" w:rsidRDefault="00015FDE">
      <w:pPr>
        <w:pStyle w:val="Plattetekst"/>
        <w:rPr>
          <w:sz w:val="20"/>
          <w:lang w:val="es-MX"/>
        </w:rPr>
      </w:pPr>
    </w:p>
    <w:p w14:paraId="4AB4D4F2" w14:textId="77777777" w:rsidR="00015FDE" w:rsidRPr="007C52D9" w:rsidRDefault="00015FDE">
      <w:pPr>
        <w:pStyle w:val="Plattetekst"/>
        <w:rPr>
          <w:sz w:val="20"/>
          <w:lang w:val="es-MX"/>
        </w:rPr>
      </w:pPr>
    </w:p>
    <w:p w14:paraId="165A3384" w14:textId="77777777" w:rsidR="00015FDE" w:rsidRPr="007C52D9" w:rsidRDefault="00015FDE">
      <w:pPr>
        <w:pStyle w:val="Plattetekst"/>
        <w:rPr>
          <w:sz w:val="20"/>
          <w:lang w:val="es-MX"/>
        </w:rPr>
      </w:pPr>
    </w:p>
    <w:p w14:paraId="1D76FC23" w14:textId="77777777" w:rsidR="00015FDE" w:rsidRPr="007C52D9" w:rsidRDefault="00015FDE">
      <w:pPr>
        <w:pStyle w:val="Plattetekst"/>
        <w:rPr>
          <w:sz w:val="20"/>
          <w:lang w:val="es-MX"/>
        </w:rPr>
      </w:pPr>
    </w:p>
    <w:p w14:paraId="78B3927E" w14:textId="77777777" w:rsidR="00015FDE" w:rsidRPr="007C52D9" w:rsidRDefault="00015FDE">
      <w:pPr>
        <w:pStyle w:val="Plattetekst"/>
        <w:rPr>
          <w:sz w:val="20"/>
          <w:lang w:val="es-MX"/>
        </w:rPr>
      </w:pPr>
    </w:p>
    <w:p w14:paraId="1C07EC6E" w14:textId="77777777" w:rsidR="00015FDE" w:rsidRPr="007C52D9" w:rsidRDefault="00015FDE">
      <w:pPr>
        <w:pStyle w:val="Plattetekst"/>
        <w:rPr>
          <w:sz w:val="20"/>
          <w:lang w:val="es-MX"/>
        </w:rPr>
      </w:pPr>
    </w:p>
    <w:p w14:paraId="7705E6CA" w14:textId="77777777" w:rsidR="00015FDE" w:rsidRPr="007C52D9" w:rsidRDefault="00015FDE">
      <w:pPr>
        <w:pStyle w:val="Plattetekst"/>
        <w:rPr>
          <w:sz w:val="20"/>
          <w:lang w:val="es-MX"/>
        </w:rPr>
      </w:pPr>
    </w:p>
    <w:p w14:paraId="3873C161" w14:textId="77777777" w:rsidR="00015FDE" w:rsidRPr="007C52D9" w:rsidRDefault="00015FDE">
      <w:pPr>
        <w:pStyle w:val="Plattetekst"/>
        <w:rPr>
          <w:sz w:val="20"/>
          <w:lang w:val="es-MX"/>
        </w:rPr>
      </w:pPr>
    </w:p>
    <w:p w14:paraId="4BCE7297" w14:textId="77777777" w:rsidR="00015FDE" w:rsidRPr="007C52D9" w:rsidRDefault="00015FDE">
      <w:pPr>
        <w:pStyle w:val="Plattetekst"/>
        <w:rPr>
          <w:sz w:val="28"/>
          <w:lang w:val="es-MX"/>
        </w:rPr>
      </w:pPr>
    </w:p>
    <w:p w14:paraId="4A0EE837" w14:textId="77777777" w:rsidR="00015FDE" w:rsidRPr="007C52D9" w:rsidRDefault="003E2C31">
      <w:pPr>
        <w:pStyle w:val="Kop5"/>
        <w:numPr>
          <w:ilvl w:val="0"/>
          <w:numId w:val="32"/>
        </w:numPr>
        <w:tabs>
          <w:tab w:val="left" w:pos="1227"/>
          <w:tab w:val="left" w:pos="1228"/>
        </w:tabs>
        <w:spacing w:before="90"/>
        <w:ind w:left="1228" w:hanging="420"/>
        <w:rPr>
          <w:lang w:val="es-MX"/>
        </w:rPr>
      </w:pPr>
      <w:bookmarkStart w:id="32" w:name="2.Slewing_bearing_-_every_250h"/>
      <w:bookmarkEnd w:id="32"/>
      <w:r w:rsidRPr="007C52D9">
        <w:rPr>
          <w:lang w:val="es-MX"/>
        </w:rPr>
        <w:t>Rodamiento giratorio - cada 250h</w:t>
      </w:r>
    </w:p>
    <w:p w14:paraId="38EF6C42" w14:textId="77777777" w:rsidR="00015FDE" w:rsidRPr="007C52D9" w:rsidRDefault="003E2C31">
      <w:pPr>
        <w:pStyle w:val="Lijstalinea"/>
        <w:numPr>
          <w:ilvl w:val="0"/>
          <w:numId w:val="30"/>
        </w:numPr>
        <w:tabs>
          <w:tab w:val="left" w:pos="1227"/>
          <w:tab w:val="left" w:pos="1228"/>
        </w:tabs>
        <w:spacing w:before="155"/>
        <w:rPr>
          <w:sz w:val="21"/>
          <w:lang w:val="es-MX"/>
        </w:rPr>
      </w:pPr>
      <w:r w:rsidRPr="007C52D9">
        <w:rPr>
          <w:sz w:val="21"/>
          <w:lang w:val="es-MX"/>
        </w:rPr>
        <w:t>Estacione la máquina en suelo plano.</w:t>
      </w:r>
    </w:p>
    <w:p w14:paraId="5418F77E" w14:textId="77777777" w:rsidR="00015FDE" w:rsidRPr="007C52D9" w:rsidRDefault="003E2C31">
      <w:pPr>
        <w:pStyle w:val="Lijstalinea"/>
        <w:numPr>
          <w:ilvl w:val="0"/>
          <w:numId w:val="30"/>
        </w:numPr>
        <w:tabs>
          <w:tab w:val="left" w:pos="1227"/>
          <w:tab w:val="left" w:pos="1228"/>
        </w:tabs>
        <w:spacing w:before="155"/>
        <w:rPr>
          <w:sz w:val="21"/>
          <w:lang w:val="es-MX"/>
        </w:rPr>
      </w:pPr>
      <w:r w:rsidRPr="007C52D9">
        <w:rPr>
          <w:sz w:val="21"/>
          <w:lang w:val="es-MX"/>
        </w:rPr>
        <w:t>Bajar la cuchara al suelo.</w:t>
      </w:r>
    </w:p>
    <w:p w14:paraId="5CDB7C9B" w14:textId="77777777" w:rsidR="00015FDE" w:rsidRPr="007C52D9" w:rsidRDefault="003E2C31">
      <w:pPr>
        <w:pStyle w:val="Lijstalinea"/>
        <w:numPr>
          <w:ilvl w:val="0"/>
          <w:numId w:val="30"/>
        </w:numPr>
        <w:tabs>
          <w:tab w:val="left" w:pos="1227"/>
          <w:tab w:val="left" w:pos="1228"/>
        </w:tabs>
        <w:spacing w:before="154"/>
        <w:rPr>
          <w:sz w:val="21"/>
          <w:lang w:val="es-MX"/>
        </w:rPr>
      </w:pPr>
      <w:r w:rsidRPr="007C52D9">
        <w:rPr>
          <w:sz w:val="21"/>
          <w:lang w:val="es-MX"/>
        </w:rPr>
        <w:t>Motor al ralentí a baja velocidad durante 5 minutos.</w:t>
      </w:r>
    </w:p>
    <w:p w14:paraId="6B482C5C" w14:textId="77777777" w:rsidR="00015FDE" w:rsidRPr="007C52D9" w:rsidRDefault="003E2C31">
      <w:pPr>
        <w:pStyle w:val="Lijstalinea"/>
        <w:numPr>
          <w:ilvl w:val="0"/>
          <w:numId w:val="30"/>
        </w:numPr>
        <w:tabs>
          <w:tab w:val="left" w:pos="1227"/>
          <w:tab w:val="left" w:pos="1228"/>
        </w:tabs>
        <w:rPr>
          <w:sz w:val="21"/>
          <w:lang w:val="es-MX"/>
        </w:rPr>
      </w:pPr>
      <w:r w:rsidRPr="007C52D9">
        <w:rPr>
          <w:sz w:val="21"/>
          <w:lang w:val="es-MX"/>
        </w:rPr>
        <w:t>Coloque la llave de contacto en la posición OFF y retire la llave.</w:t>
      </w:r>
    </w:p>
    <w:p w14:paraId="4ADAAE65" w14:textId="77777777" w:rsidR="00015FDE" w:rsidRPr="007C52D9" w:rsidRDefault="003E2C31">
      <w:pPr>
        <w:pStyle w:val="Lijstalinea"/>
        <w:numPr>
          <w:ilvl w:val="0"/>
          <w:numId w:val="30"/>
        </w:numPr>
        <w:tabs>
          <w:tab w:val="left" w:pos="1227"/>
          <w:tab w:val="left" w:pos="1228"/>
        </w:tabs>
        <w:rPr>
          <w:sz w:val="21"/>
          <w:lang w:val="es-MX"/>
        </w:rPr>
      </w:pPr>
      <w:r w:rsidRPr="007C52D9">
        <w:rPr>
          <w:sz w:val="21"/>
          <w:lang w:val="es-MX"/>
        </w:rPr>
        <w:t>Con la estructura superior parada, añada la grasa en los dos engrasadores.</w:t>
      </w:r>
    </w:p>
    <w:p w14:paraId="426144F7" w14:textId="77777777" w:rsidR="00015FDE" w:rsidRPr="007C52D9" w:rsidRDefault="003E2C31">
      <w:pPr>
        <w:pStyle w:val="Lijstalinea"/>
        <w:numPr>
          <w:ilvl w:val="0"/>
          <w:numId w:val="30"/>
        </w:numPr>
        <w:tabs>
          <w:tab w:val="left" w:pos="1227"/>
          <w:tab w:val="left" w:pos="1228"/>
        </w:tabs>
        <w:spacing w:before="154"/>
        <w:ind w:right="890"/>
        <w:rPr>
          <w:sz w:val="21"/>
          <w:lang w:val="es-MX"/>
        </w:rPr>
      </w:pPr>
      <w:r w:rsidRPr="007C52D9">
        <w:rPr>
          <w:sz w:val="21"/>
          <w:lang w:val="es-MX"/>
        </w:rPr>
        <w:t>Ponga en marcha el motor para levantar la cuchara del suelo, y luego gire la estructura superior 45 grados (1/8 de ciclo).</w:t>
      </w:r>
    </w:p>
    <w:p w14:paraId="289F7D44" w14:textId="77777777" w:rsidR="00015FDE" w:rsidRPr="007C52D9" w:rsidRDefault="003E2C31">
      <w:pPr>
        <w:pStyle w:val="Lijstalinea"/>
        <w:numPr>
          <w:ilvl w:val="0"/>
          <w:numId w:val="30"/>
        </w:numPr>
        <w:tabs>
          <w:tab w:val="left" w:pos="1227"/>
          <w:tab w:val="left" w:pos="1228"/>
        </w:tabs>
        <w:spacing w:before="153"/>
        <w:rPr>
          <w:sz w:val="21"/>
          <w:lang w:val="es-MX"/>
        </w:rPr>
      </w:pPr>
      <w:r w:rsidRPr="007C52D9">
        <w:rPr>
          <w:sz w:val="21"/>
          <w:lang w:val="es-MX"/>
        </w:rPr>
        <w:t>Bajar la cuchara al suelo.</w:t>
      </w:r>
    </w:p>
    <w:p w14:paraId="099562C3" w14:textId="77777777" w:rsidR="00015FDE" w:rsidRPr="007C52D9" w:rsidRDefault="003E2C31">
      <w:pPr>
        <w:pStyle w:val="Kop5"/>
        <w:tabs>
          <w:tab w:val="left" w:leader="hyphen" w:pos="5379"/>
        </w:tabs>
        <w:spacing w:before="160"/>
        <w:rPr>
          <w:lang w:val="es-MX"/>
        </w:rPr>
      </w:pPr>
      <w:bookmarkStart w:id="33" w:name="3._External_meshing_gear_45_of_slewing_b"/>
      <w:bookmarkEnd w:id="33"/>
      <w:r w:rsidRPr="007C52D9">
        <w:rPr>
          <w:lang w:val="es-MX"/>
        </w:rPr>
        <w:t>3. Engranaje externo 45 del rodamiento giratorio</w:t>
      </w:r>
      <w:r w:rsidRPr="007C52D9">
        <w:rPr>
          <w:lang w:val="es-MX"/>
        </w:rPr>
        <w:tab/>
        <w:t>cada 500h</w:t>
      </w:r>
    </w:p>
    <w:p w14:paraId="42FA8A23" w14:textId="77777777" w:rsidR="00015FDE" w:rsidRPr="007C52D9" w:rsidRDefault="00015FDE">
      <w:pPr>
        <w:rPr>
          <w:lang w:val="es-MX"/>
        </w:rPr>
        <w:sectPr w:rsidR="00015FDE" w:rsidRPr="007C52D9">
          <w:pgSz w:w="11910" w:h="16840"/>
          <w:pgMar w:top="1280" w:right="300" w:bottom="880" w:left="440" w:header="0" w:footer="686" w:gutter="0"/>
          <w:cols w:space="720"/>
        </w:sectPr>
      </w:pPr>
    </w:p>
    <w:p w14:paraId="20923C81" w14:textId="77777777" w:rsidR="00015FDE" w:rsidRPr="007C52D9" w:rsidRDefault="003E2C31">
      <w:pPr>
        <w:pStyle w:val="Plattetekst"/>
        <w:spacing w:before="79"/>
        <w:ind w:left="1228"/>
        <w:rPr>
          <w:lang w:val="es-MX"/>
        </w:rPr>
      </w:pPr>
      <w:r w:rsidRPr="007C52D9">
        <w:rPr>
          <w:noProof/>
          <w:lang w:val="es-MX" w:eastAsia="ja-JP"/>
        </w:rPr>
        <w:lastRenderedPageBreak/>
        <w:drawing>
          <wp:anchor distT="0" distB="0" distL="0" distR="0" simplePos="0" relativeHeight="251664896" behindDoc="0" locked="0" layoutInCell="1" allowOverlap="1" wp14:anchorId="18B13673" wp14:editId="61829B1D">
            <wp:simplePos x="0" y="0"/>
            <wp:positionH relativeFrom="page">
              <wp:posOffset>4591811</wp:posOffset>
            </wp:positionH>
            <wp:positionV relativeFrom="paragraph">
              <wp:posOffset>94776</wp:posOffset>
            </wp:positionV>
            <wp:extent cx="2382012" cy="2392679"/>
            <wp:effectExtent l="0" t="0" r="0" b="0"/>
            <wp:wrapNone/>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46" cstate="print"/>
                    <a:stretch>
                      <a:fillRect/>
                    </a:stretch>
                  </pic:blipFill>
                  <pic:spPr>
                    <a:xfrm>
                      <a:off x="0" y="0"/>
                      <a:ext cx="2382012" cy="2392679"/>
                    </a:xfrm>
                    <a:prstGeom prst="rect">
                      <a:avLst/>
                    </a:prstGeom>
                  </pic:spPr>
                </pic:pic>
              </a:graphicData>
            </a:graphic>
          </wp:anchor>
        </w:drawing>
      </w:r>
      <w:r w:rsidRPr="007C52D9">
        <w:rPr>
          <w:lang w:val="es-MX"/>
        </w:rPr>
        <w:t>Baje la cuchara al suelo y apague el motor.</w:t>
      </w:r>
    </w:p>
    <w:p w14:paraId="2527E7E6" w14:textId="77777777" w:rsidR="00015FDE" w:rsidRPr="007C52D9" w:rsidRDefault="003E2C31">
      <w:pPr>
        <w:pStyle w:val="Lijstalinea"/>
        <w:numPr>
          <w:ilvl w:val="0"/>
          <w:numId w:val="29"/>
        </w:numPr>
        <w:tabs>
          <w:tab w:val="left" w:pos="1227"/>
          <w:tab w:val="left" w:pos="1228"/>
        </w:tabs>
        <w:spacing w:before="162"/>
        <w:rPr>
          <w:sz w:val="21"/>
          <w:lang w:val="es-MX"/>
        </w:rPr>
      </w:pPr>
      <w:r w:rsidRPr="007C52D9">
        <w:rPr>
          <w:sz w:val="21"/>
          <w:lang w:val="es-MX"/>
        </w:rPr>
        <w:t>Estacione la máquina en suelo plano.</w:t>
      </w:r>
    </w:p>
    <w:p w14:paraId="06F81D87" w14:textId="77777777" w:rsidR="00015FDE" w:rsidRPr="007C52D9" w:rsidRDefault="003E2C31">
      <w:pPr>
        <w:pStyle w:val="Lijstalinea"/>
        <w:numPr>
          <w:ilvl w:val="0"/>
          <w:numId w:val="29"/>
        </w:numPr>
        <w:tabs>
          <w:tab w:val="left" w:pos="1227"/>
          <w:tab w:val="left" w:pos="1228"/>
        </w:tabs>
        <w:rPr>
          <w:sz w:val="21"/>
          <w:lang w:val="es-MX"/>
        </w:rPr>
      </w:pPr>
      <w:r w:rsidRPr="007C52D9">
        <w:rPr>
          <w:sz w:val="21"/>
          <w:lang w:val="es-MX"/>
        </w:rPr>
        <w:t>Bajar la cuchara al suelo.</w:t>
      </w:r>
    </w:p>
    <w:p w14:paraId="779175A4" w14:textId="77777777" w:rsidR="00015FDE" w:rsidRPr="007C52D9" w:rsidRDefault="003E2C31">
      <w:pPr>
        <w:pStyle w:val="Lijstalinea"/>
        <w:numPr>
          <w:ilvl w:val="0"/>
          <w:numId w:val="29"/>
        </w:numPr>
        <w:tabs>
          <w:tab w:val="left" w:pos="1227"/>
          <w:tab w:val="left" w:pos="1228"/>
        </w:tabs>
        <w:spacing w:before="154"/>
        <w:rPr>
          <w:sz w:val="21"/>
          <w:lang w:val="es-MX"/>
        </w:rPr>
      </w:pPr>
      <w:r w:rsidRPr="007C52D9">
        <w:rPr>
          <w:sz w:val="21"/>
          <w:lang w:val="es-MX"/>
        </w:rPr>
        <w:t>Motor al ralentí a baja velocidad durante 5 minutos.</w:t>
      </w:r>
    </w:p>
    <w:p w14:paraId="225B1E39" w14:textId="77777777" w:rsidR="00015FDE" w:rsidRPr="007C52D9" w:rsidRDefault="003E2C31">
      <w:pPr>
        <w:pStyle w:val="Lijstalinea"/>
        <w:numPr>
          <w:ilvl w:val="0"/>
          <w:numId w:val="29"/>
        </w:numPr>
        <w:tabs>
          <w:tab w:val="left" w:pos="1227"/>
          <w:tab w:val="left" w:pos="1228"/>
        </w:tabs>
        <w:rPr>
          <w:sz w:val="21"/>
          <w:lang w:val="es-MX"/>
        </w:rPr>
      </w:pPr>
      <w:r w:rsidRPr="007C52D9">
        <w:rPr>
          <w:sz w:val="21"/>
          <w:lang w:val="es-MX"/>
        </w:rPr>
        <w:t>Coloque la llave de contacto en la posición OFF y retire la llave.</w:t>
      </w:r>
    </w:p>
    <w:p w14:paraId="1CA33E1C" w14:textId="77777777" w:rsidR="00015FDE" w:rsidRPr="007C52D9" w:rsidRDefault="003E2C31">
      <w:pPr>
        <w:pStyle w:val="Lijstalinea"/>
        <w:numPr>
          <w:ilvl w:val="0"/>
          <w:numId w:val="29"/>
        </w:numPr>
        <w:tabs>
          <w:tab w:val="left" w:pos="1227"/>
          <w:tab w:val="left" w:pos="1228"/>
        </w:tabs>
        <w:spacing w:before="155" w:line="396" w:lineRule="auto"/>
        <w:ind w:right="4636"/>
        <w:rPr>
          <w:sz w:val="21"/>
          <w:lang w:val="es-MX"/>
        </w:rPr>
      </w:pPr>
      <w:r w:rsidRPr="007C52D9">
        <w:rPr>
          <w:sz w:val="21"/>
          <w:lang w:val="es-MX"/>
        </w:rPr>
        <w:t>La grasa debe almacenarse en la parte superior del engranaje externo del rodamiento giratorio, libre de cualquier contaminación. Añada aproximadamente 0,5 kg de grasa si es necesario.</w:t>
      </w:r>
    </w:p>
    <w:p w14:paraId="3D928400" w14:textId="77777777" w:rsidR="00015FDE" w:rsidRPr="007C52D9" w:rsidRDefault="003E2C31">
      <w:pPr>
        <w:pStyle w:val="Plattetekst"/>
        <w:spacing w:before="4"/>
        <w:ind w:left="1228"/>
        <w:rPr>
          <w:lang w:val="es-MX"/>
        </w:rPr>
      </w:pPr>
      <w:r w:rsidRPr="007C52D9">
        <w:rPr>
          <w:lang w:val="es-MX"/>
        </w:rPr>
        <w:t>Cualquier grasa contaminada debe ser sustituida por una nueva.</w:t>
      </w:r>
    </w:p>
    <w:p w14:paraId="38DEC6F2" w14:textId="77777777" w:rsidR="00015FDE" w:rsidRPr="007C52D9" w:rsidRDefault="00015FDE">
      <w:pPr>
        <w:rPr>
          <w:lang w:val="es-MX"/>
        </w:rPr>
        <w:sectPr w:rsidR="00015FDE" w:rsidRPr="007C52D9">
          <w:pgSz w:w="11910" w:h="16840"/>
          <w:pgMar w:top="1240" w:right="300" w:bottom="880" w:left="440" w:header="0" w:footer="686" w:gutter="0"/>
          <w:cols w:space="720"/>
        </w:sectPr>
      </w:pPr>
    </w:p>
    <w:p w14:paraId="55830EAD" w14:textId="77777777" w:rsidR="00015FDE" w:rsidRPr="007C52D9" w:rsidRDefault="003E2C31">
      <w:pPr>
        <w:pStyle w:val="Kop5"/>
        <w:numPr>
          <w:ilvl w:val="0"/>
          <w:numId w:val="38"/>
        </w:numPr>
        <w:tabs>
          <w:tab w:val="left" w:pos="1053"/>
        </w:tabs>
        <w:spacing w:before="69"/>
        <w:ind w:left="1052" w:hanging="245"/>
        <w:rPr>
          <w:lang w:val="es-MX"/>
        </w:rPr>
      </w:pPr>
      <w:bookmarkStart w:id="34" w:name="B.Engine_oil"/>
      <w:bookmarkEnd w:id="34"/>
      <w:r w:rsidRPr="007C52D9">
        <w:rPr>
          <w:lang w:val="es-MX"/>
        </w:rPr>
        <w:lastRenderedPageBreak/>
        <w:t>Aceite de motor</w:t>
      </w:r>
    </w:p>
    <w:p w14:paraId="1FD6D7BE" w14:textId="77777777" w:rsidR="00015FDE" w:rsidRPr="007C52D9" w:rsidRDefault="00015FDE">
      <w:pPr>
        <w:pStyle w:val="Plattetekst"/>
        <w:spacing w:before="5"/>
        <w:rPr>
          <w:b/>
          <w:sz w:val="13"/>
          <w:lang w:val="es-MX"/>
        </w:rPr>
      </w:pPr>
    </w:p>
    <w:tbl>
      <w:tblPr>
        <w:tblStyle w:val="TableNormal1"/>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7"/>
        <w:gridCol w:w="951"/>
        <w:gridCol w:w="977"/>
        <w:gridCol w:w="978"/>
        <w:gridCol w:w="978"/>
        <w:gridCol w:w="978"/>
        <w:gridCol w:w="978"/>
        <w:gridCol w:w="978"/>
        <w:gridCol w:w="979"/>
      </w:tblGrid>
      <w:tr w:rsidR="00015FDE" w:rsidRPr="007C52D9" w14:paraId="07340B3E" w14:textId="77777777">
        <w:trPr>
          <w:trHeight w:val="454"/>
        </w:trPr>
        <w:tc>
          <w:tcPr>
            <w:tcW w:w="2057" w:type="dxa"/>
            <w:vMerge w:val="restart"/>
          </w:tcPr>
          <w:p w14:paraId="101F6626" w14:textId="77777777" w:rsidR="00015FDE" w:rsidRPr="007C52D9" w:rsidRDefault="00015FDE">
            <w:pPr>
              <w:pStyle w:val="TableParagraph"/>
              <w:spacing w:before="2"/>
              <w:rPr>
                <w:b/>
                <w:sz w:val="29"/>
                <w:lang w:val="es-MX"/>
              </w:rPr>
            </w:pPr>
          </w:p>
          <w:p w14:paraId="1F9E7648" w14:textId="77777777" w:rsidR="00015FDE" w:rsidRPr="007C52D9" w:rsidRDefault="003E2C31">
            <w:pPr>
              <w:pStyle w:val="TableParagraph"/>
              <w:ind w:left="340" w:right="331"/>
              <w:jc w:val="center"/>
              <w:rPr>
                <w:sz w:val="21"/>
                <w:lang w:val="es-MX"/>
              </w:rPr>
            </w:pPr>
            <w:r w:rsidRPr="007C52D9">
              <w:rPr>
                <w:sz w:val="21"/>
                <w:lang w:val="es-MX"/>
              </w:rPr>
              <w:t>Piezas</w:t>
            </w:r>
          </w:p>
        </w:tc>
        <w:tc>
          <w:tcPr>
            <w:tcW w:w="951" w:type="dxa"/>
            <w:vMerge w:val="restart"/>
          </w:tcPr>
          <w:p w14:paraId="1D2C5DA8" w14:textId="77777777" w:rsidR="00015FDE" w:rsidRPr="007C52D9" w:rsidRDefault="00015FDE">
            <w:pPr>
              <w:pStyle w:val="TableParagraph"/>
              <w:spacing w:before="2"/>
              <w:rPr>
                <w:b/>
                <w:sz w:val="29"/>
                <w:lang w:val="es-MX"/>
              </w:rPr>
            </w:pPr>
          </w:p>
          <w:p w14:paraId="4A11C408" w14:textId="77777777" w:rsidR="00015FDE" w:rsidRPr="007C52D9" w:rsidRDefault="003E2C31">
            <w:pPr>
              <w:pStyle w:val="TableParagraph"/>
              <w:ind w:left="108"/>
              <w:rPr>
                <w:sz w:val="21"/>
                <w:lang w:val="es-MX"/>
              </w:rPr>
            </w:pPr>
            <w:r w:rsidRPr="007C52D9">
              <w:rPr>
                <w:sz w:val="21"/>
                <w:lang w:val="es-MX"/>
              </w:rPr>
              <w:t>Cantidad</w:t>
            </w:r>
          </w:p>
        </w:tc>
        <w:tc>
          <w:tcPr>
            <w:tcW w:w="6846" w:type="dxa"/>
            <w:gridSpan w:val="7"/>
          </w:tcPr>
          <w:p w14:paraId="269A441E" w14:textId="77777777" w:rsidR="00015FDE" w:rsidRPr="007C52D9" w:rsidRDefault="003E2C31">
            <w:pPr>
              <w:pStyle w:val="TableParagraph"/>
              <w:spacing w:before="103"/>
              <w:ind w:left="2931" w:right="2913"/>
              <w:jc w:val="center"/>
              <w:rPr>
                <w:sz w:val="21"/>
                <w:lang w:val="es-MX"/>
              </w:rPr>
            </w:pPr>
            <w:r w:rsidRPr="007C52D9">
              <w:rPr>
                <w:sz w:val="21"/>
                <w:lang w:val="es-MX"/>
              </w:rPr>
              <w:t>Intervalo (h)</w:t>
            </w:r>
          </w:p>
        </w:tc>
      </w:tr>
      <w:tr w:rsidR="00015FDE" w:rsidRPr="007C52D9" w14:paraId="1A6D6450" w14:textId="77777777">
        <w:trPr>
          <w:trHeight w:val="453"/>
        </w:trPr>
        <w:tc>
          <w:tcPr>
            <w:tcW w:w="2057" w:type="dxa"/>
            <w:vMerge/>
            <w:tcBorders>
              <w:top w:val="nil"/>
            </w:tcBorders>
          </w:tcPr>
          <w:p w14:paraId="72A002EA" w14:textId="77777777" w:rsidR="00015FDE" w:rsidRPr="007C52D9" w:rsidRDefault="00015FDE">
            <w:pPr>
              <w:rPr>
                <w:sz w:val="2"/>
                <w:szCs w:val="2"/>
                <w:lang w:val="es-MX"/>
              </w:rPr>
            </w:pPr>
          </w:p>
        </w:tc>
        <w:tc>
          <w:tcPr>
            <w:tcW w:w="951" w:type="dxa"/>
            <w:vMerge/>
            <w:tcBorders>
              <w:top w:val="nil"/>
            </w:tcBorders>
          </w:tcPr>
          <w:p w14:paraId="7F9CD074" w14:textId="77777777" w:rsidR="00015FDE" w:rsidRPr="007C52D9" w:rsidRDefault="00015FDE">
            <w:pPr>
              <w:rPr>
                <w:sz w:val="2"/>
                <w:szCs w:val="2"/>
                <w:lang w:val="es-MX"/>
              </w:rPr>
            </w:pPr>
          </w:p>
        </w:tc>
        <w:tc>
          <w:tcPr>
            <w:tcW w:w="977" w:type="dxa"/>
          </w:tcPr>
          <w:p w14:paraId="3DF5DF50" w14:textId="77777777" w:rsidR="00015FDE" w:rsidRPr="007C52D9" w:rsidRDefault="003E2C31">
            <w:pPr>
              <w:pStyle w:val="TableParagraph"/>
              <w:spacing w:before="107"/>
              <w:ind w:left="361" w:right="355"/>
              <w:jc w:val="center"/>
              <w:rPr>
                <w:sz w:val="21"/>
                <w:lang w:val="es-MX"/>
              </w:rPr>
            </w:pPr>
            <w:r w:rsidRPr="007C52D9">
              <w:rPr>
                <w:sz w:val="21"/>
                <w:lang w:val="es-MX"/>
              </w:rPr>
              <w:t>10</w:t>
            </w:r>
          </w:p>
        </w:tc>
        <w:tc>
          <w:tcPr>
            <w:tcW w:w="978" w:type="dxa"/>
          </w:tcPr>
          <w:p w14:paraId="1C84CC91" w14:textId="77777777" w:rsidR="00015FDE" w:rsidRPr="007C52D9" w:rsidRDefault="003E2C31">
            <w:pPr>
              <w:pStyle w:val="TableParagraph"/>
              <w:spacing w:before="107"/>
              <w:ind w:left="310" w:right="300"/>
              <w:jc w:val="center"/>
              <w:rPr>
                <w:sz w:val="21"/>
                <w:lang w:val="es-MX"/>
              </w:rPr>
            </w:pPr>
            <w:r w:rsidRPr="007C52D9">
              <w:rPr>
                <w:sz w:val="21"/>
                <w:lang w:val="es-MX"/>
              </w:rPr>
              <w:t>50</w:t>
            </w:r>
          </w:p>
        </w:tc>
        <w:tc>
          <w:tcPr>
            <w:tcW w:w="978" w:type="dxa"/>
          </w:tcPr>
          <w:p w14:paraId="2DA89B9C" w14:textId="77777777" w:rsidR="00015FDE" w:rsidRPr="007C52D9" w:rsidRDefault="003E2C31">
            <w:pPr>
              <w:pStyle w:val="TableParagraph"/>
              <w:spacing w:before="107"/>
              <w:ind w:left="312" w:right="300"/>
              <w:jc w:val="center"/>
              <w:rPr>
                <w:sz w:val="21"/>
                <w:lang w:val="es-MX"/>
              </w:rPr>
            </w:pPr>
            <w:r w:rsidRPr="007C52D9">
              <w:rPr>
                <w:sz w:val="21"/>
                <w:lang w:val="es-MX"/>
              </w:rPr>
              <w:t>100</w:t>
            </w:r>
          </w:p>
        </w:tc>
        <w:tc>
          <w:tcPr>
            <w:tcW w:w="978" w:type="dxa"/>
          </w:tcPr>
          <w:p w14:paraId="38668DB5" w14:textId="77777777" w:rsidR="00015FDE" w:rsidRPr="007C52D9" w:rsidRDefault="003E2C31">
            <w:pPr>
              <w:pStyle w:val="TableParagraph"/>
              <w:spacing w:before="107"/>
              <w:ind w:left="331"/>
              <w:rPr>
                <w:sz w:val="21"/>
                <w:lang w:val="es-MX"/>
              </w:rPr>
            </w:pPr>
            <w:r w:rsidRPr="007C52D9">
              <w:rPr>
                <w:sz w:val="21"/>
                <w:lang w:val="es-MX"/>
              </w:rPr>
              <w:t>250</w:t>
            </w:r>
          </w:p>
        </w:tc>
        <w:tc>
          <w:tcPr>
            <w:tcW w:w="978" w:type="dxa"/>
          </w:tcPr>
          <w:p w14:paraId="51573105" w14:textId="77777777" w:rsidR="00015FDE" w:rsidRPr="007C52D9" w:rsidRDefault="003E2C31">
            <w:pPr>
              <w:pStyle w:val="TableParagraph"/>
              <w:spacing w:before="107"/>
              <w:ind w:right="317"/>
              <w:jc w:val="right"/>
              <w:rPr>
                <w:sz w:val="21"/>
                <w:lang w:val="es-MX"/>
              </w:rPr>
            </w:pPr>
            <w:r w:rsidRPr="007C52D9">
              <w:rPr>
                <w:sz w:val="21"/>
                <w:lang w:val="es-MX"/>
              </w:rPr>
              <w:t>500</w:t>
            </w:r>
          </w:p>
        </w:tc>
        <w:tc>
          <w:tcPr>
            <w:tcW w:w="978" w:type="dxa"/>
          </w:tcPr>
          <w:p w14:paraId="1900659C" w14:textId="77777777" w:rsidR="00015FDE" w:rsidRPr="007C52D9" w:rsidRDefault="003E2C31">
            <w:pPr>
              <w:pStyle w:val="TableParagraph"/>
              <w:spacing w:before="107"/>
              <w:ind w:left="278"/>
              <w:rPr>
                <w:sz w:val="21"/>
                <w:lang w:val="es-MX"/>
              </w:rPr>
            </w:pPr>
            <w:r w:rsidRPr="007C52D9">
              <w:rPr>
                <w:sz w:val="21"/>
                <w:lang w:val="es-MX"/>
              </w:rPr>
              <w:t>1000</w:t>
            </w:r>
          </w:p>
        </w:tc>
        <w:tc>
          <w:tcPr>
            <w:tcW w:w="979" w:type="dxa"/>
          </w:tcPr>
          <w:p w14:paraId="3F46CE84" w14:textId="77777777" w:rsidR="00015FDE" w:rsidRPr="007C52D9" w:rsidRDefault="003E2C31">
            <w:pPr>
              <w:pStyle w:val="TableParagraph"/>
              <w:spacing w:before="107"/>
              <w:ind w:left="279"/>
              <w:rPr>
                <w:sz w:val="21"/>
                <w:lang w:val="es-MX"/>
              </w:rPr>
            </w:pPr>
            <w:r w:rsidRPr="007C52D9">
              <w:rPr>
                <w:sz w:val="21"/>
                <w:lang w:val="es-MX"/>
              </w:rPr>
              <w:t>2000</w:t>
            </w:r>
          </w:p>
        </w:tc>
      </w:tr>
      <w:tr w:rsidR="00015FDE" w:rsidRPr="007C52D9" w14:paraId="54B0730F" w14:textId="77777777">
        <w:trPr>
          <w:trHeight w:val="454"/>
        </w:trPr>
        <w:tc>
          <w:tcPr>
            <w:tcW w:w="2057" w:type="dxa"/>
          </w:tcPr>
          <w:p w14:paraId="71AE1A0A" w14:textId="77777777" w:rsidR="00015FDE" w:rsidRPr="007C52D9" w:rsidRDefault="003E2C31">
            <w:pPr>
              <w:pStyle w:val="TableParagraph"/>
              <w:spacing w:before="106"/>
              <w:ind w:left="340" w:right="331"/>
              <w:jc w:val="center"/>
              <w:rPr>
                <w:sz w:val="21"/>
                <w:lang w:val="es-MX"/>
              </w:rPr>
            </w:pPr>
            <w:r w:rsidRPr="007C52D9">
              <w:rPr>
                <w:sz w:val="21"/>
                <w:lang w:val="es-MX"/>
              </w:rPr>
              <w:t>Aceite de motor</w:t>
            </w:r>
          </w:p>
        </w:tc>
        <w:tc>
          <w:tcPr>
            <w:tcW w:w="951" w:type="dxa"/>
          </w:tcPr>
          <w:p w14:paraId="3F29EEB0" w14:textId="77777777" w:rsidR="00015FDE" w:rsidRPr="007C52D9" w:rsidRDefault="003E2C31">
            <w:pPr>
              <w:pStyle w:val="TableParagraph"/>
              <w:spacing w:before="106"/>
              <w:ind w:left="423"/>
              <w:rPr>
                <w:sz w:val="21"/>
                <w:lang w:val="es-MX"/>
              </w:rPr>
            </w:pPr>
            <w:r w:rsidRPr="007C52D9">
              <w:rPr>
                <w:sz w:val="21"/>
                <w:lang w:val="es-MX"/>
              </w:rPr>
              <w:t>1</w:t>
            </w:r>
          </w:p>
        </w:tc>
        <w:tc>
          <w:tcPr>
            <w:tcW w:w="977" w:type="dxa"/>
          </w:tcPr>
          <w:p w14:paraId="46B6B5EC" w14:textId="77777777" w:rsidR="00015FDE" w:rsidRPr="007C52D9" w:rsidRDefault="00015FDE">
            <w:pPr>
              <w:pStyle w:val="TableParagraph"/>
              <w:rPr>
                <w:sz w:val="20"/>
                <w:lang w:val="es-MX"/>
              </w:rPr>
            </w:pPr>
          </w:p>
        </w:tc>
        <w:tc>
          <w:tcPr>
            <w:tcW w:w="978" w:type="dxa"/>
          </w:tcPr>
          <w:p w14:paraId="6A6DEC5C" w14:textId="77777777" w:rsidR="00015FDE" w:rsidRPr="007C52D9" w:rsidRDefault="00015FDE">
            <w:pPr>
              <w:pStyle w:val="TableParagraph"/>
              <w:rPr>
                <w:sz w:val="20"/>
                <w:lang w:val="es-MX"/>
              </w:rPr>
            </w:pPr>
          </w:p>
        </w:tc>
        <w:tc>
          <w:tcPr>
            <w:tcW w:w="978" w:type="dxa"/>
          </w:tcPr>
          <w:p w14:paraId="16116628" w14:textId="77777777" w:rsidR="00015FDE" w:rsidRPr="007C52D9" w:rsidRDefault="003E2C31">
            <w:pPr>
              <w:pStyle w:val="TableParagraph"/>
              <w:spacing w:before="12"/>
              <w:ind w:left="12"/>
              <w:jc w:val="center"/>
              <w:rPr>
                <w:rFonts w:ascii="LexiSaebomR" w:hAnsi="LexiSaebomR"/>
                <w:sz w:val="21"/>
                <w:lang w:val="es-MX"/>
              </w:rPr>
            </w:pPr>
            <w:r w:rsidRPr="007C52D9">
              <w:rPr>
                <w:rFonts w:ascii="LexiSaebomR" w:hAnsi="LexiSaebomR"/>
                <w:sz w:val="21"/>
                <w:lang w:val="es-MX"/>
              </w:rPr>
              <w:t>●</w:t>
            </w:r>
          </w:p>
        </w:tc>
        <w:tc>
          <w:tcPr>
            <w:tcW w:w="978" w:type="dxa"/>
          </w:tcPr>
          <w:p w14:paraId="3488D31D" w14:textId="77777777" w:rsidR="00015FDE" w:rsidRPr="007C52D9" w:rsidRDefault="003E2C31">
            <w:pPr>
              <w:pStyle w:val="TableParagraph"/>
              <w:spacing w:before="12"/>
              <w:ind w:left="383"/>
              <w:rPr>
                <w:rFonts w:ascii="LexiSaebomR" w:hAnsi="LexiSaebomR"/>
                <w:sz w:val="21"/>
                <w:lang w:val="es-MX"/>
              </w:rPr>
            </w:pPr>
            <w:r w:rsidRPr="007C52D9">
              <w:rPr>
                <w:rFonts w:ascii="LexiSaebomR" w:hAnsi="LexiSaebomR"/>
                <w:sz w:val="21"/>
                <w:lang w:val="es-MX"/>
              </w:rPr>
              <w:t>▲</w:t>
            </w:r>
          </w:p>
        </w:tc>
        <w:tc>
          <w:tcPr>
            <w:tcW w:w="978" w:type="dxa"/>
          </w:tcPr>
          <w:p w14:paraId="0017DD6D" w14:textId="77777777" w:rsidR="00015FDE" w:rsidRPr="007C52D9" w:rsidRDefault="003E2C31">
            <w:pPr>
              <w:pStyle w:val="TableParagraph"/>
              <w:spacing w:before="12"/>
              <w:ind w:right="373"/>
              <w:jc w:val="right"/>
              <w:rPr>
                <w:rFonts w:ascii="LexiSaebomR" w:hAnsi="LexiSaebomR"/>
                <w:sz w:val="21"/>
                <w:lang w:val="es-MX"/>
              </w:rPr>
            </w:pPr>
            <w:r w:rsidRPr="007C52D9">
              <w:rPr>
                <w:rFonts w:ascii="LexiSaebomR" w:hAnsi="LexiSaebomR"/>
                <w:sz w:val="21"/>
                <w:lang w:val="es-MX"/>
              </w:rPr>
              <w:t>★</w:t>
            </w:r>
          </w:p>
        </w:tc>
        <w:tc>
          <w:tcPr>
            <w:tcW w:w="978" w:type="dxa"/>
          </w:tcPr>
          <w:p w14:paraId="2E964291" w14:textId="77777777" w:rsidR="00015FDE" w:rsidRPr="007C52D9" w:rsidRDefault="00015FDE">
            <w:pPr>
              <w:pStyle w:val="TableParagraph"/>
              <w:rPr>
                <w:sz w:val="20"/>
                <w:lang w:val="es-MX"/>
              </w:rPr>
            </w:pPr>
          </w:p>
        </w:tc>
        <w:tc>
          <w:tcPr>
            <w:tcW w:w="979" w:type="dxa"/>
          </w:tcPr>
          <w:p w14:paraId="55846F58" w14:textId="77777777" w:rsidR="00015FDE" w:rsidRPr="007C52D9" w:rsidRDefault="00015FDE">
            <w:pPr>
              <w:pStyle w:val="TableParagraph"/>
              <w:rPr>
                <w:sz w:val="20"/>
                <w:lang w:val="es-MX"/>
              </w:rPr>
            </w:pPr>
          </w:p>
        </w:tc>
      </w:tr>
      <w:tr w:rsidR="00015FDE" w:rsidRPr="007C52D9" w14:paraId="1624BBF9" w14:textId="77777777">
        <w:trPr>
          <w:trHeight w:val="453"/>
        </w:trPr>
        <w:tc>
          <w:tcPr>
            <w:tcW w:w="2057" w:type="dxa"/>
          </w:tcPr>
          <w:p w14:paraId="103AFC77" w14:textId="77777777" w:rsidR="00015FDE" w:rsidRPr="007C52D9" w:rsidRDefault="003E2C31">
            <w:pPr>
              <w:pStyle w:val="TableParagraph"/>
              <w:spacing w:before="103"/>
              <w:ind w:left="345" w:right="331"/>
              <w:jc w:val="center"/>
              <w:rPr>
                <w:sz w:val="21"/>
                <w:lang w:val="es-MX"/>
              </w:rPr>
            </w:pPr>
            <w:r w:rsidRPr="007C52D9">
              <w:rPr>
                <w:sz w:val="21"/>
                <w:lang w:val="es-MX"/>
              </w:rPr>
              <w:t>Filtro de aceite de motor</w:t>
            </w:r>
          </w:p>
        </w:tc>
        <w:tc>
          <w:tcPr>
            <w:tcW w:w="951" w:type="dxa"/>
          </w:tcPr>
          <w:p w14:paraId="41F417EE" w14:textId="77777777" w:rsidR="00015FDE" w:rsidRPr="007C52D9" w:rsidRDefault="003E2C31">
            <w:pPr>
              <w:pStyle w:val="TableParagraph"/>
              <w:spacing w:before="103"/>
              <w:ind w:left="423"/>
              <w:rPr>
                <w:sz w:val="21"/>
                <w:lang w:val="es-MX"/>
              </w:rPr>
            </w:pPr>
            <w:r w:rsidRPr="007C52D9">
              <w:rPr>
                <w:sz w:val="21"/>
                <w:lang w:val="es-MX"/>
              </w:rPr>
              <w:t>1</w:t>
            </w:r>
          </w:p>
        </w:tc>
        <w:tc>
          <w:tcPr>
            <w:tcW w:w="977" w:type="dxa"/>
          </w:tcPr>
          <w:p w14:paraId="4C46CFDD" w14:textId="77777777" w:rsidR="00015FDE" w:rsidRPr="007C52D9" w:rsidRDefault="00015FDE">
            <w:pPr>
              <w:pStyle w:val="TableParagraph"/>
              <w:rPr>
                <w:sz w:val="20"/>
                <w:lang w:val="es-MX"/>
              </w:rPr>
            </w:pPr>
          </w:p>
        </w:tc>
        <w:tc>
          <w:tcPr>
            <w:tcW w:w="978" w:type="dxa"/>
          </w:tcPr>
          <w:p w14:paraId="53A13949" w14:textId="77777777" w:rsidR="00015FDE" w:rsidRPr="007C52D9" w:rsidRDefault="00015FDE">
            <w:pPr>
              <w:pStyle w:val="TableParagraph"/>
              <w:rPr>
                <w:sz w:val="20"/>
                <w:lang w:val="es-MX"/>
              </w:rPr>
            </w:pPr>
          </w:p>
        </w:tc>
        <w:tc>
          <w:tcPr>
            <w:tcW w:w="978" w:type="dxa"/>
          </w:tcPr>
          <w:p w14:paraId="6B1F83DA" w14:textId="77777777" w:rsidR="00015FDE" w:rsidRPr="007C52D9" w:rsidRDefault="003E2C31">
            <w:pPr>
              <w:pStyle w:val="TableParagraph"/>
              <w:spacing w:before="11"/>
              <w:ind w:left="12"/>
              <w:jc w:val="center"/>
              <w:rPr>
                <w:rFonts w:ascii="LexiSaebomR" w:hAnsi="LexiSaebomR"/>
                <w:sz w:val="21"/>
                <w:lang w:val="es-MX"/>
              </w:rPr>
            </w:pPr>
            <w:r w:rsidRPr="007C52D9">
              <w:rPr>
                <w:rFonts w:ascii="LexiSaebomR" w:hAnsi="LexiSaebomR"/>
                <w:sz w:val="21"/>
                <w:lang w:val="es-MX"/>
              </w:rPr>
              <w:t>●</w:t>
            </w:r>
          </w:p>
        </w:tc>
        <w:tc>
          <w:tcPr>
            <w:tcW w:w="978" w:type="dxa"/>
          </w:tcPr>
          <w:p w14:paraId="33123656" w14:textId="77777777" w:rsidR="00015FDE" w:rsidRPr="007C52D9" w:rsidRDefault="003E2C31">
            <w:pPr>
              <w:pStyle w:val="TableParagraph"/>
              <w:spacing w:before="11"/>
              <w:ind w:left="383"/>
              <w:rPr>
                <w:rFonts w:ascii="LexiSaebomR" w:hAnsi="LexiSaebomR"/>
                <w:sz w:val="21"/>
                <w:lang w:val="es-MX"/>
              </w:rPr>
            </w:pPr>
            <w:r w:rsidRPr="007C52D9">
              <w:rPr>
                <w:rFonts w:ascii="LexiSaebomR" w:hAnsi="LexiSaebomR"/>
                <w:sz w:val="21"/>
                <w:lang w:val="es-MX"/>
              </w:rPr>
              <w:t>▲</w:t>
            </w:r>
          </w:p>
        </w:tc>
        <w:tc>
          <w:tcPr>
            <w:tcW w:w="978" w:type="dxa"/>
          </w:tcPr>
          <w:p w14:paraId="5CBB49B2" w14:textId="77777777" w:rsidR="00015FDE" w:rsidRPr="007C52D9" w:rsidRDefault="003E2C31">
            <w:pPr>
              <w:pStyle w:val="TableParagraph"/>
              <w:spacing w:before="11"/>
              <w:ind w:right="373"/>
              <w:jc w:val="right"/>
              <w:rPr>
                <w:rFonts w:ascii="LexiSaebomR" w:hAnsi="LexiSaebomR"/>
                <w:sz w:val="21"/>
                <w:lang w:val="es-MX"/>
              </w:rPr>
            </w:pPr>
            <w:r w:rsidRPr="007C52D9">
              <w:rPr>
                <w:rFonts w:ascii="LexiSaebomR" w:hAnsi="LexiSaebomR"/>
                <w:sz w:val="21"/>
                <w:lang w:val="es-MX"/>
              </w:rPr>
              <w:t>★</w:t>
            </w:r>
          </w:p>
        </w:tc>
        <w:tc>
          <w:tcPr>
            <w:tcW w:w="978" w:type="dxa"/>
          </w:tcPr>
          <w:p w14:paraId="1807244F" w14:textId="77777777" w:rsidR="00015FDE" w:rsidRPr="007C52D9" w:rsidRDefault="00015FDE">
            <w:pPr>
              <w:pStyle w:val="TableParagraph"/>
              <w:rPr>
                <w:sz w:val="20"/>
                <w:lang w:val="es-MX"/>
              </w:rPr>
            </w:pPr>
          </w:p>
        </w:tc>
        <w:tc>
          <w:tcPr>
            <w:tcW w:w="979" w:type="dxa"/>
          </w:tcPr>
          <w:p w14:paraId="65089ABA" w14:textId="77777777" w:rsidR="00015FDE" w:rsidRPr="007C52D9" w:rsidRDefault="00015FDE">
            <w:pPr>
              <w:pStyle w:val="TableParagraph"/>
              <w:rPr>
                <w:sz w:val="20"/>
                <w:lang w:val="es-MX"/>
              </w:rPr>
            </w:pPr>
          </w:p>
        </w:tc>
      </w:tr>
    </w:tbl>
    <w:p w14:paraId="1A4BF03D" w14:textId="77777777" w:rsidR="00015FDE" w:rsidRPr="007C52D9" w:rsidRDefault="003E2C31">
      <w:pPr>
        <w:pStyle w:val="Plattetekst"/>
        <w:spacing w:before="155" w:line="393" w:lineRule="auto"/>
        <w:ind w:left="808" w:right="1443"/>
        <w:rPr>
          <w:lang w:val="es-MX"/>
        </w:rPr>
      </w:pPr>
      <w:r w:rsidRPr="007C52D9">
        <w:rPr>
          <w:lang w:val="es-MX"/>
        </w:rPr>
        <w:t>De acuerdo con el rango de temperatura durante el intervalo, seleccione la viscosidad del aceite que aparece en la tabla siguiente: Marca de aceite de motor recomendada: aceite de motor 15W—40</w:t>
      </w:r>
    </w:p>
    <w:p w14:paraId="6E4C1126" w14:textId="77777777" w:rsidR="00015FDE" w:rsidRPr="007C52D9" w:rsidRDefault="003E2C31">
      <w:pPr>
        <w:pStyle w:val="Plattetekst"/>
        <w:spacing w:before="9"/>
        <w:rPr>
          <w:sz w:val="10"/>
          <w:lang w:val="es-MX"/>
        </w:rPr>
      </w:pPr>
      <w:r w:rsidRPr="007C52D9">
        <w:rPr>
          <w:noProof/>
          <w:lang w:val="es-MX" w:eastAsia="ja-JP"/>
        </w:rPr>
        <w:drawing>
          <wp:anchor distT="0" distB="0" distL="0" distR="0" simplePos="0" relativeHeight="251651584" behindDoc="0" locked="0" layoutInCell="1" allowOverlap="1" wp14:anchorId="6A85905C" wp14:editId="20FFF7AF">
            <wp:simplePos x="0" y="0"/>
            <wp:positionH relativeFrom="page">
              <wp:posOffset>1188719</wp:posOffset>
            </wp:positionH>
            <wp:positionV relativeFrom="paragraph">
              <wp:posOffset>104106</wp:posOffset>
            </wp:positionV>
            <wp:extent cx="2134226" cy="2850642"/>
            <wp:effectExtent l="0" t="0" r="0" b="0"/>
            <wp:wrapTopAndBottom/>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47" cstate="print"/>
                    <a:stretch>
                      <a:fillRect/>
                    </a:stretch>
                  </pic:blipFill>
                  <pic:spPr>
                    <a:xfrm>
                      <a:off x="0" y="0"/>
                      <a:ext cx="2134226" cy="2850642"/>
                    </a:xfrm>
                    <a:prstGeom prst="rect">
                      <a:avLst/>
                    </a:prstGeom>
                  </pic:spPr>
                </pic:pic>
              </a:graphicData>
            </a:graphic>
          </wp:anchor>
        </w:drawing>
      </w:r>
      <w:r w:rsidRPr="007C52D9">
        <w:rPr>
          <w:noProof/>
          <w:lang w:val="es-MX" w:eastAsia="ja-JP"/>
        </w:rPr>
        <w:drawing>
          <wp:anchor distT="0" distB="0" distL="0" distR="0" simplePos="0" relativeHeight="251652608" behindDoc="0" locked="0" layoutInCell="1" allowOverlap="1" wp14:anchorId="16CDBB62" wp14:editId="6D9A6B07">
            <wp:simplePos x="0" y="0"/>
            <wp:positionH relativeFrom="page">
              <wp:posOffset>4335779</wp:posOffset>
            </wp:positionH>
            <wp:positionV relativeFrom="paragraph">
              <wp:posOffset>104106</wp:posOffset>
            </wp:positionV>
            <wp:extent cx="2160817" cy="2872454"/>
            <wp:effectExtent l="0" t="0" r="0" b="0"/>
            <wp:wrapTopAndBottom/>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48" cstate="print"/>
                    <a:stretch>
                      <a:fillRect/>
                    </a:stretch>
                  </pic:blipFill>
                  <pic:spPr>
                    <a:xfrm>
                      <a:off x="0" y="0"/>
                      <a:ext cx="2160817" cy="2872454"/>
                    </a:xfrm>
                    <a:prstGeom prst="rect">
                      <a:avLst/>
                    </a:prstGeom>
                  </pic:spPr>
                </pic:pic>
              </a:graphicData>
            </a:graphic>
          </wp:anchor>
        </w:drawing>
      </w:r>
    </w:p>
    <w:p w14:paraId="773AD976" w14:textId="77777777" w:rsidR="00015FDE" w:rsidRPr="007C52D9" w:rsidRDefault="00015FDE">
      <w:pPr>
        <w:rPr>
          <w:sz w:val="10"/>
          <w:lang w:val="es-MX"/>
        </w:rPr>
        <w:sectPr w:rsidR="00015FDE" w:rsidRPr="007C52D9">
          <w:pgSz w:w="11910" w:h="16840"/>
          <w:pgMar w:top="1500" w:right="300" w:bottom="880" w:left="440" w:header="0" w:footer="686" w:gutter="0"/>
          <w:cols w:space="720"/>
        </w:sectPr>
      </w:pPr>
    </w:p>
    <w:p w14:paraId="27B56B0C" w14:textId="77777777" w:rsidR="00015FDE" w:rsidRPr="007C52D9" w:rsidRDefault="003E2C31" w:rsidP="00F949CD">
      <w:pPr>
        <w:pStyle w:val="Plattetekst"/>
        <w:spacing w:before="61" w:line="412" w:lineRule="auto"/>
        <w:ind w:left="808" w:right="5074"/>
        <w:rPr>
          <w:lang w:val="es-MX"/>
        </w:rPr>
      </w:pPr>
      <w:r w:rsidRPr="007C52D9">
        <w:rPr>
          <w:lang w:val="es-MX"/>
        </w:rPr>
        <w:lastRenderedPageBreak/>
        <w:t>Inspección d</w:t>
      </w:r>
      <w:r w:rsidR="00F949CD">
        <w:rPr>
          <w:lang w:val="es-MX"/>
        </w:rPr>
        <w:t>el nivel de aceite de motor ―――</w:t>
      </w:r>
      <w:r w:rsidRPr="007C52D9">
        <w:rPr>
          <w:lang w:val="es-MX"/>
        </w:rPr>
        <w:t>cada día Cambio del aceite de motor ―――cada 500 h Cambio del filtro de aceite de motor ―――cada 500 h</w:t>
      </w:r>
    </w:p>
    <w:p w14:paraId="75D8637A" w14:textId="77777777" w:rsidR="00015FDE" w:rsidRPr="007C52D9" w:rsidRDefault="003E2C31">
      <w:pPr>
        <w:pStyle w:val="Lijstalinea"/>
        <w:numPr>
          <w:ilvl w:val="0"/>
          <w:numId w:val="28"/>
        </w:numPr>
        <w:tabs>
          <w:tab w:val="left" w:pos="1227"/>
          <w:tab w:val="left" w:pos="1228"/>
        </w:tabs>
        <w:spacing w:before="0" w:line="227" w:lineRule="exact"/>
        <w:rPr>
          <w:sz w:val="21"/>
          <w:lang w:val="es-MX"/>
        </w:rPr>
      </w:pPr>
      <w:r w:rsidRPr="007C52D9">
        <w:rPr>
          <w:sz w:val="21"/>
          <w:lang w:val="es-MX"/>
        </w:rPr>
        <w:t>Poner en marcha el motor para precalentar bien el aceite del motor.</w:t>
      </w:r>
    </w:p>
    <w:p w14:paraId="096D4166" w14:textId="77777777" w:rsidR="00015FDE" w:rsidRPr="007C52D9" w:rsidRDefault="003E2C31">
      <w:pPr>
        <w:pStyle w:val="Lijstalinea"/>
        <w:numPr>
          <w:ilvl w:val="0"/>
          <w:numId w:val="28"/>
        </w:numPr>
        <w:tabs>
          <w:tab w:val="left" w:pos="1227"/>
          <w:tab w:val="left" w:pos="1228"/>
        </w:tabs>
        <w:rPr>
          <w:sz w:val="21"/>
          <w:lang w:val="es-MX"/>
        </w:rPr>
      </w:pPr>
      <w:r w:rsidRPr="007C52D9">
        <w:rPr>
          <w:sz w:val="21"/>
          <w:lang w:val="es-MX"/>
        </w:rPr>
        <w:t>Estacione el vehículo en suelo plano.</w:t>
      </w:r>
    </w:p>
    <w:p w14:paraId="3F72A61E" w14:textId="77777777" w:rsidR="00015FDE" w:rsidRPr="007C52D9" w:rsidRDefault="003E2C31">
      <w:pPr>
        <w:pStyle w:val="Lijstalinea"/>
        <w:numPr>
          <w:ilvl w:val="0"/>
          <w:numId w:val="28"/>
        </w:numPr>
        <w:tabs>
          <w:tab w:val="left" w:pos="1227"/>
          <w:tab w:val="left" w:pos="1228"/>
        </w:tabs>
        <w:rPr>
          <w:sz w:val="21"/>
          <w:lang w:val="es-MX"/>
        </w:rPr>
      </w:pPr>
      <w:r w:rsidRPr="007C52D9">
        <w:rPr>
          <w:sz w:val="21"/>
          <w:lang w:val="es-MX"/>
        </w:rPr>
        <w:t>Baje la cuchara al suelo.</w:t>
      </w:r>
    </w:p>
    <w:p w14:paraId="2C5BB25A" w14:textId="77777777" w:rsidR="00015FDE" w:rsidRPr="007C52D9" w:rsidRDefault="003E2C31">
      <w:pPr>
        <w:pStyle w:val="Lijstalinea"/>
        <w:numPr>
          <w:ilvl w:val="0"/>
          <w:numId w:val="28"/>
        </w:numPr>
        <w:tabs>
          <w:tab w:val="left" w:pos="1227"/>
          <w:tab w:val="left" w:pos="1228"/>
        </w:tabs>
        <w:rPr>
          <w:sz w:val="21"/>
          <w:lang w:val="es-MX"/>
        </w:rPr>
      </w:pPr>
      <w:r w:rsidRPr="007C52D9">
        <w:rPr>
          <w:sz w:val="21"/>
          <w:lang w:val="es-MX"/>
        </w:rPr>
        <w:t>Motor al ralentí a baja velocidad durante 5 minutos.</w:t>
      </w:r>
    </w:p>
    <w:p w14:paraId="54D5FE49" w14:textId="77777777" w:rsidR="00015FDE" w:rsidRPr="007C52D9" w:rsidRDefault="003E2C31">
      <w:pPr>
        <w:pStyle w:val="Lijstalinea"/>
        <w:numPr>
          <w:ilvl w:val="0"/>
          <w:numId w:val="28"/>
        </w:numPr>
        <w:tabs>
          <w:tab w:val="left" w:pos="1227"/>
          <w:tab w:val="left" w:pos="1228"/>
        </w:tabs>
        <w:spacing w:before="155"/>
        <w:rPr>
          <w:sz w:val="21"/>
          <w:lang w:val="es-MX"/>
        </w:rPr>
      </w:pPr>
      <w:r w:rsidRPr="007C52D9">
        <w:rPr>
          <w:sz w:val="21"/>
          <w:lang w:val="es-MX"/>
        </w:rPr>
        <w:t>Coloque la llave de contacto en la posición OFF y retire la llave.</w:t>
      </w:r>
    </w:p>
    <w:p w14:paraId="30891D53" w14:textId="77777777" w:rsidR="00015FDE" w:rsidRPr="007C52D9" w:rsidRDefault="003E2C31">
      <w:pPr>
        <w:pStyle w:val="Lijstalinea"/>
        <w:numPr>
          <w:ilvl w:val="0"/>
          <w:numId w:val="28"/>
        </w:numPr>
        <w:tabs>
          <w:tab w:val="left" w:pos="1227"/>
          <w:tab w:val="left" w:pos="1228"/>
        </w:tabs>
        <w:rPr>
          <w:sz w:val="21"/>
          <w:lang w:val="es-MX"/>
        </w:rPr>
      </w:pPr>
      <w:r w:rsidRPr="007C52D9">
        <w:rPr>
          <w:sz w:val="21"/>
          <w:lang w:val="es-MX"/>
        </w:rPr>
        <w:t>Retire el tapón de drenaje para que el aceite pase a través de un paño limpio al contenedor de 2L.</w:t>
      </w:r>
    </w:p>
    <w:p w14:paraId="1736B4B9" w14:textId="77777777" w:rsidR="00015FDE" w:rsidRPr="007C52D9" w:rsidRDefault="003E2C31">
      <w:pPr>
        <w:pStyle w:val="Lijstalinea"/>
        <w:numPr>
          <w:ilvl w:val="0"/>
          <w:numId w:val="28"/>
        </w:numPr>
        <w:tabs>
          <w:tab w:val="left" w:pos="1227"/>
          <w:tab w:val="left" w:pos="1228"/>
        </w:tabs>
        <w:spacing w:before="154"/>
        <w:rPr>
          <w:sz w:val="21"/>
          <w:lang w:val="es-MX"/>
        </w:rPr>
      </w:pPr>
      <w:r w:rsidRPr="007C52D9">
        <w:rPr>
          <w:sz w:val="21"/>
          <w:lang w:val="es-MX"/>
        </w:rPr>
        <w:t>Después, compruebe si hay restos de metal u otros que queden en el paño.</w:t>
      </w:r>
    </w:p>
    <w:p w14:paraId="28BFE032" w14:textId="77777777" w:rsidR="00015FDE" w:rsidRPr="007C52D9" w:rsidRDefault="003E2C31">
      <w:pPr>
        <w:pStyle w:val="Lijstalinea"/>
        <w:numPr>
          <w:ilvl w:val="0"/>
          <w:numId w:val="28"/>
        </w:numPr>
        <w:tabs>
          <w:tab w:val="left" w:pos="1227"/>
          <w:tab w:val="left" w:pos="1228"/>
        </w:tabs>
        <w:rPr>
          <w:sz w:val="21"/>
          <w:lang w:val="es-MX"/>
        </w:rPr>
      </w:pPr>
      <w:r w:rsidRPr="007C52D9">
        <w:rPr>
          <w:sz w:val="21"/>
          <w:lang w:val="es-MX"/>
        </w:rPr>
        <w:t>Vuelva a colocar el tapón de drenaje y apriételo.</w:t>
      </w:r>
    </w:p>
    <w:p w14:paraId="6408A079" w14:textId="77777777" w:rsidR="00015FDE" w:rsidRPr="007C52D9" w:rsidRDefault="003E2C31">
      <w:pPr>
        <w:pStyle w:val="Lijstalinea"/>
        <w:numPr>
          <w:ilvl w:val="0"/>
          <w:numId w:val="28"/>
        </w:numPr>
        <w:tabs>
          <w:tab w:val="left" w:pos="1227"/>
          <w:tab w:val="left" w:pos="1228"/>
        </w:tabs>
        <w:spacing w:before="155"/>
        <w:rPr>
          <w:sz w:val="21"/>
          <w:lang w:val="es-MX"/>
        </w:rPr>
      </w:pPr>
      <w:r w:rsidRPr="007C52D9">
        <w:rPr>
          <w:sz w:val="21"/>
          <w:lang w:val="es-MX"/>
        </w:rPr>
        <w:t>Afloje el tapón de drenaje para que el aceite fluya a través del cilindro del filtro hacia un contenedor.</w:t>
      </w:r>
    </w:p>
    <w:p w14:paraId="3A0138A5" w14:textId="77777777" w:rsidR="00015FDE" w:rsidRPr="007C52D9" w:rsidRDefault="003E2C31">
      <w:pPr>
        <w:pStyle w:val="Lijstalinea"/>
        <w:numPr>
          <w:ilvl w:val="0"/>
          <w:numId w:val="28"/>
        </w:numPr>
        <w:tabs>
          <w:tab w:val="left" w:pos="1228"/>
        </w:tabs>
        <w:spacing w:before="154"/>
        <w:rPr>
          <w:sz w:val="21"/>
          <w:lang w:val="es-MX"/>
        </w:rPr>
      </w:pPr>
      <w:r w:rsidRPr="007C52D9">
        <w:rPr>
          <w:sz w:val="21"/>
          <w:lang w:val="es-MX"/>
        </w:rPr>
        <w:t>Retire los tornillos que fijan los elementos del filtro de aceite del motor con un destornillador para sacar el elemento filtrante.</w:t>
      </w:r>
    </w:p>
    <w:p w14:paraId="5BE6E0FD" w14:textId="77777777" w:rsidR="00015FDE" w:rsidRPr="007C52D9" w:rsidRDefault="003E2C31">
      <w:pPr>
        <w:pStyle w:val="Lijstalinea"/>
        <w:numPr>
          <w:ilvl w:val="0"/>
          <w:numId w:val="28"/>
        </w:numPr>
        <w:tabs>
          <w:tab w:val="left" w:pos="1228"/>
        </w:tabs>
        <w:rPr>
          <w:sz w:val="21"/>
          <w:lang w:val="es-MX"/>
        </w:rPr>
      </w:pPr>
      <w:r w:rsidRPr="007C52D9">
        <w:rPr>
          <w:sz w:val="21"/>
          <w:lang w:val="es-MX"/>
        </w:rPr>
        <w:t>Instale el nuevo filtro y apriete los tornillos que fijan el nuevo elemento con un destornillador.</w:t>
      </w:r>
    </w:p>
    <w:p w14:paraId="43523BF3" w14:textId="77777777" w:rsidR="00015FDE" w:rsidRPr="007C52D9" w:rsidRDefault="003E2C31">
      <w:pPr>
        <w:pStyle w:val="Lijstalinea"/>
        <w:numPr>
          <w:ilvl w:val="0"/>
          <w:numId w:val="28"/>
        </w:numPr>
        <w:tabs>
          <w:tab w:val="left" w:pos="1228"/>
        </w:tabs>
        <w:ind w:right="1264"/>
        <w:rPr>
          <w:sz w:val="21"/>
          <w:lang w:val="es-MX"/>
        </w:rPr>
      </w:pPr>
      <w:r w:rsidRPr="007C52D9">
        <w:rPr>
          <w:sz w:val="21"/>
          <w:lang w:val="es-MX"/>
        </w:rPr>
        <w:t>Retire el tapón del filtro de aceite para añadir el aceite recomendado al motor. Después de 15 minutos, compruebe si el nivel de aceite se encuentra entre las marcas circulares.</w:t>
      </w:r>
    </w:p>
    <w:p w14:paraId="44D2C4A6" w14:textId="77777777" w:rsidR="00015FDE" w:rsidRPr="007C52D9" w:rsidRDefault="003E2C31">
      <w:pPr>
        <w:pStyle w:val="Lijstalinea"/>
        <w:numPr>
          <w:ilvl w:val="0"/>
          <w:numId w:val="28"/>
        </w:numPr>
        <w:tabs>
          <w:tab w:val="left" w:pos="1228"/>
        </w:tabs>
        <w:spacing w:before="158"/>
        <w:rPr>
          <w:sz w:val="21"/>
          <w:lang w:val="es-MX"/>
        </w:rPr>
      </w:pPr>
      <w:r w:rsidRPr="007C52D9">
        <w:rPr>
          <w:sz w:val="21"/>
          <w:lang w:val="es-MX"/>
        </w:rPr>
        <w:t>Vuelva a colocar el tapón del filtro de aceite.</w:t>
      </w:r>
    </w:p>
    <w:p w14:paraId="64CEF94E" w14:textId="77777777" w:rsidR="00015FDE" w:rsidRPr="007C52D9" w:rsidRDefault="003E2C31">
      <w:pPr>
        <w:pStyle w:val="Lijstalinea"/>
        <w:numPr>
          <w:ilvl w:val="0"/>
          <w:numId w:val="28"/>
        </w:numPr>
        <w:tabs>
          <w:tab w:val="left" w:pos="1228"/>
        </w:tabs>
        <w:spacing w:before="154"/>
        <w:rPr>
          <w:sz w:val="21"/>
          <w:lang w:val="es-MX"/>
        </w:rPr>
      </w:pPr>
      <w:r w:rsidRPr="007C52D9">
        <w:rPr>
          <w:sz w:val="21"/>
          <w:lang w:val="es-MX"/>
        </w:rPr>
        <w:t>Apague el motor y desconecte la llave de contacto.</w:t>
      </w:r>
    </w:p>
    <w:p w14:paraId="733F1FD7" w14:textId="77777777" w:rsidR="00015FDE" w:rsidRPr="007C52D9" w:rsidRDefault="003E2C31">
      <w:pPr>
        <w:pStyle w:val="Lijstalinea"/>
        <w:numPr>
          <w:ilvl w:val="0"/>
          <w:numId w:val="28"/>
        </w:numPr>
        <w:tabs>
          <w:tab w:val="left" w:pos="1228"/>
        </w:tabs>
        <w:rPr>
          <w:sz w:val="21"/>
          <w:lang w:val="es-MX"/>
        </w:rPr>
      </w:pPr>
      <w:r w:rsidRPr="007C52D9">
        <w:rPr>
          <w:sz w:val="21"/>
          <w:lang w:val="es-MX"/>
        </w:rPr>
        <w:t>Compruebe si el tapón de drenaje tiene fugas.</w:t>
      </w:r>
    </w:p>
    <w:p w14:paraId="57B57AA2" w14:textId="77777777" w:rsidR="00015FDE" w:rsidRPr="007C52D9" w:rsidRDefault="003E2C31">
      <w:pPr>
        <w:pStyle w:val="Lijstalinea"/>
        <w:numPr>
          <w:ilvl w:val="0"/>
          <w:numId w:val="28"/>
        </w:numPr>
        <w:tabs>
          <w:tab w:val="left" w:pos="1228"/>
        </w:tabs>
        <w:rPr>
          <w:sz w:val="21"/>
          <w:lang w:val="es-MX"/>
        </w:rPr>
      </w:pPr>
      <w:r w:rsidRPr="007C52D9">
        <w:rPr>
          <w:sz w:val="21"/>
          <w:lang w:val="es-MX"/>
        </w:rPr>
        <w:t>Compruebe el nivel de aceite en la varilla.</w:t>
      </w:r>
    </w:p>
    <w:p w14:paraId="682E78AF" w14:textId="77777777" w:rsidR="00015FDE" w:rsidRPr="007C52D9" w:rsidRDefault="003E2C31">
      <w:pPr>
        <w:pStyle w:val="Plattetekst"/>
        <w:spacing w:before="155"/>
        <w:ind w:left="808" w:right="715" w:firstLine="124"/>
        <w:rPr>
          <w:lang w:val="es-MX"/>
        </w:rPr>
      </w:pPr>
      <w:r w:rsidRPr="007C52D9">
        <w:rPr>
          <w:b/>
          <w:bCs/>
          <w:sz w:val="22"/>
          <w:lang w:val="es-MX"/>
        </w:rPr>
        <w:t>Precaución</w:t>
      </w:r>
      <w:r w:rsidRPr="007C52D9">
        <w:rPr>
          <w:b/>
          <w:bCs/>
          <w:lang w:val="es-MX"/>
        </w:rPr>
        <w:t xml:space="preserve">: </w:t>
      </w:r>
      <w:r w:rsidRPr="007C52D9">
        <w:rPr>
          <w:lang w:val="es-MX"/>
        </w:rPr>
        <w:t>mantenga el cuerpo y la cara alejados del respirador. Si el aceite para engranajes está todavía caliente, espere a que se enfríe y libere lentamente la presión del respiradero.</w:t>
      </w:r>
    </w:p>
    <w:p w14:paraId="59D8B7A0" w14:textId="77777777" w:rsidR="00015FDE" w:rsidRPr="007C52D9" w:rsidRDefault="003E2C31">
      <w:pPr>
        <w:pStyle w:val="Kop5"/>
        <w:numPr>
          <w:ilvl w:val="0"/>
          <w:numId w:val="38"/>
        </w:numPr>
        <w:tabs>
          <w:tab w:val="left" w:pos="1063"/>
        </w:tabs>
        <w:spacing w:before="156"/>
        <w:ind w:left="1062" w:hanging="255"/>
        <w:rPr>
          <w:lang w:val="es-MX"/>
        </w:rPr>
      </w:pPr>
      <w:bookmarkStart w:id="35" w:name="C.Hydraulic_system"/>
      <w:bookmarkEnd w:id="35"/>
      <w:r w:rsidRPr="007C52D9">
        <w:rPr>
          <w:lang w:val="es-MX"/>
        </w:rPr>
        <w:t>Sistema hidráulico</w:t>
      </w:r>
    </w:p>
    <w:p w14:paraId="6A095E19" w14:textId="77777777" w:rsidR="00015FDE" w:rsidRPr="007C52D9" w:rsidRDefault="00015FDE">
      <w:pPr>
        <w:pStyle w:val="Plattetekst"/>
        <w:spacing w:before="7"/>
        <w:rPr>
          <w:b/>
          <w:sz w:val="13"/>
          <w:lang w:val="es-MX"/>
        </w:rPr>
      </w:pPr>
    </w:p>
    <w:tbl>
      <w:tblPr>
        <w:tblStyle w:val="TableNormal1"/>
        <w:tblW w:w="0" w:type="auto"/>
        <w:tblInd w:w="69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48"/>
        <w:gridCol w:w="1437"/>
        <w:gridCol w:w="1023"/>
        <w:gridCol w:w="682"/>
        <w:gridCol w:w="682"/>
        <w:gridCol w:w="684"/>
        <w:gridCol w:w="684"/>
        <w:gridCol w:w="684"/>
        <w:gridCol w:w="684"/>
        <w:gridCol w:w="684"/>
        <w:gridCol w:w="684"/>
        <w:gridCol w:w="678"/>
      </w:tblGrid>
      <w:tr w:rsidR="00015FDE" w:rsidRPr="007C52D9" w14:paraId="0F99ED71" w14:textId="77777777">
        <w:trPr>
          <w:trHeight w:val="366"/>
        </w:trPr>
        <w:tc>
          <w:tcPr>
            <w:tcW w:w="2685" w:type="dxa"/>
            <w:gridSpan w:val="2"/>
            <w:vMerge w:val="restart"/>
          </w:tcPr>
          <w:p w14:paraId="046BD148" w14:textId="77777777" w:rsidR="00015FDE" w:rsidRPr="007C52D9" w:rsidRDefault="00015FDE">
            <w:pPr>
              <w:pStyle w:val="TableParagraph"/>
              <w:spacing w:before="11"/>
              <w:rPr>
                <w:b/>
                <w:sz w:val="18"/>
                <w:lang w:val="es-MX"/>
              </w:rPr>
            </w:pPr>
          </w:p>
          <w:p w14:paraId="374875B9" w14:textId="77777777" w:rsidR="00015FDE" w:rsidRPr="007C52D9" w:rsidRDefault="003E2C31">
            <w:pPr>
              <w:pStyle w:val="TableParagraph"/>
              <w:ind w:left="1084" w:right="1076"/>
              <w:jc w:val="center"/>
              <w:rPr>
                <w:b/>
                <w:sz w:val="21"/>
                <w:lang w:val="es-MX"/>
              </w:rPr>
            </w:pPr>
            <w:r w:rsidRPr="007C52D9">
              <w:rPr>
                <w:b/>
                <w:bCs/>
                <w:sz w:val="21"/>
                <w:lang w:val="es-MX"/>
              </w:rPr>
              <w:t>Piezas</w:t>
            </w:r>
          </w:p>
        </w:tc>
        <w:tc>
          <w:tcPr>
            <w:tcW w:w="1023" w:type="dxa"/>
            <w:vMerge w:val="restart"/>
          </w:tcPr>
          <w:p w14:paraId="71D90761" w14:textId="77777777" w:rsidR="00015FDE" w:rsidRPr="007C52D9" w:rsidRDefault="00015FDE">
            <w:pPr>
              <w:pStyle w:val="TableParagraph"/>
              <w:spacing w:before="11"/>
              <w:rPr>
                <w:b/>
                <w:sz w:val="18"/>
                <w:lang w:val="es-MX"/>
              </w:rPr>
            </w:pPr>
          </w:p>
          <w:p w14:paraId="2DFD17E4" w14:textId="77777777" w:rsidR="00015FDE" w:rsidRPr="007C52D9" w:rsidRDefault="003E2C31">
            <w:pPr>
              <w:pStyle w:val="TableParagraph"/>
              <w:ind w:left="110"/>
              <w:rPr>
                <w:b/>
                <w:sz w:val="21"/>
                <w:lang w:val="es-MX"/>
              </w:rPr>
            </w:pPr>
            <w:r w:rsidRPr="007C52D9">
              <w:rPr>
                <w:b/>
                <w:bCs/>
                <w:sz w:val="21"/>
                <w:lang w:val="es-MX"/>
              </w:rPr>
              <w:t>Cantidad</w:t>
            </w:r>
          </w:p>
        </w:tc>
        <w:tc>
          <w:tcPr>
            <w:tcW w:w="6146" w:type="dxa"/>
            <w:gridSpan w:val="9"/>
          </w:tcPr>
          <w:p w14:paraId="618A3ED9" w14:textId="77777777" w:rsidR="00015FDE" w:rsidRPr="007C52D9" w:rsidRDefault="003E2C31">
            <w:pPr>
              <w:pStyle w:val="TableParagraph"/>
              <w:spacing w:before="60"/>
              <w:ind w:left="2538" w:right="2530"/>
              <w:jc w:val="center"/>
              <w:rPr>
                <w:b/>
                <w:sz w:val="21"/>
                <w:lang w:val="es-MX"/>
              </w:rPr>
            </w:pPr>
            <w:r w:rsidRPr="007C52D9">
              <w:rPr>
                <w:b/>
                <w:bCs/>
                <w:sz w:val="21"/>
                <w:lang w:val="es-MX"/>
              </w:rPr>
              <w:t>Intervalo (h)</w:t>
            </w:r>
          </w:p>
        </w:tc>
      </w:tr>
      <w:tr w:rsidR="00015FDE" w:rsidRPr="007C52D9" w14:paraId="08A6237E" w14:textId="77777777">
        <w:trPr>
          <w:trHeight w:val="312"/>
        </w:trPr>
        <w:tc>
          <w:tcPr>
            <w:tcW w:w="2685" w:type="dxa"/>
            <w:gridSpan w:val="2"/>
            <w:vMerge/>
            <w:tcBorders>
              <w:top w:val="nil"/>
            </w:tcBorders>
          </w:tcPr>
          <w:p w14:paraId="1F36BD07" w14:textId="77777777" w:rsidR="00015FDE" w:rsidRPr="007C52D9" w:rsidRDefault="00015FDE">
            <w:pPr>
              <w:rPr>
                <w:sz w:val="2"/>
                <w:szCs w:val="2"/>
                <w:lang w:val="es-MX"/>
              </w:rPr>
            </w:pPr>
          </w:p>
        </w:tc>
        <w:tc>
          <w:tcPr>
            <w:tcW w:w="1023" w:type="dxa"/>
            <w:vMerge/>
            <w:tcBorders>
              <w:top w:val="nil"/>
            </w:tcBorders>
          </w:tcPr>
          <w:p w14:paraId="11FE7922" w14:textId="77777777" w:rsidR="00015FDE" w:rsidRPr="007C52D9" w:rsidRDefault="00015FDE">
            <w:pPr>
              <w:rPr>
                <w:sz w:val="2"/>
                <w:szCs w:val="2"/>
                <w:lang w:val="es-MX"/>
              </w:rPr>
            </w:pPr>
          </w:p>
        </w:tc>
        <w:tc>
          <w:tcPr>
            <w:tcW w:w="682" w:type="dxa"/>
          </w:tcPr>
          <w:p w14:paraId="6A79BAAE" w14:textId="77777777" w:rsidR="00015FDE" w:rsidRPr="007C52D9" w:rsidRDefault="003E2C31">
            <w:pPr>
              <w:pStyle w:val="TableParagraph"/>
              <w:spacing w:before="32"/>
              <w:ind w:left="216" w:right="210"/>
              <w:jc w:val="center"/>
              <w:rPr>
                <w:sz w:val="21"/>
                <w:lang w:val="es-MX"/>
              </w:rPr>
            </w:pPr>
            <w:r w:rsidRPr="007C52D9">
              <w:rPr>
                <w:sz w:val="21"/>
                <w:lang w:val="es-MX"/>
              </w:rPr>
              <w:t>10</w:t>
            </w:r>
          </w:p>
        </w:tc>
        <w:tc>
          <w:tcPr>
            <w:tcW w:w="682" w:type="dxa"/>
          </w:tcPr>
          <w:p w14:paraId="5AFBA14A" w14:textId="77777777" w:rsidR="00015FDE" w:rsidRPr="007C52D9" w:rsidRDefault="003E2C31">
            <w:pPr>
              <w:pStyle w:val="TableParagraph"/>
              <w:spacing w:before="32"/>
              <w:ind w:left="215" w:right="210"/>
              <w:jc w:val="center"/>
              <w:rPr>
                <w:sz w:val="21"/>
                <w:lang w:val="es-MX"/>
              </w:rPr>
            </w:pPr>
            <w:r w:rsidRPr="007C52D9">
              <w:rPr>
                <w:sz w:val="21"/>
                <w:lang w:val="es-MX"/>
              </w:rPr>
              <w:t>50</w:t>
            </w:r>
          </w:p>
        </w:tc>
        <w:tc>
          <w:tcPr>
            <w:tcW w:w="684" w:type="dxa"/>
          </w:tcPr>
          <w:p w14:paraId="02678C4C" w14:textId="77777777" w:rsidR="00015FDE" w:rsidRPr="007C52D9" w:rsidRDefault="003E2C31">
            <w:pPr>
              <w:pStyle w:val="TableParagraph"/>
              <w:spacing w:before="32"/>
              <w:ind w:right="173"/>
              <w:jc w:val="right"/>
              <w:rPr>
                <w:sz w:val="21"/>
                <w:lang w:val="es-MX"/>
              </w:rPr>
            </w:pPr>
            <w:r w:rsidRPr="007C52D9">
              <w:rPr>
                <w:sz w:val="21"/>
                <w:lang w:val="es-MX"/>
              </w:rPr>
              <w:t>100</w:t>
            </w:r>
          </w:p>
        </w:tc>
        <w:tc>
          <w:tcPr>
            <w:tcW w:w="684" w:type="dxa"/>
          </w:tcPr>
          <w:p w14:paraId="597DEF1D" w14:textId="77777777" w:rsidR="00015FDE" w:rsidRPr="007C52D9" w:rsidRDefault="003E2C31">
            <w:pPr>
              <w:pStyle w:val="TableParagraph"/>
              <w:spacing w:before="32"/>
              <w:ind w:right="175"/>
              <w:jc w:val="right"/>
              <w:rPr>
                <w:sz w:val="21"/>
                <w:lang w:val="es-MX"/>
              </w:rPr>
            </w:pPr>
            <w:r w:rsidRPr="007C52D9">
              <w:rPr>
                <w:sz w:val="21"/>
                <w:lang w:val="es-MX"/>
              </w:rPr>
              <w:t>250</w:t>
            </w:r>
          </w:p>
        </w:tc>
        <w:tc>
          <w:tcPr>
            <w:tcW w:w="684" w:type="dxa"/>
          </w:tcPr>
          <w:p w14:paraId="4F4B0B85" w14:textId="77777777" w:rsidR="00015FDE" w:rsidRPr="007C52D9" w:rsidRDefault="003E2C31">
            <w:pPr>
              <w:pStyle w:val="TableParagraph"/>
              <w:spacing w:before="32"/>
              <w:ind w:left="183"/>
              <w:rPr>
                <w:sz w:val="21"/>
                <w:lang w:val="es-MX"/>
              </w:rPr>
            </w:pPr>
            <w:r w:rsidRPr="007C52D9">
              <w:rPr>
                <w:sz w:val="21"/>
                <w:lang w:val="es-MX"/>
              </w:rPr>
              <w:t>500</w:t>
            </w:r>
          </w:p>
        </w:tc>
        <w:tc>
          <w:tcPr>
            <w:tcW w:w="684" w:type="dxa"/>
          </w:tcPr>
          <w:p w14:paraId="0D05D1F3" w14:textId="77777777" w:rsidR="00015FDE" w:rsidRPr="007C52D9" w:rsidRDefault="003E2C31">
            <w:pPr>
              <w:pStyle w:val="TableParagraph"/>
              <w:spacing w:before="32"/>
              <w:ind w:left="112" w:right="107"/>
              <w:jc w:val="center"/>
              <w:rPr>
                <w:sz w:val="21"/>
                <w:lang w:val="es-MX"/>
              </w:rPr>
            </w:pPr>
            <w:r w:rsidRPr="007C52D9">
              <w:rPr>
                <w:sz w:val="21"/>
                <w:lang w:val="es-MX"/>
              </w:rPr>
              <w:t>1000</w:t>
            </w:r>
          </w:p>
        </w:tc>
        <w:tc>
          <w:tcPr>
            <w:tcW w:w="684" w:type="dxa"/>
          </w:tcPr>
          <w:p w14:paraId="33540895" w14:textId="77777777" w:rsidR="00015FDE" w:rsidRPr="007C52D9" w:rsidRDefault="003E2C31">
            <w:pPr>
              <w:pStyle w:val="TableParagraph"/>
              <w:spacing w:before="32"/>
              <w:ind w:left="130"/>
              <w:rPr>
                <w:sz w:val="21"/>
                <w:lang w:val="es-MX"/>
              </w:rPr>
            </w:pPr>
            <w:r w:rsidRPr="007C52D9">
              <w:rPr>
                <w:sz w:val="21"/>
                <w:lang w:val="es-MX"/>
              </w:rPr>
              <w:t>1500</w:t>
            </w:r>
          </w:p>
        </w:tc>
        <w:tc>
          <w:tcPr>
            <w:tcW w:w="684" w:type="dxa"/>
          </w:tcPr>
          <w:p w14:paraId="39DA0389" w14:textId="77777777" w:rsidR="00015FDE" w:rsidRPr="007C52D9" w:rsidRDefault="003E2C31">
            <w:pPr>
              <w:pStyle w:val="TableParagraph"/>
              <w:spacing w:before="32"/>
              <w:ind w:left="112" w:right="107"/>
              <w:jc w:val="center"/>
              <w:rPr>
                <w:sz w:val="21"/>
                <w:lang w:val="es-MX"/>
              </w:rPr>
            </w:pPr>
            <w:r w:rsidRPr="007C52D9">
              <w:rPr>
                <w:sz w:val="21"/>
                <w:lang w:val="es-MX"/>
              </w:rPr>
              <w:t>2500</w:t>
            </w:r>
          </w:p>
        </w:tc>
        <w:tc>
          <w:tcPr>
            <w:tcW w:w="678" w:type="dxa"/>
          </w:tcPr>
          <w:p w14:paraId="7BC67C94" w14:textId="77777777" w:rsidR="00015FDE" w:rsidRPr="007C52D9" w:rsidRDefault="003E2C31">
            <w:pPr>
              <w:pStyle w:val="TableParagraph"/>
              <w:spacing w:before="32"/>
              <w:ind w:left="108" w:right="104"/>
              <w:jc w:val="center"/>
              <w:rPr>
                <w:sz w:val="21"/>
                <w:lang w:val="es-MX"/>
              </w:rPr>
            </w:pPr>
            <w:r w:rsidRPr="007C52D9">
              <w:rPr>
                <w:sz w:val="21"/>
                <w:lang w:val="es-MX"/>
              </w:rPr>
              <w:t>4000</w:t>
            </w:r>
          </w:p>
        </w:tc>
      </w:tr>
      <w:tr w:rsidR="00015FDE" w:rsidRPr="007C52D9" w14:paraId="5E2166A3" w14:textId="77777777">
        <w:trPr>
          <w:trHeight w:val="365"/>
        </w:trPr>
        <w:tc>
          <w:tcPr>
            <w:tcW w:w="2685" w:type="dxa"/>
            <w:gridSpan w:val="2"/>
          </w:tcPr>
          <w:p w14:paraId="68AC57A3" w14:textId="77777777" w:rsidR="00015FDE" w:rsidRPr="007C52D9" w:rsidRDefault="003E2C31">
            <w:pPr>
              <w:pStyle w:val="TableParagraph"/>
              <w:spacing w:before="61"/>
              <w:ind w:left="131"/>
              <w:rPr>
                <w:sz w:val="21"/>
                <w:lang w:val="es-MX"/>
              </w:rPr>
            </w:pPr>
            <w:r w:rsidRPr="007C52D9">
              <w:rPr>
                <w:b/>
                <w:bCs/>
                <w:sz w:val="21"/>
                <w:lang w:val="es-MX"/>
              </w:rPr>
              <w:t>Comprobar el nivel de aceite hidráulico</w:t>
            </w:r>
          </w:p>
        </w:tc>
        <w:tc>
          <w:tcPr>
            <w:tcW w:w="1023" w:type="dxa"/>
          </w:tcPr>
          <w:p w14:paraId="36AAF144" w14:textId="77777777" w:rsidR="00015FDE" w:rsidRPr="007C52D9" w:rsidRDefault="003E2C31">
            <w:pPr>
              <w:pStyle w:val="TableParagraph"/>
              <w:spacing w:before="58"/>
              <w:ind w:left="3"/>
              <w:jc w:val="center"/>
              <w:rPr>
                <w:sz w:val="21"/>
                <w:lang w:val="es-MX"/>
              </w:rPr>
            </w:pPr>
            <w:r w:rsidRPr="007C52D9">
              <w:rPr>
                <w:sz w:val="21"/>
                <w:lang w:val="es-MX"/>
              </w:rPr>
              <w:t>1</w:t>
            </w:r>
          </w:p>
        </w:tc>
        <w:tc>
          <w:tcPr>
            <w:tcW w:w="682" w:type="dxa"/>
          </w:tcPr>
          <w:p w14:paraId="56F68A81" w14:textId="77777777" w:rsidR="00015FDE" w:rsidRPr="007C52D9" w:rsidRDefault="003E2C31">
            <w:pPr>
              <w:pStyle w:val="TableParagraph"/>
              <w:spacing w:line="335" w:lineRule="exact"/>
              <w:ind w:left="1"/>
              <w:jc w:val="center"/>
              <w:rPr>
                <w:rFonts w:ascii="LexiSaebomR" w:hAnsi="LexiSaebomR"/>
                <w:sz w:val="21"/>
                <w:lang w:val="es-MX"/>
              </w:rPr>
            </w:pPr>
            <w:r w:rsidRPr="007C52D9">
              <w:rPr>
                <w:rFonts w:ascii="LexiSaebomR" w:hAnsi="LexiSaebomR"/>
                <w:sz w:val="21"/>
                <w:lang w:val="es-MX"/>
              </w:rPr>
              <w:t>★</w:t>
            </w:r>
          </w:p>
        </w:tc>
        <w:tc>
          <w:tcPr>
            <w:tcW w:w="682" w:type="dxa"/>
          </w:tcPr>
          <w:p w14:paraId="4B2C57AC" w14:textId="77777777" w:rsidR="00015FDE" w:rsidRPr="007C52D9" w:rsidRDefault="00015FDE">
            <w:pPr>
              <w:pStyle w:val="TableParagraph"/>
              <w:rPr>
                <w:sz w:val="20"/>
                <w:lang w:val="es-MX"/>
              </w:rPr>
            </w:pPr>
          </w:p>
        </w:tc>
        <w:tc>
          <w:tcPr>
            <w:tcW w:w="684" w:type="dxa"/>
          </w:tcPr>
          <w:p w14:paraId="7F2C2F08" w14:textId="77777777" w:rsidR="00015FDE" w:rsidRPr="007C52D9" w:rsidRDefault="00015FDE">
            <w:pPr>
              <w:pStyle w:val="TableParagraph"/>
              <w:rPr>
                <w:sz w:val="20"/>
                <w:lang w:val="es-MX"/>
              </w:rPr>
            </w:pPr>
          </w:p>
        </w:tc>
        <w:tc>
          <w:tcPr>
            <w:tcW w:w="684" w:type="dxa"/>
          </w:tcPr>
          <w:p w14:paraId="5D154608" w14:textId="77777777" w:rsidR="00015FDE" w:rsidRPr="007C52D9" w:rsidRDefault="00015FDE">
            <w:pPr>
              <w:pStyle w:val="TableParagraph"/>
              <w:rPr>
                <w:sz w:val="20"/>
                <w:lang w:val="es-MX"/>
              </w:rPr>
            </w:pPr>
          </w:p>
        </w:tc>
        <w:tc>
          <w:tcPr>
            <w:tcW w:w="684" w:type="dxa"/>
          </w:tcPr>
          <w:p w14:paraId="142C9220" w14:textId="77777777" w:rsidR="00015FDE" w:rsidRPr="007C52D9" w:rsidRDefault="00015FDE">
            <w:pPr>
              <w:pStyle w:val="TableParagraph"/>
              <w:rPr>
                <w:sz w:val="20"/>
                <w:lang w:val="es-MX"/>
              </w:rPr>
            </w:pPr>
          </w:p>
        </w:tc>
        <w:tc>
          <w:tcPr>
            <w:tcW w:w="684" w:type="dxa"/>
          </w:tcPr>
          <w:p w14:paraId="0CEE9AB6" w14:textId="77777777" w:rsidR="00015FDE" w:rsidRPr="007C52D9" w:rsidRDefault="00015FDE">
            <w:pPr>
              <w:pStyle w:val="TableParagraph"/>
              <w:rPr>
                <w:sz w:val="20"/>
                <w:lang w:val="es-MX"/>
              </w:rPr>
            </w:pPr>
          </w:p>
        </w:tc>
        <w:tc>
          <w:tcPr>
            <w:tcW w:w="684" w:type="dxa"/>
          </w:tcPr>
          <w:p w14:paraId="38B1FDBA" w14:textId="77777777" w:rsidR="00015FDE" w:rsidRPr="007C52D9" w:rsidRDefault="00015FDE">
            <w:pPr>
              <w:pStyle w:val="TableParagraph"/>
              <w:rPr>
                <w:sz w:val="20"/>
                <w:lang w:val="es-MX"/>
              </w:rPr>
            </w:pPr>
          </w:p>
        </w:tc>
        <w:tc>
          <w:tcPr>
            <w:tcW w:w="684" w:type="dxa"/>
          </w:tcPr>
          <w:p w14:paraId="1F5F9899" w14:textId="77777777" w:rsidR="00015FDE" w:rsidRPr="007C52D9" w:rsidRDefault="00015FDE">
            <w:pPr>
              <w:pStyle w:val="TableParagraph"/>
              <w:rPr>
                <w:sz w:val="20"/>
                <w:lang w:val="es-MX"/>
              </w:rPr>
            </w:pPr>
          </w:p>
        </w:tc>
        <w:tc>
          <w:tcPr>
            <w:tcW w:w="678" w:type="dxa"/>
          </w:tcPr>
          <w:p w14:paraId="316DD8C2" w14:textId="77777777" w:rsidR="00015FDE" w:rsidRPr="007C52D9" w:rsidRDefault="00015FDE">
            <w:pPr>
              <w:pStyle w:val="TableParagraph"/>
              <w:rPr>
                <w:sz w:val="20"/>
                <w:lang w:val="es-MX"/>
              </w:rPr>
            </w:pPr>
          </w:p>
        </w:tc>
      </w:tr>
      <w:tr w:rsidR="00015FDE" w:rsidRPr="007C52D9" w14:paraId="42AB7F3F" w14:textId="77777777">
        <w:trPr>
          <w:trHeight w:val="607"/>
        </w:trPr>
        <w:tc>
          <w:tcPr>
            <w:tcW w:w="2685" w:type="dxa"/>
            <w:gridSpan w:val="2"/>
          </w:tcPr>
          <w:p w14:paraId="426B6517" w14:textId="77777777" w:rsidR="00015FDE" w:rsidRPr="007C52D9" w:rsidRDefault="003E2C31">
            <w:pPr>
              <w:pStyle w:val="TableParagraph"/>
              <w:spacing w:before="60"/>
              <w:ind w:left="411" w:right="356" w:hanging="32"/>
              <w:rPr>
                <w:sz w:val="21"/>
                <w:lang w:val="es-MX"/>
              </w:rPr>
            </w:pPr>
            <w:r w:rsidRPr="007C52D9">
              <w:rPr>
                <w:b/>
                <w:bCs/>
                <w:sz w:val="21"/>
                <w:lang w:val="es-MX"/>
              </w:rPr>
              <w:t>Limpiar el tubo de drenaje del depósito de aceite hidráulico</w:t>
            </w:r>
          </w:p>
        </w:tc>
        <w:tc>
          <w:tcPr>
            <w:tcW w:w="1023" w:type="dxa"/>
          </w:tcPr>
          <w:p w14:paraId="2D11F015" w14:textId="77777777" w:rsidR="00015FDE" w:rsidRPr="007C52D9" w:rsidRDefault="003E2C31">
            <w:pPr>
              <w:pStyle w:val="TableParagraph"/>
              <w:spacing w:before="180"/>
              <w:ind w:left="3"/>
              <w:jc w:val="center"/>
              <w:rPr>
                <w:sz w:val="21"/>
                <w:lang w:val="es-MX"/>
              </w:rPr>
            </w:pPr>
            <w:r w:rsidRPr="007C52D9">
              <w:rPr>
                <w:sz w:val="21"/>
                <w:lang w:val="es-MX"/>
              </w:rPr>
              <w:t>1</w:t>
            </w:r>
          </w:p>
        </w:tc>
        <w:tc>
          <w:tcPr>
            <w:tcW w:w="682" w:type="dxa"/>
          </w:tcPr>
          <w:p w14:paraId="24342F78" w14:textId="77777777" w:rsidR="00015FDE" w:rsidRPr="007C52D9" w:rsidRDefault="00015FDE">
            <w:pPr>
              <w:pStyle w:val="TableParagraph"/>
              <w:rPr>
                <w:sz w:val="20"/>
                <w:lang w:val="es-MX"/>
              </w:rPr>
            </w:pPr>
          </w:p>
        </w:tc>
        <w:tc>
          <w:tcPr>
            <w:tcW w:w="682" w:type="dxa"/>
          </w:tcPr>
          <w:p w14:paraId="010DE045" w14:textId="77777777" w:rsidR="00015FDE" w:rsidRPr="007C52D9" w:rsidRDefault="00015FDE">
            <w:pPr>
              <w:pStyle w:val="TableParagraph"/>
              <w:rPr>
                <w:sz w:val="20"/>
                <w:lang w:val="es-MX"/>
              </w:rPr>
            </w:pPr>
          </w:p>
        </w:tc>
        <w:tc>
          <w:tcPr>
            <w:tcW w:w="684" w:type="dxa"/>
          </w:tcPr>
          <w:p w14:paraId="0C616A19" w14:textId="77777777" w:rsidR="00015FDE" w:rsidRPr="007C52D9" w:rsidRDefault="00015FDE">
            <w:pPr>
              <w:pStyle w:val="TableParagraph"/>
              <w:rPr>
                <w:sz w:val="20"/>
                <w:lang w:val="es-MX"/>
              </w:rPr>
            </w:pPr>
          </w:p>
        </w:tc>
        <w:tc>
          <w:tcPr>
            <w:tcW w:w="684" w:type="dxa"/>
          </w:tcPr>
          <w:p w14:paraId="102FE8F3" w14:textId="77777777" w:rsidR="00015FDE" w:rsidRPr="007C52D9" w:rsidRDefault="003E2C31">
            <w:pPr>
              <w:pStyle w:val="TableParagraph"/>
              <w:spacing w:before="89"/>
              <w:ind w:right="233"/>
              <w:jc w:val="right"/>
              <w:rPr>
                <w:rFonts w:ascii="LexiSaebomR" w:hAnsi="LexiSaebomR"/>
                <w:sz w:val="21"/>
                <w:lang w:val="es-MX"/>
              </w:rPr>
            </w:pPr>
            <w:r w:rsidRPr="007C52D9">
              <w:rPr>
                <w:rFonts w:ascii="LexiSaebomR" w:hAnsi="LexiSaebomR"/>
                <w:sz w:val="21"/>
                <w:lang w:val="es-MX"/>
              </w:rPr>
              <w:t>★</w:t>
            </w:r>
          </w:p>
        </w:tc>
        <w:tc>
          <w:tcPr>
            <w:tcW w:w="684" w:type="dxa"/>
          </w:tcPr>
          <w:p w14:paraId="1908632C" w14:textId="77777777" w:rsidR="00015FDE" w:rsidRPr="007C52D9" w:rsidRDefault="00015FDE">
            <w:pPr>
              <w:pStyle w:val="TableParagraph"/>
              <w:rPr>
                <w:sz w:val="20"/>
                <w:lang w:val="es-MX"/>
              </w:rPr>
            </w:pPr>
          </w:p>
        </w:tc>
        <w:tc>
          <w:tcPr>
            <w:tcW w:w="684" w:type="dxa"/>
          </w:tcPr>
          <w:p w14:paraId="71D1433F" w14:textId="77777777" w:rsidR="00015FDE" w:rsidRPr="007C52D9" w:rsidRDefault="00015FDE">
            <w:pPr>
              <w:pStyle w:val="TableParagraph"/>
              <w:rPr>
                <w:sz w:val="20"/>
                <w:lang w:val="es-MX"/>
              </w:rPr>
            </w:pPr>
          </w:p>
        </w:tc>
        <w:tc>
          <w:tcPr>
            <w:tcW w:w="684" w:type="dxa"/>
          </w:tcPr>
          <w:p w14:paraId="040DA92F" w14:textId="77777777" w:rsidR="00015FDE" w:rsidRPr="007C52D9" w:rsidRDefault="00015FDE">
            <w:pPr>
              <w:pStyle w:val="TableParagraph"/>
              <w:rPr>
                <w:sz w:val="20"/>
                <w:lang w:val="es-MX"/>
              </w:rPr>
            </w:pPr>
          </w:p>
        </w:tc>
        <w:tc>
          <w:tcPr>
            <w:tcW w:w="684" w:type="dxa"/>
          </w:tcPr>
          <w:p w14:paraId="1B20317D" w14:textId="77777777" w:rsidR="00015FDE" w:rsidRPr="007C52D9" w:rsidRDefault="00015FDE">
            <w:pPr>
              <w:pStyle w:val="TableParagraph"/>
              <w:rPr>
                <w:sz w:val="20"/>
                <w:lang w:val="es-MX"/>
              </w:rPr>
            </w:pPr>
          </w:p>
        </w:tc>
        <w:tc>
          <w:tcPr>
            <w:tcW w:w="678" w:type="dxa"/>
          </w:tcPr>
          <w:p w14:paraId="3D1751D7" w14:textId="77777777" w:rsidR="00015FDE" w:rsidRPr="007C52D9" w:rsidRDefault="00015FDE">
            <w:pPr>
              <w:pStyle w:val="TableParagraph"/>
              <w:rPr>
                <w:sz w:val="20"/>
                <w:lang w:val="es-MX"/>
              </w:rPr>
            </w:pPr>
          </w:p>
        </w:tc>
      </w:tr>
      <w:tr w:rsidR="00015FDE" w:rsidRPr="007C52D9" w14:paraId="3C76853C" w14:textId="77777777">
        <w:trPr>
          <w:trHeight w:val="365"/>
        </w:trPr>
        <w:tc>
          <w:tcPr>
            <w:tcW w:w="2685" w:type="dxa"/>
            <w:gridSpan w:val="2"/>
          </w:tcPr>
          <w:p w14:paraId="483D5B12" w14:textId="77777777" w:rsidR="00015FDE" w:rsidRPr="007C52D9" w:rsidRDefault="003E2C31">
            <w:pPr>
              <w:pStyle w:val="TableParagraph"/>
              <w:spacing w:before="60"/>
              <w:ind w:left="282"/>
              <w:rPr>
                <w:sz w:val="21"/>
                <w:lang w:val="es-MX"/>
              </w:rPr>
            </w:pPr>
            <w:r w:rsidRPr="007C52D9">
              <w:rPr>
                <w:sz w:val="21"/>
                <w:lang w:val="es-MX"/>
              </w:rPr>
              <w:t>Cambio del aceite hidráulico</w:t>
            </w:r>
          </w:p>
        </w:tc>
        <w:tc>
          <w:tcPr>
            <w:tcW w:w="1023" w:type="dxa"/>
          </w:tcPr>
          <w:p w14:paraId="74DB8A71" w14:textId="77777777" w:rsidR="00015FDE" w:rsidRPr="007C52D9" w:rsidRDefault="003E2C31">
            <w:pPr>
              <w:pStyle w:val="TableParagraph"/>
              <w:spacing w:before="60"/>
              <w:ind w:left="244" w:right="238"/>
              <w:jc w:val="center"/>
              <w:rPr>
                <w:sz w:val="21"/>
                <w:lang w:val="es-MX"/>
              </w:rPr>
            </w:pPr>
            <w:r w:rsidRPr="007C52D9">
              <w:rPr>
                <w:sz w:val="21"/>
                <w:lang w:val="es-MX"/>
              </w:rPr>
              <w:t>16,5L</w:t>
            </w:r>
          </w:p>
        </w:tc>
        <w:tc>
          <w:tcPr>
            <w:tcW w:w="682" w:type="dxa"/>
          </w:tcPr>
          <w:p w14:paraId="255B0724" w14:textId="77777777" w:rsidR="00015FDE" w:rsidRPr="007C52D9" w:rsidRDefault="00015FDE">
            <w:pPr>
              <w:pStyle w:val="TableParagraph"/>
              <w:rPr>
                <w:sz w:val="20"/>
                <w:lang w:val="es-MX"/>
              </w:rPr>
            </w:pPr>
          </w:p>
        </w:tc>
        <w:tc>
          <w:tcPr>
            <w:tcW w:w="682" w:type="dxa"/>
          </w:tcPr>
          <w:p w14:paraId="302DADBF" w14:textId="77777777" w:rsidR="00015FDE" w:rsidRPr="007C52D9" w:rsidRDefault="00015FDE">
            <w:pPr>
              <w:pStyle w:val="TableParagraph"/>
              <w:rPr>
                <w:sz w:val="20"/>
                <w:lang w:val="es-MX"/>
              </w:rPr>
            </w:pPr>
          </w:p>
        </w:tc>
        <w:tc>
          <w:tcPr>
            <w:tcW w:w="684" w:type="dxa"/>
          </w:tcPr>
          <w:p w14:paraId="636F3EAB" w14:textId="77777777" w:rsidR="00015FDE" w:rsidRPr="007C52D9" w:rsidRDefault="00015FDE">
            <w:pPr>
              <w:pStyle w:val="TableParagraph"/>
              <w:rPr>
                <w:sz w:val="20"/>
                <w:lang w:val="es-MX"/>
              </w:rPr>
            </w:pPr>
          </w:p>
        </w:tc>
        <w:tc>
          <w:tcPr>
            <w:tcW w:w="684" w:type="dxa"/>
          </w:tcPr>
          <w:p w14:paraId="3DC40E7F" w14:textId="77777777" w:rsidR="00015FDE" w:rsidRPr="007C52D9" w:rsidRDefault="00015FDE">
            <w:pPr>
              <w:pStyle w:val="TableParagraph"/>
              <w:rPr>
                <w:sz w:val="20"/>
                <w:lang w:val="es-MX"/>
              </w:rPr>
            </w:pPr>
          </w:p>
        </w:tc>
        <w:tc>
          <w:tcPr>
            <w:tcW w:w="684" w:type="dxa"/>
          </w:tcPr>
          <w:p w14:paraId="256CF8F4" w14:textId="77777777" w:rsidR="00015FDE" w:rsidRPr="007C52D9" w:rsidRDefault="00015FDE">
            <w:pPr>
              <w:pStyle w:val="TableParagraph"/>
              <w:rPr>
                <w:sz w:val="20"/>
                <w:lang w:val="es-MX"/>
              </w:rPr>
            </w:pPr>
          </w:p>
        </w:tc>
        <w:tc>
          <w:tcPr>
            <w:tcW w:w="684" w:type="dxa"/>
          </w:tcPr>
          <w:p w14:paraId="609761CF" w14:textId="77777777" w:rsidR="00015FDE" w:rsidRPr="007C52D9" w:rsidRDefault="00015FDE">
            <w:pPr>
              <w:pStyle w:val="TableParagraph"/>
              <w:rPr>
                <w:sz w:val="20"/>
                <w:lang w:val="es-MX"/>
              </w:rPr>
            </w:pPr>
          </w:p>
        </w:tc>
        <w:tc>
          <w:tcPr>
            <w:tcW w:w="684" w:type="dxa"/>
          </w:tcPr>
          <w:p w14:paraId="2A9032BE" w14:textId="77777777" w:rsidR="00015FDE" w:rsidRPr="007C52D9" w:rsidRDefault="00015FDE">
            <w:pPr>
              <w:pStyle w:val="TableParagraph"/>
              <w:rPr>
                <w:sz w:val="20"/>
                <w:lang w:val="es-MX"/>
              </w:rPr>
            </w:pPr>
          </w:p>
        </w:tc>
        <w:tc>
          <w:tcPr>
            <w:tcW w:w="684" w:type="dxa"/>
          </w:tcPr>
          <w:p w14:paraId="78F7761E" w14:textId="77777777" w:rsidR="00015FDE" w:rsidRPr="007C52D9" w:rsidRDefault="003E2C31">
            <w:pPr>
              <w:pStyle w:val="TableParagraph"/>
              <w:spacing w:line="337" w:lineRule="exact"/>
              <w:ind w:left="2"/>
              <w:jc w:val="center"/>
              <w:rPr>
                <w:rFonts w:ascii="LexiSaebomR" w:hAnsi="LexiSaebomR"/>
                <w:sz w:val="21"/>
                <w:lang w:val="es-MX"/>
              </w:rPr>
            </w:pPr>
            <w:r w:rsidRPr="007C52D9">
              <w:rPr>
                <w:rFonts w:ascii="LexiSaebomR" w:hAnsi="LexiSaebomR"/>
                <w:sz w:val="21"/>
                <w:lang w:val="es-MX"/>
              </w:rPr>
              <w:t>★</w:t>
            </w:r>
          </w:p>
        </w:tc>
        <w:tc>
          <w:tcPr>
            <w:tcW w:w="678" w:type="dxa"/>
          </w:tcPr>
          <w:p w14:paraId="487B4799" w14:textId="77777777" w:rsidR="00015FDE" w:rsidRPr="007C52D9" w:rsidRDefault="00015FDE">
            <w:pPr>
              <w:pStyle w:val="TableParagraph"/>
              <w:rPr>
                <w:sz w:val="20"/>
                <w:lang w:val="es-MX"/>
              </w:rPr>
            </w:pPr>
          </w:p>
        </w:tc>
      </w:tr>
      <w:tr w:rsidR="00015FDE" w:rsidRPr="007C52D9" w14:paraId="2A7CD168" w14:textId="77777777">
        <w:trPr>
          <w:trHeight w:val="607"/>
        </w:trPr>
        <w:tc>
          <w:tcPr>
            <w:tcW w:w="2685" w:type="dxa"/>
            <w:gridSpan w:val="2"/>
          </w:tcPr>
          <w:p w14:paraId="29E221AB" w14:textId="77777777" w:rsidR="00015FDE" w:rsidRPr="007C52D9" w:rsidRDefault="003E2C31">
            <w:pPr>
              <w:pStyle w:val="TableParagraph"/>
              <w:spacing w:before="59"/>
              <w:ind w:left="411" w:right="282" w:hanging="104"/>
              <w:rPr>
                <w:sz w:val="21"/>
                <w:lang w:val="es-MX"/>
              </w:rPr>
            </w:pPr>
            <w:r w:rsidRPr="007C52D9">
              <w:rPr>
                <w:sz w:val="21"/>
                <w:lang w:val="es-MX"/>
              </w:rPr>
              <w:t>Cambio del filtro del aceite hidráulico</w:t>
            </w:r>
          </w:p>
        </w:tc>
        <w:tc>
          <w:tcPr>
            <w:tcW w:w="1023" w:type="dxa"/>
          </w:tcPr>
          <w:p w14:paraId="633272EA" w14:textId="77777777" w:rsidR="00015FDE" w:rsidRPr="007C52D9" w:rsidRDefault="003E2C31">
            <w:pPr>
              <w:pStyle w:val="TableParagraph"/>
              <w:spacing w:before="179"/>
              <w:ind w:left="3"/>
              <w:jc w:val="center"/>
              <w:rPr>
                <w:sz w:val="21"/>
                <w:lang w:val="es-MX"/>
              </w:rPr>
            </w:pPr>
            <w:r w:rsidRPr="007C52D9">
              <w:rPr>
                <w:sz w:val="21"/>
                <w:lang w:val="es-MX"/>
              </w:rPr>
              <w:t>1</w:t>
            </w:r>
          </w:p>
        </w:tc>
        <w:tc>
          <w:tcPr>
            <w:tcW w:w="682" w:type="dxa"/>
          </w:tcPr>
          <w:p w14:paraId="216F5406" w14:textId="77777777" w:rsidR="00015FDE" w:rsidRPr="007C52D9" w:rsidRDefault="00015FDE">
            <w:pPr>
              <w:pStyle w:val="TableParagraph"/>
              <w:rPr>
                <w:sz w:val="20"/>
                <w:lang w:val="es-MX"/>
              </w:rPr>
            </w:pPr>
          </w:p>
        </w:tc>
        <w:tc>
          <w:tcPr>
            <w:tcW w:w="682" w:type="dxa"/>
          </w:tcPr>
          <w:p w14:paraId="46F73BED" w14:textId="77777777" w:rsidR="00015FDE" w:rsidRPr="007C52D9" w:rsidRDefault="00015FDE">
            <w:pPr>
              <w:pStyle w:val="TableParagraph"/>
              <w:rPr>
                <w:sz w:val="20"/>
                <w:lang w:val="es-MX"/>
              </w:rPr>
            </w:pPr>
          </w:p>
        </w:tc>
        <w:tc>
          <w:tcPr>
            <w:tcW w:w="684" w:type="dxa"/>
          </w:tcPr>
          <w:p w14:paraId="15C2D375" w14:textId="77777777" w:rsidR="00015FDE" w:rsidRPr="007C52D9" w:rsidRDefault="00015FDE">
            <w:pPr>
              <w:pStyle w:val="TableParagraph"/>
              <w:rPr>
                <w:sz w:val="20"/>
                <w:lang w:val="es-MX"/>
              </w:rPr>
            </w:pPr>
          </w:p>
        </w:tc>
        <w:tc>
          <w:tcPr>
            <w:tcW w:w="684" w:type="dxa"/>
          </w:tcPr>
          <w:p w14:paraId="6E36F99B" w14:textId="77777777" w:rsidR="00015FDE" w:rsidRPr="007C52D9" w:rsidRDefault="00015FDE">
            <w:pPr>
              <w:pStyle w:val="TableParagraph"/>
              <w:rPr>
                <w:sz w:val="20"/>
                <w:lang w:val="es-MX"/>
              </w:rPr>
            </w:pPr>
          </w:p>
        </w:tc>
        <w:tc>
          <w:tcPr>
            <w:tcW w:w="684" w:type="dxa"/>
          </w:tcPr>
          <w:p w14:paraId="4E12A1CC" w14:textId="77777777" w:rsidR="00015FDE" w:rsidRPr="007C52D9" w:rsidRDefault="00015FDE">
            <w:pPr>
              <w:pStyle w:val="TableParagraph"/>
              <w:rPr>
                <w:sz w:val="20"/>
                <w:lang w:val="es-MX"/>
              </w:rPr>
            </w:pPr>
          </w:p>
        </w:tc>
        <w:tc>
          <w:tcPr>
            <w:tcW w:w="684" w:type="dxa"/>
          </w:tcPr>
          <w:p w14:paraId="3BD5FDEE" w14:textId="77777777" w:rsidR="00015FDE" w:rsidRPr="007C52D9" w:rsidRDefault="003E2C31">
            <w:pPr>
              <w:pStyle w:val="TableParagraph"/>
              <w:spacing w:before="85"/>
              <w:ind w:left="2"/>
              <w:jc w:val="center"/>
              <w:rPr>
                <w:rFonts w:ascii="LexiSaebomR" w:hAnsi="LexiSaebomR"/>
                <w:sz w:val="21"/>
                <w:lang w:val="es-MX"/>
              </w:rPr>
            </w:pPr>
            <w:r w:rsidRPr="007C52D9">
              <w:rPr>
                <w:rFonts w:ascii="LexiSaebomR" w:hAnsi="LexiSaebomR"/>
                <w:sz w:val="21"/>
                <w:lang w:val="es-MX"/>
              </w:rPr>
              <w:t>★</w:t>
            </w:r>
          </w:p>
        </w:tc>
        <w:tc>
          <w:tcPr>
            <w:tcW w:w="684" w:type="dxa"/>
          </w:tcPr>
          <w:p w14:paraId="1B7B5FBE" w14:textId="77777777" w:rsidR="00015FDE" w:rsidRPr="007C52D9" w:rsidRDefault="00015FDE">
            <w:pPr>
              <w:pStyle w:val="TableParagraph"/>
              <w:rPr>
                <w:sz w:val="20"/>
                <w:lang w:val="es-MX"/>
              </w:rPr>
            </w:pPr>
          </w:p>
        </w:tc>
        <w:tc>
          <w:tcPr>
            <w:tcW w:w="684" w:type="dxa"/>
          </w:tcPr>
          <w:p w14:paraId="6714AC0D" w14:textId="77777777" w:rsidR="00015FDE" w:rsidRPr="007C52D9" w:rsidRDefault="00015FDE">
            <w:pPr>
              <w:pStyle w:val="TableParagraph"/>
              <w:rPr>
                <w:sz w:val="20"/>
                <w:lang w:val="es-MX"/>
              </w:rPr>
            </w:pPr>
          </w:p>
        </w:tc>
        <w:tc>
          <w:tcPr>
            <w:tcW w:w="678" w:type="dxa"/>
          </w:tcPr>
          <w:p w14:paraId="1F195920" w14:textId="77777777" w:rsidR="00015FDE" w:rsidRPr="007C52D9" w:rsidRDefault="00015FDE">
            <w:pPr>
              <w:pStyle w:val="TableParagraph"/>
              <w:rPr>
                <w:sz w:val="20"/>
                <w:lang w:val="es-MX"/>
              </w:rPr>
            </w:pPr>
          </w:p>
        </w:tc>
      </w:tr>
      <w:tr w:rsidR="00015FDE" w:rsidRPr="007C52D9" w14:paraId="045455B5" w14:textId="77777777">
        <w:trPr>
          <w:trHeight w:val="365"/>
        </w:trPr>
        <w:tc>
          <w:tcPr>
            <w:tcW w:w="1248" w:type="dxa"/>
            <w:vMerge w:val="restart"/>
          </w:tcPr>
          <w:p w14:paraId="117A3FC7" w14:textId="77777777" w:rsidR="00015FDE" w:rsidRPr="007C52D9" w:rsidRDefault="003E2C31">
            <w:pPr>
              <w:pStyle w:val="TableParagraph"/>
              <w:spacing w:before="59"/>
              <w:ind w:left="251" w:right="189" w:hanging="51"/>
              <w:jc w:val="both"/>
              <w:rPr>
                <w:sz w:val="21"/>
                <w:lang w:val="es-MX"/>
              </w:rPr>
            </w:pPr>
            <w:r w:rsidRPr="007C52D9">
              <w:rPr>
                <w:sz w:val="21"/>
                <w:lang w:val="es-MX"/>
              </w:rPr>
              <w:t>Comprobar la manguera y la tubería</w:t>
            </w:r>
          </w:p>
        </w:tc>
        <w:tc>
          <w:tcPr>
            <w:tcW w:w="1437" w:type="dxa"/>
          </w:tcPr>
          <w:p w14:paraId="19ED633A" w14:textId="77777777" w:rsidR="00015FDE" w:rsidRPr="007C52D9" w:rsidRDefault="003E2C31">
            <w:pPr>
              <w:pStyle w:val="TableParagraph"/>
              <w:spacing w:before="59"/>
              <w:ind w:left="627" w:right="624"/>
              <w:jc w:val="center"/>
              <w:rPr>
                <w:sz w:val="21"/>
                <w:lang w:val="es-MX"/>
              </w:rPr>
            </w:pPr>
            <w:r w:rsidRPr="007C52D9">
              <w:rPr>
                <w:sz w:val="21"/>
                <w:lang w:val="es-MX"/>
              </w:rPr>
              <w:t>--</w:t>
            </w:r>
          </w:p>
        </w:tc>
        <w:tc>
          <w:tcPr>
            <w:tcW w:w="1023" w:type="dxa"/>
          </w:tcPr>
          <w:p w14:paraId="430468CF" w14:textId="77777777" w:rsidR="00015FDE" w:rsidRPr="007C52D9" w:rsidRDefault="003E2C31">
            <w:pPr>
              <w:pStyle w:val="TableParagraph"/>
              <w:spacing w:line="333" w:lineRule="exact"/>
              <w:ind w:left="2"/>
              <w:jc w:val="center"/>
              <w:rPr>
                <w:rFonts w:ascii="LexiSaebomR" w:hAnsi="LexiSaebomR"/>
                <w:sz w:val="21"/>
                <w:lang w:val="es-MX"/>
              </w:rPr>
            </w:pPr>
            <w:r w:rsidRPr="007C52D9">
              <w:rPr>
                <w:rFonts w:ascii="LexiSaebomR" w:hAnsi="LexiSaebomR"/>
                <w:sz w:val="21"/>
                <w:lang w:val="es-MX"/>
              </w:rPr>
              <w:t>★</w:t>
            </w:r>
          </w:p>
        </w:tc>
        <w:tc>
          <w:tcPr>
            <w:tcW w:w="682" w:type="dxa"/>
          </w:tcPr>
          <w:p w14:paraId="1B35A4A5" w14:textId="77777777" w:rsidR="00015FDE" w:rsidRPr="007C52D9" w:rsidRDefault="00015FDE">
            <w:pPr>
              <w:pStyle w:val="TableParagraph"/>
              <w:rPr>
                <w:sz w:val="20"/>
                <w:lang w:val="es-MX"/>
              </w:rPr>
            </w:pPr>
          </w:p>
        </w:tc>
        <w:tc>
          <w:tcPr>
            <w:tcW w:w="682" w:type="dxa"/>
          </w:tcPr>
          <w:p w14:paraId="73FA0071" w14:textId="77777777" w:rsidR="00015FDE" w:rsidRPr="007C52D9" w:rsidRDefault="00015FDE">
            <w:pPr>
              <w:pStyle w:val="TableParagraph"/>
              <w:rPr>
                <w:sz w:val="20"/>
                <w:lang w:val="es-MX"/>
              </w:rPr>
            </w:pPr>
          </w:p>
        </w:tc>
        <w:tc>
          <w:tcPr>
            <w:tcW w:w="684" w:type="dxa"/>
          </w:tcPr>
          <w:p w14:paraId="58EFD939" w14:textId="77777777" w:rsidR="00015FDE" w:rsidRPr="007C52D9" w:rsidRDefault="00015FDE">
            <w:pPr>
              <w:pStyle w:val="TableParagraph"/>
              <w:rPr>
                <w:sz w:val="20"/>
                <w:lang w:val="es-MX"/>
              </w:rPr>
            </w:pPr>
          </w:p>
        </w:tc>
        <w:tc>
          <w:tcPr>
            <w:tcW w:w="684" w:type="dxa"/>
          </w:tcPr>
          <w:p w14:paraId="046D4863" w14:textId="77777777" w:rsidR="00015FDE" w:rsidRPr="007C52D9" w:rsidRDefault="00015FDE">
            <w:pPr>
              <w:pStyle w:val="TableParagraph"/>
              <w:rPr>
                <w:sz w:val="20"/>
                <w:lang w:val="es-MX"/>
              </w:rPr>
            </w:pPr>
          </w:p>
        </w:tc>
        <w:tc>
          <w:tcPr>
            <w:tcW w:w="684" w:type="dxa"/>
          </w:tcPr>
          <w:p w14:paraId="6F7EA7EC" w14:textId="77777777" w:rsidR="00015FDE" w:rsidRPr="007C52D9" w:rsidRDefault="00015FDE">
            <w:pPr>
              <w:pStyle w:val="TableParagraph"/>
              <w:rPr>
                <w:sz w:val="20"/>
                <w:lang w:val="es-MX"/>
              </w:rPr>
            </w:pPr>
          </w:p>
        </w:tc>
        <w:tc>
          <w:tcPr>
            <w:tcW w:w="684" w:type="dxa"/>
          </w:tcPr>
          <w:p w14:paraId="68FCFE25" w14:textId="77777777" w:rsidR="00015FDE" w:rsidRPr="007C52D9" w:rsidRDefault="00015FDE">
            <w:pPr>
              <w:pStyle w:val="TableParagraph"/>
              <w:rPr>
                <w:sz w:val="20"/>
                <w:lang w:val="es-MX"/>
              </w:rPr>
            </w:pPr>
          </w:p>
        </w:tc>
        <w:tc>
          <w:tcPr>
            <w:tcW w:w="684" w:type="dxa"/>
          </w:tcPr>
          <w:p w14:paraId="4CAEC38F" w14:textId="77777777" w:rsidR="00015FDE" w:rsidRPr="007C52D9" w:rsidRDefault="00015FDE">
            <w:pPr>
              <w:pStyle w:val="TableParagraph"/>
              <w:rPr>
                <w:sz w:val="20"/>
                <w:lang w:val="es-MX"/>
              </w:rPr>
            </w:pPr>
          </w:p>
        </w:tc>
        <w:tc>
          <w:tcPr>
            <w:tcW w:w="684" w:type="dxa"/>
          </w:tcPr>
          <w:p w14:paraId="679110ED" w14:textId="77777777" w:rsidR="00015FDE" w:rsidRPr="007C52D9" w:rsidRDefault="00015FDE">
            <w:pPr>
              <w:pStyle w:val="TableParagraph"/>
              <w:rPr>
                <w:sz w:val="20"/>
                <w:lang w:val="es-MX"/>
              </w:rPr>
            </w:pPr>
          </w:p>
        </w:tc>
        <w:tc>
          <w:tcPr>
            <w:tcW w:w="678" w:type="dxa"/>
          </w:tcPr>
          <w:p w14:paraId="434334FB" w14:textId="77777777" w:rsidR="00015FDE" w:rsidRPr="007C52D9" w:rsidRDefault="00015FDE">
            <w:pPr>
              <w:pStyle w:val="TableParagraph"/>
              <w:rPr>
                <w:sz w:val="20"/>
                <w:lang w:val="es-MX"/>
              </w:rPr>
            </w:pPr>
          </w:p>
        </w:tc>
      </w:tr>
      <w:tr w:rsidR="00015FDE" w:rsidRPr="007C52D9" w14:paraId="68EF5996" w14:textId="77777777">
        <w:trPr>
          <w:trHeight w:val="477"/>
        </w:trPr>
        <w:tc>
          <w:tcPr>
            <w:tcW w:w="1248" w:type="dxa"/>
            <w:vMerge/>
            <w:tcBorders>
              <w:top w:val="nil"/>
            </w:tcBorders>
          </w:tcPr>
          <w:p w14:paraId="3268B009" w14:textId="77777777" w:rsidR="00015FDE" w:rsidRPr="007C52D9" w:rsidRDefault="00015FDE">
            <w:pPr>
              <w:rPr>
                <w:sz w:val="2"/>
                <w:szCs w:val="2"/>
                <w:lang w:val="es-MX"/>
              </w:rPr>
            </w:pPr>
          </w:p>
        </w:tc>
        <w:tc>
          <w:tcPr>
            <w:tcW w:w="1437" w:type="dxa"/>
          </w:tcPr>
          <w:p w14:paraId="75361458" w14:textId="77777777" w:rsidR="00015FDE" w:rsidRPr="007C52D9" w:rsidRDefault="003E2C31">
            <w:pPr>
              <w:pStyle w:val="TableParagraph"/>
              <w:spacing w:before="116"/>
              <w:ind w:left="627" w:right="624"/>
              <w:jc w:val="center"/>
              <w:rPr>
                <w:sz w:val="21"/>
                <w:lang w:val="es-MX"/>
              </w:rPr>
            </w:pPr>
            <w:r w:rsidRPr="007C52D9">
              <w:rPr>
                <w:sz w:val="21"/>
                <w:lang w:val="es-MX"/>
              </w:rPr>
              <w:t>--</w:t>
            </w:r>
          </w:p>
        </w:tc>
        <w:tc>
          <w:tcPr>
            <w:tcW w:w="1023" w:type="dxa"/>
          </w:tcPr>
          <w:p w14:paraId="36B77452" w14:textId="77777777" w:rsidR="00015FDE" w:rsidRPr="007C52D9" w:rsidRDefault="00015FDE">
            <w:pPr>
              <w:pStyle w:val="TableParagraph"/>
              <w:rPr>
                <w:sz w:val="20"/>
                <w:lang w:val="es-MX"/>
              </w:rPr>
            </w:pPr>
          </w:p>
        </w:tc>
        <w:tc>
          <w:tcPr>
            <w:tcW w:w="682" w:type="dxa"/>
          </w:tcPr>
          <w:p w14:paraId="36F64D79" w14:textId="77777777" w:rsidR="00015FDE" w:rsidRPr="007C52D9" w:rsidRDefault="00015FDE">
            <w:pPr>
              <w:pStyle w:val="TableParagraph"/>
              <w:rPr>
                <w:sz w:val="20"/>
                <w:lang w:val="es-MX"/>
              </w:rPr>
            </w:pPr>
          </w:p>
        </w:tc>
        <w:tc>
          <w:tcPr>
            <w:tcW w:w="682" w:type="dxa"/>
          </w:tcPr>
          <w:p w14:paraId="2206F313" w14:textId="77777777" w:rsidR="00015FDE" w:rsidRPr="007C52D9" w:rsidRDefault="00015FDE">
            <w:pPr>
              <w:pStyle w:val="TableParagraph"/>
              <w:rPr>
                <w:sz w:val="20"/>
                <w:lang w:val="es-MX"/>
              </w:rPr>
            </w:pPr>
          </w:p>
        </w:tc>
        <w:tc>
          <w:tcPr>
            <w:tcW w:w="684" w:type="dxa"/>
          </w:tcPr>
          <w:p w14:paraId="7FA7EAC1" w14:textId="77777777" w:rsidR="00015FDE" w:rsidRPr="007C52D9" w:rsidRDefault="003E2C31">
            <w:pPr>
              <w:pStyle w:val="TableParagraph"/>
              <w:spacing w:before="25"/>
              <w:ind w:right="229"/>
              <w:jc w:val="right"/>
              <w:rPr>
                <w:rFonts w:ascii="LexiSaebomR" w:hAnsi="LexiSaebomR"/>
                <w:sz w:val="21"/>
                <w:lang w:val="es-MX"/>
              </w:rPr>
            </w:pPr>
            <w:r w:rsidRPr="007C52D9">
              <w:rPr>
                <w:rFonts w:ascii="LexiSaebomR" w:hAnsi="LexiSaebomR"/>
                <w:sz w:val="21"/>
                <w:lang w:val="es-MX"/>
              </w:rPr>
              <w:t>★</w:t>
            </w:r>
          </w:p>
        </w:tc>
        <w:tc>
          <w:tcPr>
            <w:tcW w:w="684" w:type="dxa"/>
          </w:tcPr>
          <w:p w14:paraId="67E5D98F" w14:textId="77777777" w:rsidR="00015FDE" w:rsidRPr="007C52D9" w:rsidRDefault="00015FDE">
            <w:pPr>
              <w:pStyle w:val="TableParagraph"/>
              <w:rPr>
                <w:sz w:val="20"/>
                <w:lang w:val="es-MX"/>
              </w:rPr>
            </w:pPr>
          </w:p>
        </w:tc>
        <w:tc>
          <w:tcPr>
            <w:tcW w:w="684" w:type="dxa"/>
          </w:tcPr>
          <w:p w14:paraId="77D82F11" w14:textId="77777777" w:rsidR="00015FDE" w:rsidRPr="007C52D9" w:rsidRDefault="00015FDE">
            <w:pPr>
              <w:pStyle w:val="TableParagraph"/>
              <w:rPr>
                <w:sz w:val="20"/>
                <w:lang w:val="es-MX"/>
              </w:rPr>
            </w:pPr>
          </w:p>
        </w:tc>
        <w:tc>
          <w:tcPr>
            <w:tcW w:w="684" w:type="dxa"/>
          </w:tcPr>
          <w:p w14:paraId="3B92A380" w14:textId="77777777" w:rsidR="00015FDE" w:rsidRPr="007C52D9" w:rsidRDefault="00015FDE">
            <w:pPr>
              <w:pStyle w:val="TableParagraph"/>
              <w:rPr>
                <w:sz w:val="20"/>
                <w:lang w:val="es-MX"/>
              </w:rPr>
            </w:pPr>
          </w:p>
        </w:tc>
        <w:tc>
          <w:tcPr>
            <w:tcW w:w="684" w:type="dxa"/>
          </w:tcPr>
          <w:p w14:paraId="039736F3" w14:textId="77777777" w:rsidR="00015FDE" w:rsidRPr="007C52D9" w:rsidRDefault="00015FDE">
            <w:pPr>
              <w:pStyle w:val="TableParagraph"/>
              <w:rPr>
                <w:sz w:val="20"/>
                <w:lang w:val="es-MX"/>
              </w:rPr>
            </w:pPr>
          </w:p>
        </w:tc>
        <w:tc>
          <w:tcPr>
            <w:tcW w:w="684" w:type="dxa"/>
          </w:tcPr>
          <w:p w14:paraId="5B23CCC3" w14:textId="77777777" w:rsidR="00015FDE" w:rsidRPr="007C52D9" w:rsidRDefault="00015FDE">
            <w:pPr>
              <w:pStyle w:val="TableParagraph"/>
              <w:rPr>
                <w:sz w:val="20"/>
                <w:lang w:val="es-MX"/>
              </w:rPr>
            </w:pPr>
          </w:p>
        </w:tc>
        <w:tc>
          <w:tcPr>
            <w:tcW w:w="678" w:type="dxa"/>
          </w:tcPr>
          <w:p w14:paraId="07732F6F" w14:textId="77777777" w:rsidR="00015FDE" w:rsidRPr="007C52D9" w:rsidRDefault="00015FDE">
            <w:pPr>
              <w:pStyle w:val="TableParagraph"/>
              <w:rPr>
                <w:sz w:val="20"/>
                <w:lang w:val="es-MX"/>
              </w:rPr>
            </w:pPr>
          </w:p>
        </w:tc>
      </w:tr>
      <w:tr w:rsidR="00015FDE" w:rsidRPr="007C52D9" w14:paraId="35B2F41E" w14:textId="77777777">
        <w:trPr>
          <w:trHeight w:val="365"/>
        </w:trPr>
        <w:tc>
          <w:tcPr>
            <w:tcW w:w="2685" w:type="dxa"/>
            <w:gridSpan w:val="2"/>
          </w:tcPr>
          <w:p w14:paraId="414CCC66" w14:textId="77777777" w:rsidR="00015FDE" w:rsidRPr="007C52D9" w:rsidRDefault="003E2C31">
            <w:pPr>
              <w:pStyle w:val="TableParagraph"/>
              <w:spacing w:before="60"/>
              <w:ind w:left="647"/>
              <w:rPr>
                <w:sz w:val="21"/>
                <w:lang w:val="es-MX"/>
              </w:rPr>
            </w:pPr>
            <w:r w:rsidRPr="007C52D9">
              <w:rPr>
                <w:sz w:val="21"/>
                <w:lang w:val="es-MX"/>
              </w:rPr>
              <w:t>Cambiar la manguera</w:t>
            </w:r>
          </w:p>
        </w:tc>
        <w:tc>
          <w:tcPr>
            <w:tcW w:w="1023" w:type="dxa"/>
          </w:tcPr>
          <w:p w14:paraId="3A4A3707" w14:textId="77777777" w:rsidR="00015FDE" w:rsidRPr="007C52D9" w:rsidRDefault="003E2C31">
            <w:pPr>
              <w:pStyle w:val="TableParagraph"/>
              <w:spacing w:before="60"/>
              <w:ind w:left="240" w:right="238"/>
              <w:jc w:val="center"/>
              <w:rPr>
                <w:sz w:val="21"/>
                <w:lang w:val="es-MX"/>
              </w:rPr>
            </w:pPr>
            <w:r w:rsidRPr="007C52D9">
              <w:rPr>
                <w:sz w:val="21"/>
                <w:lang w:val="es-MX"/>
              </w:rPr>
              <w:t>39</w:t>
            </w:r>
          </w:p>
        </w:tc>
        <w:tc>
          <w:tcPr>
            <w:tcW w:w="682" w:type="dxa"/>
          </w:tcPr>
          <w:p w14:paraId="4C2DD671" w14:textId="77777777" w:rsidR="00015FDE" w:rsidRPr="007C52D9" w:rsidRDefault="00015FDE">
            <w:pPr>
              <w:pStyle w:val="TableParagraph"/>
              <w:rPr>
                <w:sz w:val="20"/>
                <w:lang w:val="es-MX"/>
              </w:rPr>
            </w:pPr>
          </w:p>
        </w:tc>
        <w:tc>
          <w:tcPr>
            <w:tcW w:w="682" w:type="dxa"/>
          </w:tcPr>
          <w:p w14:paraId="15889128" w14:textId="77777777" w:rsidR="00015FDE" w:rsidRPr="007C52D9" w:rsidRDefault="00015FDE">
            <w:pPr>
              <w:pStyle w:val="TableParagraph"/>
              <w:rPr>
                <w:sz w:val="20"/>
                <w:lang w:val="es-MX"/>
              </w:rPr>
            </w:pPr>
          </w:p>
        </w:tc>
        <w:tc>
          <w:tcPr>
            <w:tcW w:w="684" w:type="dxa"/>
          </w:tcPr>
          <w:p w14:paraId="333578C9" w14:textId="77777777" w:rsidR="00015FDE" w:rsidRPr="007C52D9" w:rsidRDefault="00015FDE">
            <w:pPr>
              <w:pStyle w:val="TableParagraph"/>
              <w:rPr>
                <w:sz w:val="20"/>
                <w:lang w:val="es-MX"/>
              </w:rPr>
            </w:pPr>
          </w:p>
        </w:tc>
        <w:tc>
          <w:tcPr>
            <w:tcW w:w="684" w:type="dxa"/>
          </w:tcPr>
          <w:p w14:paraId="256774EA" w14:textId="77777777" w:rsidR="00015FDE" w:rsidRPr="007C52D9" w:rsidRDefault="00015FDE">
            <w:pPr>
              <w:pStyle w:val="TableParagraph"/>
              <w:rPr>
                <w:sz w:val="20"/>
                <w:lang w:val="es-MX"/>
              </w:rPr>
            </w:pPr>
          </w:p>
        </w:tc>
        <w:tc>
          <w:tcPr>
            <w:tcW w:w="684" w:type="dxa"/>
          </w:tcPr>
          <w:p w14:paraId="0CFCE9D6" w14:textId="77777777" w:rsidR="00015FDE" w:rsidRPr="007C52D9" w:rsidRDefault="00015FDE">
            <w:pPr>
              <w:pStyle w:val="TableParagraph"/>
              <w:rPr>
                <w:sz w:val="20"/>
                <w:lang w:val="es-MX"/>
              </w:rPr>
            </w:pPr>
          </w:p>
        </w:tc>
        <w:tc>
          <w:tcPr>
            <w:tcW w:w="684" w:type="dxa"/>
          </w:tcPr>
          <w:p w14:paraId="5DA36C64" w14:textId="77777777" w:rsidR="00015FDE" w:rsidRPr="007C52D9" w:rsidRDefault="00015FDE">
            <w:pPr>
              <w:pStyle w:val="TableParagraph"/>
              <w:rPr>
                <w:sz w:val="20"/>
                <w:lang w:val="es-MX"/>
              </w:rPr>
            </w:pPr>
          </w:p>
        </w:tc>
        <w:tc>
          <w:tcPr>
            <w:tcW w:w="684" w:type="dxa"/>
          </w:tcPr>
          <w:p w14:paraId="61821443" w14:textId="77777777" w:rsidR="00015FDE" w:rsidRPr="007C52D9" w:rsidRDefault="00015FDE">
            <w:pPr>
              <w:pStyle w:val="TableParagraph"/>
              <w:rPr>
                <w:sz w:val="20"/>
                <w:lang w:val="es-MX"/>
              </w:rPr>
            </w:pPr>
          </w:p>
        </w:tc>
        <w:tc>
          <w:tcPr>
            <w:tcW w:w="684" w:type="dxa"/>
          </w:tcPr>
          <w:p w14:paraId="565049AC" w14:textId="77777777" w:rsidR="00015FDE" w:rsidRPr="007C52D9" w:rsidRDefault="00015FDE">
            <w:pPr>
              <w:pStyle w:val="TableParagraph"/>
              <w:rPr>
                <w:sz w:val="20"/>
                <w:lang w:val="es-MX"/>
              </w:rPr>
            </w:pPr>
          </w:p>
        </w:tc>
        <w:tc>
          <w:tcPr>
            <w:tcW w:w="678" w:type="dxa"/>
          </w:tcPr>
          <w:p w14:paraId="61272493" w14:textId="77777777" w:rsidR="00015FDE" w:rsidRPr="007C52D9" w:rsidRDefault="003E2C31">
            <w:pPr>
              <w:pStyle w:val="TableParagraph"/>
              <w:spacing w:line="337" w:lineRule="exact"/>
              <w:ind w:right="1"/>
              <w:jc w:val="center"/>
              <w:rPr>
                <w:rFonts w:ascii="LexiSaebomR" w:hAnsi="LexiSaebomR"/>
                <w:sz w:val="21"/>
                <w:lang w:val="es-MX"/>
              </w:rPr>
            </w:pPr>
            <w:r w:rsidRPr="007C52D9">
              <w:rPr>
                <w:rFonts w:ascii="LexiSaebomR" w:hAnsi="LexiSaebomR"/>
                <w:sz w:val="21"/>
                <w:lang w:val="es-MX"/>
              </w:rPr>
              <w:t>★</w:t>
            </w:r>
          </w:p>
        </w:tc>
      </w:tr>
      <w:tr w:rsidR="00015FDE" w:rsidRPr="00A808F8" w14:paraId="5787AC31" w14:textId="77777777">
        <w:trPr>
          <w:trHeight w:val="396"/>
        </w:trPr>
        <w:tc>
          <w:tcPr>
            <w:tcW w:w="9854" w:type="dxa"/>
            <w:gridSpan w:val="12"/>
          </w:tcPr>
          <w:p w14:paraId="2D4BFF23" w14:textId="77777777" w:rsidR="00015FDE" w:rsidRPr="007C52D9" w:rsidRDefault="003E2C31">
            <w:pPr>
              <w:pStyle w:val="TableParagraph"/>
              <w:spacing w:line="350" w:lineRule="exact"/>
              <w:ind w:left="107"/>
              <w:rPr>
                <w:sz w:val="21"/>
                <w:lang w:val="es-MX"/>
              </w:rPr>
            </w:pPr>
            <w:r w:rsidRPr="007C52D9">
              <w:rPr>
                <w:sz w:val="21"/>
                <w:lang w:val="es-MX"/>
              </w:rPr>
              <w:t xml:space="preserve">Nota: </w:t>
            </w:r>
            <w:r w:rsidRPr="007C52D9">
              <w:rPr>
                <w:rFonts w:ascii="LexiSaebomR" w:hAnsi="LexiSaebomR"/>
                <w:sz w:val="21"/>
                <w:lang w:val="es-MX"/>
              </w:rPr>
              <w:t xml:space="preserve">★ </w:t>
            </w:r>
            <w:r w:rsidRPr="007C52D9">
              <w:rPr>
                <w:sz w:val="21"/>
                <w:lang w:val="es-MX"/>
              </w:rPr>
              <w:t>intervalo de mantenimiento normal</w:t>
            </w:r>
          </w:p>
        </w:tc>
      </w:tr>
    </w:tbl>
    <w:p w14:paraId="0AE5C2C6" w14:textId="77777777" w:rsidR="00015FDE" w:rsidRPr="007C52D9" w:rsidRDefault="00015FDE">
      <w:pPr>
        <w:spacing w:line="350" w:lineRule="exact"/>
        <w:rPr>
          <w:sz w:val="21"/>
          <w:lang w:val="es-MX"/>
        </w:rPr>
        <w:sectPr w:rsidR="00015FDE" w:rsidRPr="007C52D9">
          <w:pgSz w:w="11910" w:h="16840"/>
          <w:pgMar w:top="1200" w:right="300" w:bottom="880" w:left="440" w:header="0" w:footer="686" w:gutter="0"/>
          <w:cols w:space="720"/>
        </w:sectPr>
      </w:pPr>
    </w:p>
    <w:p w14:paraId="2B6DD9C8" w14:textId="77777777" w:rsidR="00015FDE" w:rsidRPr="007C52D9" w:rsidRDefault="003E2C31">
      <w:pPr>
        <w:spacing w:before="61"/>
        <w:ind w:left="808"/>
        <w:rPr>
          <w:b/>
          <w:sz w:val="21"/>
          <w:lang w:val="es-MX"/>
        </w:rPr>
      </w:pPr>
      <w:r w:rsidRPr="007C52D9">
        <w:rPr>
          <w:b/>
          <w:bCs/>
          <w:sz w:val="21"/>
          <w:lang w:val="es-MX"/>
        </w:rPr>
        <w:lastRenderedPageBreak/>
        <w:t>Inspección y mantenimiento del sistema hidráulico</w:t>
      </w:r>
    </w:p>
    <w:p w14:paraId="30489BCF" w14:textId="77777777" w:rsidR="00015FDE" w:rsidRPr="007C52D9" w:rsidRDefault="003E2C31">
      <w:pPr>
        <w:pStyle w:val="Plattetekst"/>
        <w:spacing w:before="194"/>
        <w:ind w:left="808" w:right="627" w:firstLine="98"/>
        <w:rPr>
          <w:lang w:val="es-MX"/>
        </w:rPr>
      </w:pPr>
      <w:r w:rsidRPr="007C52D9">
        <w:rPr>
          <w:b/>
          <w:bCs/>
          <w:sz w:val="22"/>
          <w:lang w:val="es-MX"/>
        </w:rPr>
        <w:t>Precaución</w:t>
      </w:r>
      <w:r w:rsidRPr="007C52D9">
        <w:rPr>
          <w:lang w:val="es-MX"/>
        </w:rPr>
        <w:t>: durante el trabajo, el sistema hidráulico puede calentarse mucho. Por favor, enfríe la máquina antes de la inspección o el mantenimiento.</w:t>
      </w:r>
    </w:p>
    <w:p w14:paraId="6C8E18FB" w14:textId="77777777" w:rsidR="00015FDE" w:rsidRPr="007C52D9" w:rsidRDefault="003E2C31">
      <w:pPr>
        <w:pStyle w:val="Lijstalinea"/>
        <w:numPr>
          <w:ilvl w:val="0"/>
          <w:numId w:val="27"/>
        </w:numPr>
        <w:tabs>
          <w:tab w:val="left" w:pos="1227"/>
          <w:tab w:val="left" w:pos="1228"/>
        </w:tabs>
        <w:spacing w:before="153"/>
        <w:rPr>
          <w:sz w:val="21"/>
          <w:lang w:val="es-MX"/>
        </w:rPr>
      </w:pPr>
      <w:r w:rsidRPr="007C52D9">
        <w:rPr>
          <w:sz w:val="21"/>
          <w:lang w:val="es-MX"/>
        </w:rPr>
        <w:t>Antes de realizar el mantenimiento del sistema hidráulico, asegúrese de que la máquina se encuentra sobre un terreno plano y sólido.</w:t>
      </w:r>
    </w:p>
    <w:p w14:paraId="22614BA6" w14:textId="77777777" w:rsidR="00015FDE" w:rsidRPr="007C52D9" w:rsidRDefault="003E2C31">
      <w:pPr>
        <w:pStyle w:val="Lijstalinea"/>
        <w:numPr>
          <w:ilvl w:val="0"/>
          <w:numId w:val="27"/>
        </w:numPr>
        <w:tabs>
          <w:tab w:val="left" w:pos="1227"/>
          <w:tab w:val="left" w:pos="1228"/>
        </w:tabs>
        <w:spacing w:before="159"/>
        <w:rPr>
          <w:sz w:val="21"/>
          <w:lang w:val="es-MX"/>
        </w:rPr>
      </w:pPr>
      <w:r w:rsidRPr="007C52D9">
        <w:rPr>
          <w:sz w:val="21"/>
          <w:lang w:val="es-MX"/>
        </w:rPr>
        <w:t>Baje la cuchara al suelo y apague el motor.</w:t>
      </w:r>
    </w:p>
    <w:p w14:paraId="099FD987" w14:textId="77777777" w:rsidR="00015FDE" w:rsidRPr="007C52D9" w:rsidRDefault="003E2C31">
      <w:pPr>
        <w:pStyle w:val="Lijstalinea"/>
        <w:numPr>
          <w:ilvl w:val="0"/>
          <w:numId w:val="27"/>
        </w:numPr>
        <w:tabs>
          <w:tab w:val="left" w:pos="1227"/>
          <w:tab w:val="left" w:pos="1228"/>
        </w:tabs>
        <w:spacing w:before="152"/>
        <w:ind w:right="1183"/>
        <w:rPr>
          <w:sz w:val="21"/>
          <w:lang w:val="es-MX"/>
        </w:rPr>
      </w:pPr>
      <w:r w:rsidRPr="007C52D9">
        <w:rPr>
          <w:sz w:val="21"/>
          <w:lang w:val="es-MX"/>
        </w:rPr>
        <w:t>No inicie ningún tipo de mantenimiento hasta que los sistemas, el aceite hidráulico y el lubricante se enfríen completamente, ya que el sistema hidráulico puede estar todavía caliente y presurizado en cuanto se termine el trabajo.</w:t>
      </w:r>
    </w:p>
    <w:p w14:paraId="5468C8B0" w14:textId="77777777" w:rsidR="00015FDE" w:rsidRPr="007C52D9" w:rsidRDefault="003E2C31">
      <w:pPr>
        <w:pStyle w:val="Lijstalinea"/>
        <w:numPr>
          <w:ilvl w:val="1"/>
          <w:numId w:val="27"/>
        </w:numPr>
        <w:tabs>
          <w:tab w:val="left" w:pos="1647"/>
          <w:tab w:val="left" w:pos="1648"/>
        </w:tabs>
        <w:spacing w:before="158"/>
        <w:rPr>
          <w:sz w:val="21"/>
          <w:lang w:val="es-MX"/>
        </w:rPr>
      </w:pPr>
      <w:r w:rsidRPr="007C52D9">
        <w:rPr>
          <w:sz w:val="21"/>
          <w:lang w:val="es-MX"/>
        </w:rPr>
        <w:t>Vacíe el aire del depósito de aceite hidráulico para liberar la presión interior.</w:t>
      </w:r>
    </w:p>
    <w:p w14:paraId="52E7EE10" w14:textId="77777777" w:rsidR="00015FDE" w:rsidRPr="007C52D9" w:rsidRDefault="003E2C31">
      <w:pPr>
        <w:pStyle w:val="Lijstalinea"/>
        <w:numPr>
          <w:ilvl w:val="1"/>
          <w:numId w:val="27"/>
        </w:numPr>
        <w:tabs>
          <w:tab w:val="left" w:pos="1647"/>
          <w:tab w:val="left" w:pos="1648"/>
        </w:tabs>
        <w:spacing w:before="155"/>
        <w:rPr>
          <w:sz w:val="21"/>
          <w:lang w:val="es-MX"/>
        </w:rPr>
      </w:pPr>
      <w:r w:rsidRPr="007C52D9">
        <w:rPr>
          <w:sz w:val="21"/>
          <w:lang w:val="es-MX"/>
        </w:rPr>
        <w:t>Espere a que enfríe la máquina.</w:t>
      </w:r>
    </w:p>
    <w:p w14:paraId="26A4CBC2" w14:textId="77777777" w:rsidR="00015FDE" w:rsidRPr="007C52D9" w:rsidRDefault="003E2C31">
      <w:pPr>
        <w:pStyle w:val="Plattetekst"/>
        <w:spacing w:before="154"/>
        <w:ind w:left="808" w:right="995" w:firstLine="168"/>
        <w:rPr>
          <w:lang w:val="es-MX"/>
        </w:rPr>
      </w:pPr>
      <w:r w:rsidRPr="007C52D9">
        <w:rPr>
          <w:b/>
          <w:bCs/>
          <w:sz w:val="22"/>
          <w:lang w:val="es-MX"/>
        </w:rPr>
        <w:t>Precaución</w:t>
      </w:r>
      <w:r w:rsidRPr="007C52D9">
        <w:rPr>
          <w:lang w:val="es-MX"/>
        </w:rPr>
        <w:t>: la inspección y el mantenimiento de las piezas calientes y a presión pueden hacer que éstas o el aceite hidráulico salgan disparados, lo que puede provocar lesiones graves.</w:t>
      </w:r>
    </w:p>
    <w:p w14:paraId="1B299331" w14:textId="77777777" w:rsidR="00015FDE" w:rsidRPr="007C52D9" w:rsidRDefault="003E2C31">
      <w:pPr>
        <w:pStyle w:val="Lijstalinea"/>
        <w:numPr>
          <w:ilvl w:val="1"/>
          <w:numId w:val="27"/>
        </w:numPr>
        <w:tabs>
          <w:tab w:val="left" w:pos="1647"/>
          <w:tab w:val="left" w:pos="1648"/>
        </w:tabs>
        <w:spacing w:before="156"/>
        <w:ind w:right="1132"/>
        <w:rPr>
          <w:sz w:val="21"/>
          <w:lang w:val="es-MX"/>
        </w:rPr>
      </w:pPr>
      <w:r w:rsidRPr="007C52D9">
        <w:rPr>
          <w:sz w:val="21"/>
          <w:lang w:val="es-MX"/>
        </w:rPr>
        <w:t>Mientras retira los tornillos o tuercas, no tenga su cuerpo de cara a ellos, ya que las partes hidráulicas, aunque se enfríen, siguen teniendo presión.</w:t>
      </w:r>
    </w:p>
    <w:p w14:paraId="25007DBE" w14:textId="77777777" w:rsidR="00015FDE" w:rsidRPr="007C52D9" w:rsidRDefault="003E2C31">
      <w:pPr>
        <w:pStyle w:val="Lijstalinea"/>
        <w:numPr>
          <w:ilvl w:val="1"/>
          <w:numId w:val="27"/>
        </w:numPr>
        <w:tabs>
          <w:tab w:val="left" w:pos="1647"/>
          <w:tab w:val="left" w:pos="1648"/>
        </w:tabs>
        <w:spacing w:before="158"/>
        <w:ind w:right="1061"/>
        <w:rPr>
          <w:sz w:val="21"/>
          <w:lang w:val="es-MX"/>
        </w:rPr>
      </w:pPr>
      <w:r w:rsidRPr="007C52D9">
        <w:rPr>
          <w:sz w:val="21"/>
          <w:lang w:val="es-MX"/>
        </w:rPr>
        <w:t>Nunca intente comprobar los circuitos del motor de desplazamiento o de giro en pendiente, ya que pueden tener presión debido a su peso muerto.</w:t>
      </w:r>
    </w:p>
    <w:p w14:paraId="1EE4ABAE" w14:textId="77777777" w:rsidR="00015FDE" w:rsidRPr="007C52D9" w:rsidRDefault="003E2C31">
      <w:pPr>
        <w:pStyle w:val="Lijstalinea"/>
        <w:numPr>
          <w:ilvl w:val="0"/>
          <w:numId w:val="27"/>
        </w:numPr>
        <w:tabs>
          <w:tab w:val="left" w:pos="1227"/>
          <w:tab w:val="left" w:pos="1228"/>
        </w:tabs>
        <w:spacing w:before="153"/>
        <w:ind w:right="933"/>
        <w:rPr>
          <w:sz w:val="21"/>
          <w:lang w:val="es-MX"/>
        </w:rPr>
      </w:pPr>
      <w:r w:rsidRPr="007C52D9">
        <w:rPr>
          <w:sz w:val="21"/>
          <w:lang w:val="es-MX"/>
        </w:rPr>
        <w:t>Al conectar las mangueras hidráulicas y la tubería, mantenga la superficie de la junta libre de cualquier suciedad y daño. Tenga en cuenta lo mencionado anteriormente:</w:t>
      </w:r>
    </w:p>
    <w:p w14:paraId="459AFAE4" w14:textId="77777777" w:rsidR="00015FDE" w:rsidRPr="007C52D9" w:rsidRDefault="003E2C31">
      <w:pPr>
        <w:pStyle w:val="Lijstalinea"/>
        <w:numPr>
          <w:ilvl w:val="1"/>
          <w:numId w:val="27"/>
        </w:numPr>
        <w:tabs>
          <w:tab w:val="left" w:pos="1647"/>
          <w:tab w:val="left" w:pos="1648"/>
        </w:tabs>
        <w:spacing w:before="155"/>
        <w:ind w:right="1135"/>
        <w:rPr>
          <w:sz w:val="21"/>
          <w:lang w:val="es-MX"/>
        </w:rPr>
      </w:pPr>
      <w:r w:rsidRPr="007C52D9">
        <w:rPr>
          <w:sz w:val="21"/>
          <w:lang w:val="es-MX"/>
        </w:rPr>
        <w:t>Limpie la manguera, la tubería y el interior del depósito de aceite hidráulico con detergente, y luego séquelos bien.</w:t>
      </w:r>
    </w:p>
    <w:p w14:paraId="6597DE02" w14:textId="77777777" w:rsidR="00015FDE" w:rsidRPr="007C52D9" w:rsidRDefault="003E2C31">
      <w:pPr>
        <w:pStyle w:val="Lijstalinea"/>
        <w:numPr>
          <w:ilvl w:val="1"/>
          <w:numId w:val="27"/>
        </w:numPr>
        <w:tabs>
          <w:tab w:val="left" w:pos="1647"/>
          <w:tab w:val="left" w:pos="1648"/>
        </w:tabs>
        <w:spacing w:before="154"/>
        <w:rPr>
          <w:sz w:val="21"/>
          <w:lang w:val="es-MX"/>
        </w:rPr>
      </w:pPr>
      <w:r w:rsidRPr="007C52D9">
        <w:rPr>
          <w:sz w:val="21"/>
          <w:lang w:val="es-MX"/>
        </w:rPr>
        <w:t>Utilice la junta tórica libre de cualquier daño o defecto.</w:t>
      </w:r>
    </w:p>
    <w:p w14:paraId="0E2CE31F" w14:textId="77777777" w:rsidR="00015FDE" w:rsidRPr="007C52D9" w:rsidRDefault="003E2C31">
      <w:pPr>
        <w:pStyle w:val="Lijstalinea"/>
        <w:numPr>
          <w:ilvl w:val="1"/>
          <w:numId w:val="27"/>
        </w:numPr>
        <w:tabs>
          <w:tab w:val="left" w:pos="1647"/>
          <w:tab w:val="left" w:pos="1648"/>
        </w:tabs>
        <w:spacing w:before="156"/>
        <w:rPr>
          <w:sz w:val="21"/>
          <w:lang w:val="es-MX"/>
        </w:rPr>
      </w:pPr>
      <w:r w:rsidRPr="007C52D9">
        <w:rPr>
          <w:sz w:val="21"/>
          <w:lang w:val="es-MX"/>
        </w:rPr>
        <w:t>Al conectar la manguera de presión, no la retuerza; de lo contrario, se acortará su vida útil.</w:t>
      </w:r>
    </w:p>
    <w:p w14:paraId="6B11E16B" w14:textId="77777777" w:rsidR="00015FDE" w:rsidRPr="007C52D9" w:rsidRDefault="003E2C31">
      <w:pPr>
        <w:pStyle w:val="Lijstalinea"/>
        <w:numPr>
          <w:ilvl w:val="1"/>
          <w:numId w:val="27"/>
        </w:numPr>
        <w:tabs>
          <w:tab w:val="left" w:pos="1647"/>
          <w:tab w:val="left" w:pos="1648"/>
        </w:tabs>
        <w:rPr>
          <w:sz w:val="21"/>
          <w:lang w:val="es-MX"/>
        </w:rPr>
      </w:pPr>
      <w:r w:rsidRPr="007C52D9">
        <w:rPr>
          <w:sz w:val="21"/>
          <w:lang w:val="es-MX"/>
        </w:rPr>
        <w:t>Apriete con cuidado la abrazadera de la manguera de baja presión.</w:t>
      </w:r>
    </w:p>
    <w:p w14:paraId="2801B8D0" w14:textId="77777777" w:rsidR="00015FDE" w:rsidRPr="007C52D9" w:rsidRDefault="003E2C31">
      <w:pPr>
        <w:pStyle w:val="Lijstalinea"/>
        <w:numPr>
          <w:ilvl w:val="0"/>
          <w:numId w:val="27"/>
        </w:numPr>
        <w:tabs>
          <w:tab w:val="left" w:pos="1228"/>
        </w:tabs>
        <w:spacing w:before="155"/>
        <w:ind w:right="656"/>
        <w:jc w:val="both"/>
        <w:rPr>
          <w:sz w:val="21"/>
          <w:lang w:val="es-MX"/>
        </w:rPr>
      </w:pPr>
      <w:r w:rsidRPr="007C52D9">
        <w:rPr>
          <w:sz w:val="21"/>
          <w:lang w:val="es-MX"/>
        </w:rPr>
        <w:t>El aceite hidráulico que se añada debe ser del mismo grado. Es decir, no mezcle aceite con diferentes grados. Ya se ha añadida aceite hidráulico antes de la entrega, y por lo tanto, por favor, utilice el aceite recomendado. Todo el aceite del sistema debe cambiarse de una vez.</w:t>
      </w:r>
    </w:p>
    <w:p w14:paraId="651BCF9D" w14:textId="77777777" w:rsidR="00015FDE" w:rsidRPr="007C52D9" w:rsidRDefault="003E2C31">
      <w:pPr>
        <w:pStyle w:val="Lijstalinea"/>
        <w:numPr>
          <w:ilvl w:val="0"/>
          <w:numId w:val="27"/>
        </w:numPr>
        <w:tabs>
          <w:tab w:val="left" w:pos="1227"/>
          <w:tab w:val="left" w:pos="1228"/>
        </w:tabs>
        <w:spacing w:before="156"/>
        <w:rPr>
          <w:sz w:val="21"/>
          <w:lang w:val="es-MX"/>
        </w:rPr>
      </w:pPr>
      <w:r w:rsidRPr="007C52D9">
        <w:rPr>
          <w:sz w:val="21"/>
          <w:lang w:val="es-MX"/>
        </w:rPr>
        <w:t>Sin aceite hidráulico, nunca ponga en marcha el motor.</w:t>
      </w:r>
    </w:p>
    <w:p w14:paraId="76F8A1E2" w14:textId="77777777" w:rsidR="00015FDE" w:rsidRPr="007C52D9" w:rsidRDefault="00015FDE">
      <w:pPr>
        <w:rPr>
          <w:sz w:val="21"/>
          <w:lang w:val="es-MX"/>
        </w:rPr>
        <w:sectPr w:rsidR="00015FDE" w:rsidRPr="007C52D9">
          <w:pgSz w:w="11910" w:h="16840"/>
          <w:pgMar w:top="1200" w:right="300" w:bottom="880" w:left="440" w:header="0" w:footer="686" w:gutter="0"/>
          <w:cols w:space="720"/>
        </w:sectPr>
      </w:pPr>
    </w:p>
    <w:p w14:paraId="3B6751DD" w14:textId="77777777" w:rsidR="00015FDE" w:rsidRPr="007C52D9" w:rsidRDefault="003E2C31">
      <w:pPr>
        <w:pStyle w:val="Kop5"/>
        <w:spacing w:before="68"/>
        <w:rPr>
          <w:lang w:val="es-MX"/>
        </w:rPr>
      </w:pPr>
      <w:bookmarkStart w:id="36" w:name="I._Inspection_of_hydraulic_oil_level_---"/>
      <w:bookmarkEnd w:id="36"/>
      <w:r w:rsidRPr="007C52D9">
        <w:rPr>
          <w:lang w:val="es-MX"/>
        </w:rPr>
        <w:lastRenderedPageBreak/>
        <w:t>I. Inspección del nivel de aceite hidráulico --- diario</w:t>
      </w:r>
    </w:p>
    <w:p w14:paraId="05BC6162" w14:textId="77777777" w:rsidR="00015FDE" w:rsidRPr="007C52D9" w:rsidRDefault="003E2C31">
      <w:pPr>
        <w:pStyle w:val="Plattetekst"/>
        <w:spacing w:before="155"/>
        <w:ind w:left="916"/>
        <w:rPr>
          <w:lang w:val="es-MX"/>
        </w:rPr>
      </w:pPr>
      <w:r w:rsidRPr="007C52D9">
        <w:rPr>
          <w:b/>
          <w:bCs/>
          <w:sz w:val="22"/>
          <w:lang w:val="es-MX"/>
        </w:rPr>
        <w:t>Importante</w:t>
      </w:r>
      <w:r w:rsidRPr="007C52D9">
        <w:rPr>
          <w:b/>
          <w:bCs/>
          <w:lang w:val="es-MX"/>
        </w:rPr>
        <w:t xml:space="preserve">: </w:t>
      </w:r>
      <w:r w:rsidRPr="007C52D9">
        <w:rPr>
          <w:lang w:val="es-MX"/>
        </w:rPr>
        <w:t>Si el motor no tiene aceite hidráulico, no lo ponga en marcha.</w:t>
      </w:r>
    </w:p>
    <w:p w14:paraId="26F094C4" w14:textId="77777777" w:rsidR="00015FDE" w:rsidRPr="007C52D9" w:rsidRDefault="003E2C31">
      <w:pPr>
        <w:pStyle w:val="Lijstalinea"/>
        <w:numPr>
          <w:ilvl w:val="0"/>
          <w:numId w:val="26"/>
        </w:numPr>
        <w:tabs>
          <w:tab w:val="left" w:pos="1227"/>
          <w:tab w:val="left" w:pos="1228"/>
        </w:tabs>
        <w:spacing w:before="154"/>
        <w:rPr>
          <w:sz w:val="21"/>
          <w:lang w:val="es-MX"/>
        </w:rPr>
      </w:pPr>
      <w:r w:rsidRPr="007C52D9">
        <w:rPr>
          <w:sz w:val="21"/>
          <w:lang w:val="es-MX"/>
        </w:rPr>
        <w:t>Estacione la máquina en suelo plano.</w:t>
      </w:r>
    </w:p>
    <w:p w14:paraId="7687E476" w14:textId="77777777" w:rsidR="00015FDE" w:rsidRPr="007C52D9" w:rsidRDefault="003E2C31">
      <w:pPr>
        <w:pStyle w:val="Lijstalinea"/>
        <w:numPr>
          <w:ilvl w:val="0"/>
          <w:numId w:val="26"/>
        </w:numPr>
        <w:tabs>
          <w:tab w:val="left" w:pos="1227"/>
          <w:tab w:val="left" w:pos="1228"/>
        </w:tabs>
        <w:rPr>
          <w:sz w:val="21"/>
          <w:lang w:val="es-MX"/>
        </w:rPr>
      </w:pPr>
      <w:r w:rsidRPr="007C52D9">
        <w:rPr>
          <w:sz w:val="21"/>
          <w:lang w:val="es-MX"/>
        </w:rPr>
        <w:t>Retraiga completamente el cilindro del brazo y extienda el cilindro de la cuchara, para posicionar la máquina.</w:t>
      </w:r>
    </w:p>
    <w:p w14:paraId="56548B16" w14:textId="77777777" w:rsidR="00015FDE" w:rsidRPr="007C52D9" w:rsidRDefault="003E2C31">
      <w:pPr>
        <w:pStyle w:val="Lijstalinea"/>
        <w:numPr>
          <w:ilvl w:val="0"/>
          <w:numId w:val="26"/>
        </w:numPr>
        <w:tabs>
          <w:tab w:val="left" w:pos="1227"/>
          <w:tab w:val="left" w:pos="1228"/>
        </w:tabs>
        <w:spacing w:before="155"/>
        <w:rPr>
          <w:sz w:val="21"/>
          <w:lang w:val="es-MX"/>
        </w:rPr>
      </w:pPr>
      <w:r w:rsidRPr="007C52D9">
        <w:rPr>
          <w:sz w:val="21"/>
          <w:lang w:val="es-MX"/>
        </w:rPr>
        <w:t>Baje la cuchara al suelo.</w:t>
      </w:r>
    </w:p>
    <w:p w14:paraId="0468AD87" w14:textId="77777777" w:rsidR="00015FDE" w:rsidRPr="007C52D9" w:rsidRDefault="003E2C31">
      <w:pPr>
        <w:pStyle w:val="Lijstalinea"/>
        <w:numPr>
          <w:ilvl w:val="0"/>
          <w:numId w:val="25"/>
        </w:numPr>
        <w:tabs>
          <w:tab w:val="left" w:pos="1227"/>
          <w:tab w:val="left" w:pos="1228"/>
        </w:tabs>
        <w:rPr>
          <w:sz w:val="21"/>
          <w:lang w:val="es-MX"/>
        </w:rPr>
      </w:pPr>
      <w:r w:rsidRPr="007C52D9">
        <w:rPr>
          <w:sz w:val="21"/>
          <w:lang w:val="es-MX"/>
        </w:rPr>
        <w:t>Motor al ralentí a baja velocidad durante 5 minutos.</w:t>
      </w:r>
    </w:p>
    <w:p w14:paraId="3ED5C20D" w14:textId="77777777" w:rsidR="00015FDE" w:rsidRPr="007C52D9" w:rsidRDefault="003E2C31">
      <w:pPr>
        <w:pStyle w:val="Lijstalinea"/>
        <w:numPr>
          <w:ilvl w:val="0"/>
          <w:numId w:val="25"/>
        </w:numPr>
        <w:tabs>
          <w:tab w:val="left" w:pos="1227"/>
          <w:tab w:val="left" w:pos="1228"/>
        </w:tabs>
        <w:rPr>
          <w:sz w:val="21"/>
          <w:lang w:val="es-MX"/>
        </w:rPr>
      </w:pPr>
      <w:r w:rsidRPr="007C52D9">
        <w:rPr>
          <w:sz w:val="21"/>
          <w:lang w:val="es-MX"/>
        </w:rPr>
        <w:t>Apague el motor y desconecte la llave de contacto.</w:t>
      </w:r>
    </w:p>
    <w:p w14:paraId="2982346E" w14:textId="77777777" w:rsidR="00015FDE" w:rsidRPr="007C52D9" w:rsidRDefault="003E2C31">
      <w:pPr>
        <w:pStyle w:val="Lijstalinea"/>
        <w:numPr>
          <w:ilvl w:val="0"/>
          <w:numId w:val="24"/>
        </w:numPr>
        <w:tabs>
          <w:tab w:val="left" w:pos="1227"/>
          <w:tab w:val="left" w:pos="1228"/>
        </w:tabs>
        <w:spacing w:before="152"/>
        <w:rPr>
          <w:sz w:val="21"/>
          <w:lang w:val="es-MX"/>
        </w:rPr>
      </w:pPr>
      <w:r w:rsidRPr="007C52D9">
        <w:rPr>
          <w:sz w:val="21"/>
          <w:lang w:val="es-MX"/>
        </w:rPr>
        <w:t>Compruebe si el nivel de aceite en el depósito de aceite hidráulico se encuentra entre las marcas de la varilla de medición, y añada si es necesario.</w:t>
      </w:r>
    </w:p>
    <w:p w14:paraId="03223349" w14:textId="77777777" w:rsidR="00015FDE" w:rsidRPr="007C52D9" w:rsidRDefault="003E2C31">
      <w:pPr>
        <w:pStyle w:val="Plattetekst"/>
        <w:spacing w:before="159"/>
        <w:ind w:left="808" w:right="953"/>
        <w:rPr>
          <w:lang w:val="es-MX"/>
        </w:rPr>
      </w:pPr>
      <w:r w:rsidRPr="007C52D9">
        <w:rPr>
          <w:b/>
          <w:bCs/>
          <w:lang w:val="es-MX"/>
        </w:rPr>
        <w:t xml:space="preserve">Precaución: </w:t>
      </w:r>
      <w:r w:rsidRPr="007C52D9">
        <w:rPr>
          <w:lang w:val="es-MX"/>
        </w:rPr>
        <w:t>El depósito de aceite hidráulico tiene presión, por lo que hay que abrir lentamente su tapón para liberar la presión antes de añadir el aceite.</w:t>
      </w:r>
    </w:p>
    <w:p w14:paraId="52162A65" w14:textId="77777777" w:rsidR="00015FDE" w:rsidRPr="007C52D9" w:rsidRDefault="00015FDE">
      <w:pPr>
        <w:pStyle w:val="Plattetekst"/>
        <w:spacing w:before="10"/>
        <w:rPr>
          <w:sz w:val="26"/>
          <w:lang w:val="es-MX"/>
        </w:rPr>
      </w:pPr>
    </w:p>
    <w:p w14:paraId="37654B59" w14:textId="77777777" w:rsidR="00015FDE" w:rsidRPr="007C52D9" w:rsidRDefault="003E2C31">
      <w:pPr>
        <w:pStyle w:val="Lijstalinea"/>
        <w:numPr>
          <w:ilvl w:val="0"/>
          <w:numId w:val="24"/>
        </w:numPr>
        <w:tabs>
          <w:tab w:val="left" w:pos="1227"/>
          <w:tab w:val="left" w:pos="1228"/>
        </w:tabs>
        <w:spacing w:before="0"/>
        <w:ind w:right="6029"/>
        <w:rPr>
          <w:sz w:val="21"/>
          <w:lang w:val="es-MX"/>
        </w:rPr>
      </w:pPr>
      <w:r w:rsidRPr="007C52D9">
        <w:rPr>
          <w:sz w:val="21"/>
          <w:lang w:val="es-MX"/>
        </w:rPr>
        <w:t>Abra el depósito de aceite hidráulico para añadir aceite y vuelva a comprobar el nivel de aceite.</w:t>
      </w:r>
    </w:p>
    <w:p w14:paraId="440859F7" w14:textId="77777777" w:rsidR="00015FDE" w:rsidRPr="007C52D9" w:rsidRDefault="003E2C31">
      <w:pPr>
        <w:pStyle w:val="Lijstalinea"/>
        <w:numPr>
          <w:ilvl w:val="0"/>
          <w:numId w:val="24"/>
        </w:numPr>
        <w:tabs>
          <w:tab w:val="left" w:pos="1228"/>
        </w:tabs>
        <w:spacing w:before="158"/>
        <w:rPr>
          <w:sz w:val="21"/>
          <w:lang w:val="es-MX"/>
        </w:rPr>
      </w:pPr>
      <w:r w:rsidRPr="007C52D9">
        <w:rPr>
          <w:sz w:val="21"/>
          <w:lang w:val="es-MX"/>
        </w:rPr>
        <w:t>Vuelva a poner el tapón en el depósito de aceite hidráulico.</w:t>
      </w:r>
    </w:p>
    <w:p w14:paraId="0F704142" w14:textId="77777777" w:rsidR="00015FDE" w:rsidRPr="007C52D9" w:rsidRDefault="003E2C31">
      <w:pPr>
        <w:pStyle w:val="Plattetekst"/>
        <w:spacing w:before="7"/>
        <w:rPr>
          <w:sz w:val="17"/>
          <w:lang w:val="es-MX"/>
        </w:rPr>
      </w:pPr>
      <w:r w:rsidRPr="007C52D9">
        <w:rPr>
          <w:noProof/>
          <w:lang w:val="es-MX" w:eastAsia="ja-JP"/>
        </w:rPr>
        <w:drawing>
          <wp:anchor distT="0" distB="0" distL="0" distR="0" simplePos="0" relativeHeight="251653632" behindDoc="0" locked="0" layoutInCell="1" allowOverlap="1" wp14:anchorId="5808CFDF" wp14:editId="651B803E">
            <wp:simplePos x="0" y="0"/>
            <wp:positionH relativeFrom="page">
              <wp:posOffset>723900</wp:posOffset>
            </wp:positionH>
            <wp:positionV relativeFrom="paragraph">
              <wp:posOffset>153602</wp:posOffset>
            </wp:positionV>
            <wp:extent cx="3123692" cy="2342769"/>
            <wp:effectExtent l="0" t="0" r="0" b="0"/>
            <wp:wrapTopAndBottom/>
            <wp:docPr id="7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jpeg"/>
                    <pic:cNvPicPr/>
                  </pic:nvPicPr>
                  <pic:blipFill>
                    <a:blip r:embed="rId49" cstate="print"/>
                    <a:stretch>
                      <a:fillRect/>
                    </a:stretch>
                  </pic:blipFill>
                  <pic:spPr>
                    <a:xfrm>
                      <a:off x="0" y="0"/>
                      <a:ext cx="3123692" cy="2342769"/>
                    </a:xfrm>
                    <a:prstGeom prst="rect">
                      <a:avLst/>
                    </a:prstGeom>
                  </pic:spPr>
                </pic:pic>
              </a:graphicData>
            </a:graphic>
          </wp:anchor>
        </w:drawing>
      </w:r>
    </w:p>
    <w:p w14:paraId="6084435D" w14:textId="77777777" w:rsidR="00015FDE" w:rsidRPr="007C52D9" w:rsidRDefault="00015FDE">
      <w:pPr>
        <w:rPr>
          <w:sz w:val="17"/>
          <w:lang w:val="es-MX"/>
        </w:rPr>
        <w:sectPr w:rsidR="00015FDE" w:rsidRPr="007C52D9">
          <w:pgSz w:w="11910" w:h="16840"/>
          <w:pgMar w:top="1160" w:right="300" w:bottom="880" w:left="440" w:header="0" w:footer="686" w:gutter="0"/>
          <w:cols w:space="720"/>
        </w:sectPr>
      </w:pPr>
    </w:p>
    <w:p w14:paraId="4D191E13" w14:textId="77777777" w:rsidR="00015FDE" w:rsidRPr="007C52D9" w:rsidRDefault="003E2C31">
      <w:pPr>
        <w:pStyle w:val="Kop5"/>
        <w:spacing w:before="68"/>
        <w:rPr>
          <w:lang w:val="es-MX"/>
        </w:rPr>
      </w:pPr>
      <w:r w:rsidRPr="007C52D9">
        <w:rPr>
          <w:b w:val="0"/>
          <w:bCs w:val="0"/>
          <w:noProof/>
          <w:lang w:val="es-MX" w:eastAsia="ja-JP"/>
        </w:rPr>
        <w:lastRenderedPageBreak/>
        <w:drawing>
          <wp:anchor distT="0" distB="0" distL="0" distR="0" simplePos="0" relativeHeight="251665920" behindDoc="0" locked="0" layoutInCell="1" allowOverlap="1" wp14:anchorId="6B13A961" wp14:editId="6C55ECCA">
            <wp:simplePos x="0" y="0"/>
            <wp:positionH relativeFrom="page">
              <wp:posOffset>4453128</wp:posOffset>
            </wp:positionH>
            <wp:positionV relativeFrom="page">
              <wp:posOffset>8767571</wp:posOffset>
            </wp:positionV>
            <wp:extent cx="2458212" cy="1554480"/>
            <wp:effectExtent l="0" t="0" r="0" b="0"/>
            <wp:wrapNone/>
            <wp:docPr id="7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jpeg"/>
                    <pic:cNvPicPr/>
                  </pic:nvPicPr>
                  <pic:blipFill>
                    <a:blip r:embed="rId50" cstate="print"/>
                    <a:stretch>
                      <a:fillRect/>
                    </a:stretch>
                  </pic:blipFill>
                  <pic:spPr>
                    <a:xfrm>
                      <a:off x="0" y="0"/>
                      <a:ext cx="2458212" cy="1554480"/>
                    </a:xfrm>
                    <a:prstGeom prst="rect">
                      <a:avLst/>
                    </a:prstGeom>
                  </pic:spPr>
                </pic:pic>
              </a:graphicData>
            </a:graphic>
          </wp:anchor>
        </w:drawing>
      </w:r>
      <w:r w:rsidRPr="007C52D9">
        <w:rPr>
          <w:lang w:val="es-MX"/>
        </w:rPr>
        <w:t>III.</w:t>
      </w:r>
    </w:p>
    <w:p w14:paraId="57A3B031" w14:textId="77777777" w:rsidR="00015FDE" w:rsidRPr="007C52D9" w:rsidRDefault="003E2C31">
      <w:pPr>
        <w:pStyle w:val="Lijstalinea"/>
        <w:numPr>
          <w:ilvl w:val="0"/>
          <w:numId w:val="23"/>
        </w:numPr>
        <w:tabs>
          <w:tab w:val="left" w:pos="1156"/>
        </w:tabs>
        <w:spacing w:before="68"/>
        <w:rPr>
          <w:b/>
          <w:sz w:val="21"/>
          <w:lang w:val="es-MX"/>
        </w:rPr>
      </w:pPr>
      <w:bookmarkStart w:id="37" w:name="IV.Change_the_hydraulic_oil_---2000_h"/>
      <w:bookmarkEnd w:id="37"/>
      <w:r w:rsidRPr="007C52D9">
        <w:rPr>
          <w:b/>
          <w:bCs/>
          <w:sz w:val="21"/>
          <w:lang w:val="es-MX"/>
        </w:rPr>
        <w:t>Cambio del aceite hidráulico ---2000 h</w:t>
      </w:r>
    </w:p>
    <w:p w14:paraId="3DAB3A37" w14:textId="77777777" w:rsidR="00015FDE" w:rsidRPr="007C52D9" w:rsidRDefault="003E2C31">
      <w:pPr>
        <w:tabs>
          <w:tab w:val="left" w:leader="hyphen" w:pos="5312"/>
        </w:tabs>
        <w:spacing w:before="154"/>
        <w:ind w:left="808"/>
        <w:rPr>
          <w:b/>
          <w:sz w:val="21"/>
          <w:lang w:val="es-MX"/>
        </w:rPr>
      </w:pPr>
      <w:r w:rsidRPr="007C52D9">
        <w:rPr>
          <w:noProof/>
          <w:lang w:val="es-MX" w:eastAsia="ja-JP"/>
        </w:rPr>
        <w:drawing>
          <wp:anchor distT="0" distB="0" distL="0" distR="0" simplePos="0" relativeHeight="251666944" behindDoc="0" locked="0" layoutInCell="1" allowOverlap="1" wp14:anchorId="3769F9A5" wp14:editId="779AF6F2">
            <wp:simplePos x="0" y="0"/>
            <wp:positionH relativeFrom="page">
              <wp:posOffset>4440935</wp:posOffset>
            </wp:positionH>
            <wp:positionV relativeFrom="paragraph">
              <wp:posOffset>399957</wp:posOffset>
            </wp:positionV>
            <wp:extent cx="2264664" cy="1312163"/>
            <wp:effectExtent l="0" t="0" r="0" b="0"/>
            <wp:wrapNone/>
            <wp:docPr id="7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51" cstate="print"/>
                    <a:stretch>
                      <a:fillRect/>
                    </a:stretch>
                  </pic:blipFill>
                  <pic:spPr>
                    <a:xfrm>
                      <a:off x="0" y="0"/>
                      <a:ext cx="2264664" cy="1312163"/>
                    </a:xfrm>
                    <a:prstGeom prst="rect">
                      <a:avLst/>
                    </a:prstGeom>
                  </pic:spPr>
                </pic:pic>
              </a:graphicData>
            </a:graphic>
          </wp:anchor>
        </w:drawing>
      </w:r>
      <w:r w:rsidRPr="007C52D9">
        <w:rPr>
          <w:b/>
          <w:bCs/>
          <w:sz w:val="21"/>
          <w:lang w:val="es-MX"/>
        </w:rPr>
        <w:t>Reemplace el elemento filtrante del aceite hidráulico</w:t>
      </w:r>
      <w:r w:rsidRPr="007C52D9">
        <w:rPr>
          <w:b/>
          <w:bCs/>
          <w:sz w:val="21"/>
          <w:lang w:val="es-MX"/>
        </w:rPr>
        <w:tab/>
        <w:t>cada 1000 h</w:t>
      </w:r>
    </w:p>
    <w:p w14:paraId="6CE537D4" w14:textId="77777777" w:rsidR="00015FDE" w:rsidRPr="007C52D9" w:rsidRDefault="00015FDE">
      <w:pPr>
        <w:pStyle w:val="Plattetekst"/>
        <w:rPr>
          <w:b/>
          <w:sz w:val="22"/>
          <w:lang w:val="es-MX"/>
        </w:rPr>
      </w:pPr>
    </w:p>
    <w:p w14:paraId="309BB6C7" w14:textId="77777777" w:rsidR="00015FDE" w:rsidRPr="007C52D9" w:rsidRDefault="00015FDE">
      <w:pPr>
        <w:pStyle w:val="Plattetekst"/>
        <w:spacing w:before="1"/>
        <w:rPr>
          <w:b/>
          <w:sz w:val="25"/>
          <w:lang w:val="es-MX"/>
        </w:rPr>
      </w:pPr>
    </w:p>
    <w:p w14:paraId="60BFC662" w14:textId="77777777" w:rsidR="00015FDE" w:rsidRPr="007C52D9" w:rsidRDefault="003E2C31">
      <w:pPr>
        <w:pStyle w:val="Plattetekst"/>
        <w:ind w:left="808" w:right="4715" w:firstLine="108"/>
        <w:rPr>
          <w:lang w:val="es-MX"/>
        </w:rPr>
      </w:pPr>
      <w:r w:rsidRPr="007C52D9">
        <w:rPr>
          <w:b/>
          <w:bCs/>
          <w:sz w:val="22"/>
          <w:lang w:val="es-MX"/>
        </w:rPr>
        <w:t>Precaución</w:t>
      </w:r>
      <w:r w:rsidRPr="007C52D9">
        <w:rPr>
          <w:sz w:val="22"/>
          <w:lang w:val="es-MX"/>
        </w:rPr>
        <w:t xml:space="preserve">: </w:t>
      </w:r>
      <w:r w:rsidRPr="007C52D9">
        <w:rPr>
          <w:lang w:val="es-MX"/>
        </w:rPr>
        <w:t>no lo haga hasta que el aceite hidráulico se enfríe, ya que puede estar muy caliente.</w:t>
      </w:r>
    </w:p>
    <w:p w14:paraId="382A927E" w14:textId="77777777" w:rsidR="00015FDE" w:rsidRPr="007C52D9" w:rsidRDefault="003E2C31">
      <w:pPr>
        <w:pStyle w:val="Lijstalinea"/>
        <w:numPr>
          <w:ilvl w:val="1"/>
          <w:numId w:val="23"/>
        </w:numPr>
        <w:tabs>
          <w:tab w:val="left" w:pos="1227"/>
          <w:tab w:val="left" w:pos="1228"/>
        </w:tabs>
        <w:spacing w:before="156"/>
        <w:rPr>
          <w:sz w:val="21"/>
          <w:lang w:val="es-MX"/>
        </w:rPr>
      </w:pPr>
      <w:r w:rsidRPr="007C52D9">
        <w:rPr>
          <w:sz w:val="21"/>
          <w:lang w:val="es-MX"/>
        </w:rPr>
        <w:t>Estacione la máquina en suelo plano.</w:t>
      </w:r>
    </w:p>
    <w:p w14:paraId="5442AD09" w14:textId="77777777" w:rsidR="00015FDE" w:rsidRPr="007C52D9" w:rsidRDefault="003E2C31">
      <w:pPr>
        <w:pStyle w:val="Lijstalinea"/>
        <w:numPr>
          <w:ilvl w:val="1"/>
          <w:numId w:val="23"/>
        </w:numPr>
        <w:tabs>
          <w:tab w:val="left" w:pos="1227"/>
          <w:tab w:val="left" w:pos="1228"/>
        </w:tabs>
        <w:spacing w:before="154"/>
        <w:ind w:right="5347"/>
        <w:rPr>
          <w:sz w:val="21"/>
          <w:lang w:val="es-MX"/>
        </w:rPr>
      </w:pPr>
      <w:r w:rsidRPr="007C52D9">
        <w:rPr>
          <w:sz w:val="21"/>
          <w:lang w:val="es-MX"/>
        </w:rPr>
        <w:t>Retraiga completamente el cilindro del brazo y extienda el cilindro de la cuchara, para posicionar la máquina.</w:t>
      </w:r>
    </w:p>
    <w:p w14:paraId="1CF51421" w14:textId="77777777" w:rsidR="00015FDE" w:rsidRPr="007C52D9" w:rsidRDefault="003E2C31">
      <w:pPr>
        <w:pStyle w:val="Lijstalinea"/>
        <w:numPr>
          <w:ilvl w:val="1"/>
          <w:numId w:val="23"/>
        </w:numPr>
        <w:tabs>
          <w:tab w:val="left" w:pos="1227"/>
          <w:tab w:val="left" w:pos="1228"/>
        </w:tabs>
        <w:spacing w:before="158"/>
        <w:rPr>
          <w:sz w:val="21"/>
          <w:lang w:val="es-MX"/>
        </w:rPr>
      </w:pPr>
      <w:r w:rsidRPr="007C52D9">
        <w:rPr>
          <w:noProof/>
          <w:lang w:val="es-MX" w:eastAsia="ja-JP"/>
        </w:rPr>
        <w:drawing>
          <wp:anchor distT="0" distB="0" distL="0" distR="0" simplePos="0" relativeHeight="251667968" behindDoc="0" locked="0" layoutInCell="1" allowOverlap="1" wp14:anchorId="0F00911C" wp14:editId="23CBA7EE">
            <wp:simplePos x="0" y="0"/>
            <wp:positionH relativeFrom="page">
              <wp:posOffset>4437888</wp:posOffset>
            </wp:positionH>
            <wp:positionV relativeFrom="paragraph">
              <wp:posOffset>199806</wp:posOffset>
            </wp:positionV>
            <wp:extent cx="2267712" cy="1578864"/>
            <wp:effectExtent l="0" t="0" r="0" b="0"/>
            <wp:wrapNone/>
            <wp:docPr id="7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52" cstate="print"/>
                    <a:stretch>
                      <a:fillRect/>
                    </a:stretch>
                  </pic:blipFill>
                  <pic:spPr>
                    <a:xfrm>
                      <a:off x="0" y="0"/>
                      <a:ext cx="2267712" cy="1578864"/>
                    </a:xfrm>
                    <a:prstGeom prst="rect">
                      <a:avLst/>
                    </a:prstGeom>
                  </pic:spPr>
                </pic:pic>
              </a:graphicData>
            </a:graphic>
          </wp:anchor>
        </w:drawing>
      </w:r>
      <w:r w:rsidRPr="007C52D9">
        <w:rPr>
          <w:sz w:val="21"/>
          <w:lang w:val="es-MX"/>
        </w:rPr>
        <w:t>Baje la cuchara al suelo.</w:t>
      </w:r>
    </w:p>
    <w:p w14:paraId="0111F203" w14:textId="77777777" w:rsidR="00015FDE" w:rsidRPr="007C52D9" w:rsidRDefault="003E2C31">
      <w:pPr>
        <w:pStyle w:val="Lijstalinea"/>
        <w:numPr>
          <w:ilvl w:val="1"/>
          <w:numId w:val="23"/>
        </w:numPr>
        <w:tabs>
          <w:tab w:val="left" w:pos="1227"/>
          <w:tab w:val="left" w:pos="1228"/>
        </w:tabs>
        <w:rPr>
          <w:sz w:val="21"/>
          <w:lang w:val="es-MX"/>
        </w:rPr>
      </w:pPr>
      <w:r w:rsidRPr="007C52D9">
        <w:rPr>
          <w:sz w:val="21"/>
          <w:lang w:val="es-MX"/>
        </w:rPr>
        <w:t>Motor al ralentí a baja velocidad durante 5 minutos.</w:t>
      </w:r>
    </w:p>
    <w:p w14:paraId="287DFD29" w14:textId="77777777" w:rsidR="00015FDE" w:rsidRPr="007C52D9" w:rsidRDefault="003E2C31">
      <w:pPr>
        <w:pStyle w:val="Lijstalinea"/>
        <w:numPr>
          <w:ilvl w:val="1"/>
          <w:numId w:val="23"/>
        </w:numPr>
        <w:tabs>
          <w:tab w:val="left" w:pos="1227"/>
          <w:tab w:val="left" w:pos="1228"/>
        </w:tabs>
        <w:spacing w:before="155"/>
        <w:rPr>
          <w:sz w:val="21"/>
          <w:lang w:val="es-MX"/>
        </w:rPr>
      </w:pPr>
      <w:r w:rsidRPr="007C52D9">
        <w:rPr>
          <w:sz w:val="21"/>
          <w:lang w:val="es-MX"/>
        </w:rPr>
        <w:t>Apague el motor y desconecte la llave de contacto.</w:t>
      </w:r>
    </w:p>
    <w:p w14:paraId="0465DDD9" w14:textId="77777777" w:rsidR="00015FDE" w:rsidRPr="007C52D9" w:rsidRDefault="003E2C31">
      <w:pPr>
        <w:pStyle w:val="Lijstalinea"/>
        <w:numPr>
          <w:ilvl w:val="1"/>
          <w:numId w:val="23"/>
        </w:numPr>
        <w:tabs>
          <w:tab w:val="left" w:pos="1227"/>
          <w:tab w:val="left" w:pos="1228"/>
        </w:tabs>
        <w:spacing w:before="154"/>
        <w:rPr>
          <w:sz w:val="21"/>
          <w:lang w:val="es-MX"/>
        </w:rPr>
      </w:pPr>
      <w:r w:rsidRPr="007C52D9">
        <w:rPr>
          <w:sz w:val="21"/>
          <w:lang w:val="es-MX"/>
        </w:rPr>
        <w:t>Desmonte las cubiertas.</w:t>
      </w:r>
    </w:p>
    <w:p w14:paraId="52FC858A" w14:textId="77777777" w:rsidR="00015FDE" w:rsidRPr="007C52D9" w:rsidRDefault="003E2C31">
      <w:pPr>
        <w:pStyle w:val="Lijstalinea"/>
        <w:numPr>
          <w:ilvl w:val="1"/>
          <w:numId w:val="23"/>
        </w:numPr>
        <w:tabs>
          <w:tab w:val="left" w:pos="1227"/>
          <w:tab w:val="left" w:pos="1228"/>
        </w:tabs>
        <w:spacing w:before="160"/>
        <w:ind w:right="5161"/>
        <w:rPr>
          <w:sz w:val="21"/>
          <w:lang w:val="es-MX"/>
        </w:rPr>
      </w:pPr>
      <w:r w:rsidRPr="007C52D9">
        <w:rPr>
          <w:sz w:val="21"/>
          <w:lang w:val="es-MX"/>
        </w:rPr>
        <w:t>Limpie el depósito de aceite hidráulico para evitar que entre suciedad en el sistema.</w:t>
      </w:r>
    </w:p>
    <w:p w14:paraId="3C9BEE11" w14:textId="77777777" w:rsidR="00015FDE" w:rsidRPr="007C52D9" w:rsidRDefault="003E2C31">
      <w:pPr>
        <w:pStyle w:val="Lijstalinea"/>
        <w:numPr>
          <w:ilvl w:val="1"/>
          <w:numId w:val="23"/>
        </w:numPr>
        <w:tabs>
          <w:tab w:val="left" w:pos="1227"/>
          <w:tab w:val="left" w:pos="1228"/>
        </w:tabs>
        <w:spacing w:before="155"/>
        <w:rPr>
          <w:sz w:val="21"/>
          <w:lang w:val="es-MX"/>
        </w:rPr>
      </w:pPr>
      <w:r w:rsidRPr="007C52D9">
        <w:rPr>
          <w:sz w:val="21"/>
          <w:lang w:val="es-MX"/>
        </w:rPr>
        <w:t>Retire todos los tornillos.</w:t>
      </w:r>
    </w:p>
    <w:p w14:paraId="4508C5C3" w14:textId="77777777" w:rsidR="00015FDE" w:rsidRPr="007C52D9" w:rsidRDefault="003E2C31">
      <w:pPr>
        <w:pStyle w:val="Lijstalinea"/>
        <w:numPr>
          <w:ilvl w:val="1"/>
          <w:numId w:val="23"/>
        </w:numPr>
        <w:tabs>
          <w:tab w:val="left" w:pos="1227"/>
          <w:tab w:val="left" w:pos="1228"/>
        </w:tabs>
        <w:spacing w:before="154"/>
        <w:rPr>
          <w:sz w:val="21"/>
          <w:lang w:val="es-MX"/>
        </w:rPr>
      </w:pPr>
      <w:r w:rsidRPr="007C52D9">
        <w:rPr>
          <w:noProof/>
          <w:lang w:val="es-MX" w:eastAsia="ja-JP"/>
        </w:rPr>
        <w:drawing>
          <wp:anchor distT="0" distB="0" distL="0" distR="0" simplePos="0" relativeHeight="251668992" behindDoc="0" locked="0" layoutInCell="1" allowOverlap="1" wp14:anchorId="56F6173F" wp14:editId="39E6B829">
            <wp:simplePos x="0" y="0"/>
            <wp:positionH relativeFrom="page">
              <wp:posOffset>4439411</wp:posOffset>
            </wp:positionH>
            <wp:positionV relativeFrom="paragraph">
              <wp:posOffset>188121</wp:posOffset>
            </wp:positionV>
            <wp:extent cx="2276856" cy="3416808"/>
            <wp:effectExtent l="0" t="0" r="0" b="0"/>
            <wp:wrapNone/>
            <wp:docPr id="8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jpeg"/>
                    <pic:cNvPicPr/>
                  </pic:nvPicPr>
                  <pic:blipFill>
                    <a:blip r:embed="rId53" cstate="print"/>
                    <a:stretch>
                      <a:fillRect/>
                    </a:stretch>
                  </pic:blipFill>
                  <pic:spPr>
                    <a:xfrm>
                      <a:off x="0" y="0"/>
                      <a:ext cx="2276856" cy="3416808"/>
                    </a:xfrm>
                    <a:prstGeom prst="rect">
                      <a:avLst/>
                    </a:prstGeom>
                  </pic:spPr>
                </pic:pic>
              </a:graphicData>
            </a:graphic>
          </wp:anchor>
        </w:drawing>
      </w:r>
      <w:r w:rsidRPr="007C52D9">
        <w:rPr>
          <w:sz w:val="21"/>
          <w:lang w:val="es-MX"/>
        </w:rPr>
        <w:t>Abra lentamente el tapón del aceite hidráulico para liberar la presión.</w:t>
      </w:r>
    </w:p>
    <w:p w14:paraId="7C979D88" w14:textId="77777777" w:rsidR="00015FDE" w:rsidRPr="007C52D9" w:rsidRDefault="003E2C31">
      <w:pPr>
        <w:pStyle w:val="Lijstalinea"/>
        <w:numPr>
          <w:ilvl w:val="1"/>
          <w:numId w:val="23"/>
        </w:numPr>
        <w:tabs>
          <w:tab w:val="left" w:pos="1228"/>
        </w:tabs>
        <w:rPr>
          <w:sz w:val="21"/>
          <w:lang w:val="es-MX"/>
        </w:rPr>
      </w:pPr>
      <w:r w:rsidRPr="007C52D9">
        <w:rPr>
          <w:sz w:val="21"/>
          <w:lang w:val="es-MX"/>
        </w:rPr>
        <w:t>Afloje y retire la tapa del elemento filtrante de aceite.</w:t>
      </w:r>
    </w:p>
    <w:p w14:paraId="5F83667C" w14:textId="77777777" w:rsidR="00015FDE" w:rsidRPr="007C52D9" w:rsidRDefault="003E2C31">
      <w:pPr>
        <w:pStyle w:val="Lijstalinea"/>
        <w:numPr>
          <w:ilvl w:val="1"/>
          <w:numId w:val="23"/>
        </w:numPr>
        <w:tabs>
          <w:tab w:val="left" w:pos="1228"/>
        </w:tabs>
        <w:spacing w:before="155"/>
        <w:ind w:right="4903"/>
        <w:rPr>
          <w:sz w:val="21"/>
          <w:lang w:val="es-MX"/>
        </w:rPr>
      </w:pPr>
      <w:r w:rsidRPr="007C52D9">
        <w:rPr>
          <w:sz w:val="21"/>
          <w:lang w:val="es-MX"/>
        </w:rPr>
        <w:t>Afloje y retire el tapón de drenaje en la parte inferior del tanque de aceite hidráulico para drenar el aceite del tanque.</w:t>
      </w:r>
    </w:p>
    <w:p w14:paraId="4EFF9B75" w14:textId="77777777" w:rsidR="00015FDE" w:rsidRPr="007C52D9" w:rsidRDefault="003E2C31">
      <w:pPr>
        <w:pStyle w:val="Lijstalinea"/>
        <w:numPr>
          <w:ilvl w:val="1"/>
          <w:numId w:val="23"/>
        </w:numPr>
        <w:tabs>
          <w:tab w:val="left" w:pos="1228"/>
        </w:tabs>
        <w:spacing w:before="155"/>
        <w:rPr>
          <w:sz w:val="21"/>
          <w:lang w:val="es-MX"/>
        </w:rPr>
      </w:pPr>
      <w:r w:rsidRPr="007C52D9">
        <w:rPr>
          <w:sz w:val="21"/>
          <w:lang w:val="es-MX"/>
        </w:rPr>
        <w:t>Saque el filtro de recogida de aceite y las palancas.</w:t>
      </w:r>
    </w:p>
    <w:p w14:paraId="3EFBAD5F" w14:textId="77777777" w:rsidR="00015FDE" w:rsidRPr="007C52D9" w:rsidRDefault="003E2C31">
      <w:pPr>
        <w:pStyle w:val="Plattetekst"/>
        <w:spacing w:before="158"/>
        <w:ind w:left="808" w:right="4243" w:firstLine="122"/>
        <w:rPr>
          <w:lang w:val="es-MX"/>
        </w:rPr>
      </w:pPr>
      <w:r w:rsidRPr="007C52D9">
        <w:rPr>
          <w:b/>
          <w:bCs/>
          <w:sz w:val="22"/>
          <w:lang w:val="es-MX"/>
        </w:rPr>
        <w:t xml:space="preserve">Precaución: </w:t>
      </w:r>
      <w:r w:rsidRPr="007C52D9">
        <w:rPr>
          <w:lang w:val="es-MX"/>
        </w:rPr>
        <w:t>el depósito de aceite hidráulico tiene presión. Abra lentamente el tapón de aceite hidráulico para liberar la presión antes de quitar el tapón.</w:t>
      </w:r>
    </w:p>
    <w:p w14:paraId="5836F57E" w14:textId="77777777" w:rsidR="00015FDE" w:rsidRPr="007C52D9" w:rsidRDefault="003E2C31">
      <w:pPr>
        <w:pStyle w:val="Lijstalinea"/>
        <w:numPr>
          <w:ilvl w:val="1"/>
          <w:numId w:val="23"/>
        </w:numPr>
        <w:tabs>
          <w:tab w:val="left" w:pos="1228"/>
        </w:tabs>
        <w:spacing w:before="153"/>
        <w:rPr>
          <w:sz w:val="21"/>
          <w:lang w:val="es-MX"/>
        </w:rPr>
      </w:pPr>
      <w:r w:rsidRPr="007C52D9">
        <w:rPr>
          <w:sz w:val="21"/>
          <w:lang w:val="es-MX"/>
        </w:rPr>
        <w:t>Limpie el filtro y el interior del tanque hidráulico.</w:t>
      </w:r>
    </w:p>
    <w:p w14:paraId="4F74D6C3" w14:textId="77777777" w:rsidR="00015FDE" w:rsidRPr="007C52D9" w:rsidRDefault="003E2C31">
      <w:pPr>
        <w:pStyle w:val="Lijstalinea"/>
        <w:numPr>
          <w:ilvl w:val="1"/>
          <w:numId w:val="23"/>
        </w:numPr>
        <w:tabs>
          <w:tab w:val="left" w:pos="1228"/>
        </w:tabs>
        <w:ind w:right="5025"/>
        <w:rPr>
          <w:sz w:val="21"/>
          <w:lang w:val="es-MX"/>
        </w:rPr>
      </w:pPr>
      <w:r w:rsidRPr="007C52D9">
        <w:rPr>
          <w:sz w:val="21"/>
          <w:lang w:val="es-MX"/>
        </w:rPr>
        <w:t>Utilice la bomba de recogida de aceite para aspirar los residuos de aceite del fondo del depósito de aceite hidráulico.</w:t>
      </w:r>
    </w:p>
    <w:p w14:paraId="505FD792" w14:textId="77777777" w:rsidR="00015FDE" w:rsidRPr="007C52D9" w:rsidRDefault="003E2C31">
      <w:pPr>
        <w:pStyle w:val="Lijstalinea"/>
        <w:numPr>
          <w:ilvl w:val="1"/>
          <w:numId w:val="23"/>
        </w:numPr>
        <w:tabs>
          <w:tab w:val="left" w:pos="1228"/>
        </w:tabs>
        <w:spacing w:before="153"/>
        <w:ind w:right="5322"/>
        <w:rPr>
          <w:sz w:val="21"/>
          <w:lang w:val="es-MX"/>
        </w:rPr>
      </w:pPr>
      <w:r w:rsidRPr="007C52D9">
        <w:rPr>
          <w:sz w:val="21"/>
          <w:lang w:val="es-MX"/>
        </w:rPr>
        <w:t>Coloque el filtro y las palancas para asegurarse de que el filtro está correctamente fijado en la salida.</w:t>
      </w:r>
    </w:p>
    <w:p w14:paraId="07DDE8FD" w14:textId="77777777" w:rsidR="00015FDE" w:rsidRPr="007C52D9" w:rsidRDefault="003E2C31">
      <w:pPr>
        <w:pStyle w:val="Lijstalinea"/>
        <w:numPr>
          <w:ilvl w:val="1"/>
          <w:numId w:val="23"/>
        </w:numPr>
        <w:tabs>
          <w:tab w:val="left" w:pos="1228"/>
        </w:tabs>
        <w:spacing w:before="158"/>
        <w:rPr>
          <w:sz w:val="21"/>
          <w:lang w:val="es-MX"/>
        </w:rPr>
      </w:pPr>
      <w:r w:rsidRPr="007C52D9">
        <w:rPr>
          <w:sz w:val="21"/>
          <w:lang w:val="es-MX"/>
        </w:rPr>
        <w:t>Limpie y vuelva a instalar el tapón de drenaje en el fondo del tanque.</w:t>
      </w:r>
    </w:p>
    <w:p w14:paraId="673FE96E" w14:textId="77777777" w:rsidR="00015FDE" w:rsidRPr="007C52D9" w:rsidRDefault="003E2C31">
      <w:pPr>
        <w:pStyle w:val="Lijstalinea"/>
        <w:numPr>
          <w:ilvl w:val="1"/>
          <w:numId w:val="23"/>
        </w:numPr>
        <w:tabs>
          <w:tab w:val="left" w:pos="1228"/>
        </w:tabs>
        <w:rPr>
          <w:sz w:val="21"/>
          <w:lang w:val="es-MX"/>
        </w:rPr>
      </w:pPr>
      <w:r w:rsidRPr="007C52D9">
        <w:rPr>
          <w:sz w:val="21"/>
          <w:lang w:val="es-MX"/>
        </w:rPr>
        <w:t>Añada el aceite hasta que esté entre las marcas de la varilla de aceite.</w:t>
      </w:r>
    </w:p>
    <w:p w14:paraId="19EB11A8" w14:textId="77777777" w:rsidR="00015FDE" w:rsidRPr="007C52D9" w:rsidRDefault="003E2C31">
      <w:pPr>
        <w:pStyle w:val="Lijstalinea"/>
        <w:numPr>
          <w:ilvl w:val="1"/>
          <w:numId w:val="23"/>
        </w:numPr>
        <w:tabs>
          <w:tab w:val="left" w:pos="1228"/>
        </w:tabs>
        <w:spacing w:before="154"/>
        <w:ind w:right="5033"/>
        <w:rPr>
          <w:sz w:val="21"/>
          <w:lang w:val="es-MX"/>
        </w:rPr>
      </w:pPr>
      <w:r w:rsidRPr="007C52D9">
        <w:rPr>
          <w:sz w:val="21"/>
          <w:lang w:val="es-MX"/>
        </w:rPr>
        <w:t>Coloque la tapa del elemento filtrante de aceite para asegurarse de que el filtro y las palancas están en la posición correcta y, a continuación, apriete los tornillos a 49 N.m.</w:t>
      </w:r>
    </w:p>
    <w:p w14:paraId="6A1114B3" w14:textId="77777777" w:rsidR="00015FDE" w:rsidRPr="007C52D9" w:rsidRDefault="003E2C31">
      <w:pPr>
        <w:pStyle w:val="Plattetekst"/>
        <w:spacing w:before="154"/>
        <w:ind w:left="808"/>
        <w:rPr>
          <w:lang w:val="es-MX"/>
        </w:rPr>
      </w:pPr>
      <w:r w:rsidRPr="007C52D9">
        <w:rPr>
          <w:b/>
          <w:bCs/>
          <w:lang w:val="es-MX"/>
        </w:rPr>
        <w:t xml:space="preserve">Importante: </w:t>
      </w:r>
      <w:r w:rsidRPr="007C52D9">
        <w:rPr>
          <w:lang w:val="es-MX"/>
        </w:rPr>
        <w:t>si no hay aceite en la bomba hidráulica, el arranque del motor puede dañar la bomba hidráulica.</w:t>
      </w:r>
    </w:p>
    <w:p w14:paraId="2C53F97C" w14:textId="77777777" w:rsidR="00015FDE" w:rsidRPr="007C52D9" w:rsidRDefault="003E2C31">
      <w:pPr>
        <w:pStyle w:val="Lijstalinea"/>
        <w:numPr>
          <w:ilvl w:val="1"/>
          <w:numId w:val="23"/>
        </w:numPr>
        <w:tabs>
          <w:tab w:val="left" w:pos="1228"/>
        </w:tabs>
        <w:rPr>
          <w:sz w:val="21"/>
          <w:lang w:val="es-MX"/>
        </w:rPr>
      </w:pPr>
      <w:r w:rsidRPr="007C52D9">
        <w:rPr>
          <w:sz w:val="21"/>
          <w:lang w:val="es-MX"/>
        </w:rPr>
        <w:t>Apriete el tapón del depósito de aceite.</w:t>
      </w:r>
    </w:p>
    <w:p w14:paraId="2C96D773" w14:textId="77777777" w:rsidR="00015FDE" w:rsidRPr="007C52D9" w:rsidRDefault="00015FDE">
      <w:pPr>
        <w:pStyle w:val="Plattetekst"/>
        <w:spacing w:before="2"/>
        <w:rPr>
          <w:sz w:val="27"/>
          <w:lang w:val="es-MX"/>
        </w:rPr>
      </w:pPr>
    </w:p>
    <w:p w14:paraId="31D4229B" w14:textId="77777777" w:rsidR="00015FDE" w:rsidRPr="007C52D9" w:rsidRDefault="003E2C31">
      <w:pPr>
        <w:pStyle w:val="Lijstalinea"/>
        <w:numPr>
          <w:ilvl w:val="1"/>
          <w:numId w:val="23"/>
        </w:numPr>
        <w:tabs>
          <w:tab w:val="left" w:pos="1228"/>
        </w:tabs>
        <w:spacing w:before="0"/>
        <w:ind w:right="4904"/>
        <w:rPr>
          <w:sz w:val="21"/>
          <w:lang w:val="es-MX"/>
        </w:rPr>
      </w:pPr>
      <w:r w:rsidRPr="007C52D9">
        <w:rPr>
          <w:sz w:val="21"/>
          <w:lang w:val="es-MX"/>
        </w:rPr>
        <w:t>Con el motor al ralentí a baja velocidad, desplace lenta y constantemente la palanca durante 15 minutos para drenar el aire del sistema hidráulico.</w:t>
      </w:r>
    </w:p>
    <w:p w14:paraId="32406741" w14:textId="77777777" w:rsidR="00015FDE" w:rsidRPr="007C52D9" w:rsidRDefault="003E2C31">
      <w:pPr>
        <w:pStyle w:val="Lijstalinea"/>
        <w:numPr>
          <w:ilvl w:val="1"/>
          <w:numId w:val="23"/>
        </w:numPr>
        <w:tabs>
          <w:tab w:val="left" w:pos="1228"/>
        </w:tabs>
        <w:spacing w:before="153"/>
        <w:ind w:right="5347"/>
        <w:rPr>
          <w:sz w:val="21"/>
          <w:lang w:val="es-MX"/>
        </w:rPr>
      </w:pPr>
      <w:r w:rsidRPr="007C52D9">
        <w:rPr>
          <w:sz w:val="21"/>
          <w:lang w:val="es-MX"/>
        </w:rPr>
        <w:lastRenderedPageBreak/>
        <w:t>Retraiga completamente el cilindro del brazo y extienda el cilindro de la cuchara, para ubicar la máquina.</w:t>
      </w:r>
    </w:p>
    <w:p w14:paraId="6BC6055F" w14:textId="77777777" w:rsidR="00015FDE" w:rsidRPr="007C52D9" w:rsidRDefault="003E2C31">
      <w:pPr>
        <w:pStyle w:val="Lijstalinea"/>
        <w:numPr>
          <w:ilvl w:val="1"/>
          <w:numId w:val="23"/>
        </w:numPr>
        <w:tabs>
          <w:tab w:val="left" w:pos="1228"/>
        </w:tabs>
        <w:spacing w:before="189"/>
        <w:rPr>
          <w:sz w:val="21"/>
          <w:lang w:val="es-MX"/>
        </w:rPr>
      </w:pPr>
      <w:r w:rsidRPr="007C52D9">
        <w:rPr>
          <w:sz w:val="21"/>
          <w:lang w:val="es-MX"/>
        </w:rPr>
        <w:t>Baje la cuchara al suelo.</w:t>
      </w:r>
    </w:p>
    <w:p w14:paraId="26C908C5" w14:textId="77777777" w:rsidR="00015FDE" w:rsidRPr="007C52D9" w:rsidRDefault="003E2C31">
      <w:pPr>
        <w:pStyle w:val="Lijstalinea"/>
        <w:numPr>
          <w:ilvl w:val="1"/>
          <w:numId w:val="23"/>
        </w:numPr>
        <w:tabs>
          <w:tab w:val="left" w:pos="1228"/>
        </w:tabs>
        <w:rPr>
          <w:sz w:val="21"/>
          <w:lang w:val="es-MX"/>
        </w:rPr>
      </w:pPr>
      <w:r w:rsidRPr="007C52D9">
        <w:rPr>
          <w:sz w:val="21"/>
          <w:lang w:val="es-MX"/>
        </w:rPr>
        <w:t>Apague el motor y desconecte la llave de contacto.</w:t>
      </w:r>
    </w:p>
    <w:p w14:paraId="09623FC4" w14:textId="77777777" w:rsidR="00015FDE" w:rsidRPr="007C52D9" w:rsidRDefault="00015FDE">
      <w:pPr>
        <w:rPr>
          <w:sz w:val="21"/>
          <w:lang w:val="es-MX"/>
        </w:rPr>
        <w:sectPr w:rsidR="00015FDE" w:rsidRPr="007C52D9">
          <w:footerReference w:type="default" r:id="rId54"/>
          <w:pgSz w:w="11910" w:h="16840"/>
          <w:pgMar w:top="1600" w:right="300" w:bottom="880" w:left="440" w:header="0" w:footer="674" w:gutter="0"/>
          <w:cols w:space="720"/>
        </w:sectPr>
      </w:pPr>
    </w:p>
    <w:p w14:paraId="1934FFA6" w14:textId="77777777" w:rsidR="00015FDE" w:rsidRPr="007C52D9" w:rsidRDefault="003E2C31">
      <w:pPr>
        <w:pStyle w:val="Lijstalinea"/>
        <w:numPr>
          <w:ilvl w:val="1"/>
          <w:numId w:val="23"/>
        </w:numPr>
        <w:tabs>
          <w:tab w:val="left" w:pos="1228"/>
        </w:tabs>
        <w:spacing w:before="68"/>
        <w:rPr>
          <w:sz w:val="21"/>
          <w:lang w:val="es-MX"/>
        </w:rPr>
      </w:pPr>
      <w:r w:rsidRPr="007C52D9">
        <w:rPr>
          <w:sz w:val="21"/>
          <w:lang w:val="es-MX"/>
        </w:rPr>
        <w:lastRenderedPageBreak/>
        <w:t>Compruebe el nivel de aceite hidráulico en el depósito de aceite hidráulico y añada si es necesario.</w:t>
      </w:r>
    </w:p>
    <w:p w14:paraId="214034AF" w14:textId="77777777" w:rsidR="00015FDE" w:rsidRPr="007C52D9" w:rsidRDefault="003E2C31">
      <w:pPr>
        <w:pStyle w:val="Kop5"/>
        <w:numPr>
          <w:ilvl w:val="0"/>
          <w:numId w:val="23"/>
        </w:numPr>
        <w:tabs>
          <w:tab w:val="left" w:pos="1063"/>
        </w:tabs>
        <w:spacing w:before="154"/>
        <w:ind w:left="1062" w:hanging="255"/>
        <w:rPr>
          <w:lang w:val="es-MX"/>
        </w:rPr>
      </w:pPr>
      <w:bookmarkStart w:id="38" w:name="V._Inspection_of_hose_and_pipeline"/>
      <w:bookmarkEnd w:id="38"/>
      <w:r w:rsidRPr="007C52D9">
        <w:rPr>
          <w:lang w:val="es-MX"/>
        </w:rPr>
        <w:t>Inspección de manguera y tubería</w:t>
      </w:r>
    </w:p>
    <w:p w14:paraId="3731EBF3" w14:textId="77777777" w:rsidR="00015FDE" w:rsidRPr="007C52D9" w:rsidRDefault="003E2C31">
      <w:pPr>
        <w:spacing w:before="157"/>
        <w:ind w:left="2068"/>
        <w:rPr>
          <w:b/>
          <w:sz w:val="21"/>
          <w:lang w:val="es-MX"/>
        </w:rPr>
      </w:pPr>
      <w:r w:rsidRPr="007C52D9">
        <w:rPr>
          <w:b/>
          <w:bCs/>
          <w:sz w:val="21"/>
          <w:lang w:val="es-MX"/>
        </w:rPr>
        <w:t>--- Diario</w:t>
      </w:r>
    </w:p>
    <w:p w14:paraId="1135A2F8" w14:textId="77777777" w:rsidR="00015FDE" w:rsidRPr="007C52D9" w:rsidRDefault="003E2C31">
      <w:pPr>
        <w:spacing w:before="155"/>
        <w:ind w:left="2068"/>
        <w:rPr>
          <w:b/>
          <w:sz w:val="21"/>
          <w:lang w:val="es-MX"/>
        </w:rPr>
      </w:pPr>
      <w:r w:rsidRPr="007C52D9">
        <w:rPr>
          <w:b/>
          <w:bCs/>
          <w:sz w:val="21"/>
          <w:lang w:val="es-MX"/>
        </w:rPr>
        <w:t>---cada 250 h</w:t>
      </w:r>
    </w:p>
    <w:p w14:paraId="51B9C7D4" w14:textId="77777777" w:rsidR="00015FDE" w:rsidRPr="007C52D9" w:rsidRDefault="00015FDE">
      <w:pPr>
        <w:pStyle w:val="Plattetekst"/>
        <w:rPr>
          <w:b/>
          <w:sz w:val="22"/>
          <w:lang w:val="es-MX"/>
        </w:rPr>
      </w:pPr>
    </w:p>
    <w:p w14:paraId="5F33F1A5" w14:textId="77777777" w:rsidR="00015FDE" w:rsidRPr="007C52D9" w:rsidRDefault="00015FDE">
      <w:pPr>
        <w:pStyle w:val="Plattetekst"/>
        <w:spacing w:before="3"/>
        <w:rPr>
          <w:b/>
          <w:sz w:val="25"/>
          <w:lang w:val="es-MX"/>
        </w:rPr>
      </w:pPr>
    </w:p>
    <w:p w14:paraId="66CA3AC7" w14:textId="77777777" w:rsidR="00015FDE" w:rsidRPr="007C52D9" w:rsidRDefault="003E2C31">
      <w:pPr>
        <w:pStyle w:val="Plattetekst"/>
        <w:ind w:left="916"/>
        <w:rPr>
          <w:lang w:val="es-MX"/>
        </w:rPr>
      </w:pPr>
      <w:r w:rsidRPr="007C52D9">
        <w:rPr>
          <w:b/>
          <w:bCs/>
          <w:sz w:val="22"/>
          <w:lang w:val="es-MX"/>
        </w:rPr>
        <w:t xml:space="preserve">Precaución: </w:t>
      </w:r>
      <w:r w:rsidRPr="007C52D9">
        <w:rPr>
          <w:lang w:val="es-MX"/>
        </w:rPr>
        <w:t>cualquier líquido pulverizado podría penetrar en su piel y causar lesiones graves.</w:t>
      </w:r>
    </w:p>
    <w:p w14:paraId="773DDD73" w14:textId="77777777" w:rsidR="00015FDE" w:rsidRPr="007C52D9" w:rsidRDefault="003E2C31">
      <w:pPr>
        <w:pStyle w:val="Plattetekst"/>
        <w:spacing w:before="155"/>
        <w:ind w:left="1751"/>
        <w:rPr>
          <w:lang w:val="es-MX"/>
        </w:rPr>
      </w:pPr>
      <w:r w:rsidRPr="007C52D9">
        <w:rPr>
          <w:lang w:val="es-MX"/>
        </w:rPr>
        <w:t>Por lo tanto, utilice una cartulina para comprobar si hay fugas.</w:t>
      </w:r>
    </w:p>
    <w:p w14:paraId="1B6579F8" w14:textId="77777777" w:rsidR="00015FDE" w:rsidRPr="007C52D9" w:rsidRDefault="003E2C31">
      <w:pPr>
        <w:pStyle w:val="Plattetekst"/>
        <w:spacing w:before="157"/>
        <w:ind w:left="1751"/>
        <w:rPr>
          <w:lang w:val="es-MX"/>
        </w:rPr>
      </w:pPr>
      <w:r w:rsidRPr="007C52D9">
        <w:rPr>
          <w:lang w:val="es-MX"/>
        </w:rPr>
        <w:t>Además, hay que tener cuidado de mantener las manos y el cuerpo alejados del aceite a presión.</w:t>
      </w:r>
    </w:p>
    <w:p w14:paraId="1F04D5DE" w14:textId="77777777" w:rsidR="00015FDE" w:rsidRPr="007C52D9" w:rsidRDefault="003E2C31">
      <w:pPr>
        <w:pStyle w:val="Plattetekst"/>
        <w:spacing w:before="154"/>
        <w:ind w:left="1751" w:right="762"/>
        <w:rPr>
          <w:lang w:val="es-MX"/>
        </w:rPr>
      </w:pPr>
      <w:r w:rsidRPr="007C52D9">
        <w:rPr>
          <w:lang w:val="es-MX"/>
        </w:rPr>
        <w:t>En caso de accidente, acuda inmediatamente a un médico con experiencia en traumatismos. Todo el líquido que penetre en la piel debe ser eliminado en pocas horas, ya que de lo contrario puede provocar una gangrena.</w:t>
      </w:r>
    </w:p>
    <w:p w14:paraId="178D7706" w14:textId="77777777" w:rsidR="00015FDE" w:rsidRPr="007C52D9" w:rsidRDefault="00015FDE">
      <w:pPr>
        <w:pStyle w:val="Plattetekst"/>
        <w:rPr>
          <w:sz w:val="22"/>
          <w:lang w:val="es-MX"/>
        </w:rPr>
      </w:pPr>
    </w:p>
    <w:p w14:paraId="291BDEB3" w14:textId="77777777" w:rsidR="00015FDE" w:rsidRPr="007C52D9" w:rsidRDefault="00015FDE">
      <w:pPr>
        <w:pStyle w:val="Plattetekst"/>
        <w:spacing w:before="9"/>
        <w:rPr>
          <w:sz w:val="25"/>
          <w:lang w:val="es-MX"/>
        </w:rPr>
      </w:pPr>
    </w:p>
    <w:p w14:paraId="2D3B3160" w14:textId="77777777" w:rsidR="00015FDE" w:rsidRPr="007C52D9" w:rsidRDefault="003E2C31">
      <w:pPr>
        <w:pStyle w:val="Plattetekst"/>
        <w:ind w:left="916"/>
        <w:rPr>
          <w:lang w:val="es-MX"/>
        </w:rPr>
      </w:pPr>
      <w:r w:rsidRPr="007C52D9">
        <w:rPr>
          <w:b/>
          <w:bCs/>
          <w:sz w:val="22"/>
          <w:lang w:val="es-MX"/>
        </w:rPr>
        <w:t xml:space="preserve">Precaución: </w:t>
      </w:r>
      <w:r w:rsidRPr="007C52D9">
        <w:rPr>
          <w:lang w:val="es-MX"/>
        </w:rPr>
        <w:t>las fugas de aceite hidráulico y lubricante pueden provocar incendio o heridas.</w:t>
      </w:r>
    </w:p>
    <w:p w14:paraId="52E1FA21" w14:textId="77777777" w:rsidR="00015FDE" w:rsidRPr="007C52D9" w:rsidRDefault="003E2C31">
      <w:pPr>
        <w:pStyle w:val="Lijstalinea"/>
        <w:numPr>
          <w:ilvl w:val="0"/>
          <w:numId w:val="22"/>
        </w:numPr>
        <w:tabs>
          <w:tab w:val="left" w:pos="1227"/>
          <w:tab w:val="left" w:pos="1228"/>
        </w:tabs>
        <w:spacing w:before="155"/>
        <w:ind w:right="966"/>
        <w:rPr>
          <w:sz w:val="21"/>
          <w:lang w:val="es-MX"/>
        </w:rPr>
      </w:pPr>
      <w:r w:rsidRPr="007C52D9">
        <w:rPr>
          <w:sz w:val="21"/>
          <w:lang w:val="es-MX"/>
        </w:rPr>
        <w:t>Estacione la máquina en el suelo plano. Baje la cuchara al suelo. Ponga el interruptor piloto en la posición de bloqueo. Apague el motor. Retire la llave de contacto.</w:t>
      </w:r>
    </w:p>
    <w:p w14:paraId="42459E0D" w14:textId="77777777" w:rsidR="00015FDE" w:rsidRPr="007C52D9" w:rsidRDefault="003E2C31">
      <w:pPr>
        <w:pStyle w:val="Lijstalinea"/>
        <w:numPr>
          <w:ilvl w:val="0"/>
          <w:numId w:val="22"/>
        </w:numPr>
        <w:tabs>
          <w:tab w:val="left" w:pos="1227"/>
          <w:tab w:val="left" w:pos="1228"/>
        </w:tabs>
        <w:spacing w:before="158"/>
        <w:ind w:right="986"/>
        <w:rPr>
          <w:sz w:val="21"/>
          <w:lang w:val="es-MX"/>
        </w:rPr>
      </w:pPr>
      <w:r w:rsidRPr="007C52D9">
        <w:rPr>
          <w:sz w:val="21"/>
          <w:lang w:val="es-MX"/>
        </w:rPr>
        <w:t>Compruebe si hay alguna pieza perdida, abrazaderas aflojadas, manguera torcida, tubería o manguera que roce entre sí. En caso de cualquier anormalidad, por favor reemplace o apriete de acuerdo a la tabla 1-3.</w:t>
      </w:r>
    </w:p>
    <w:p w14:paraId="03CD3F4E" w14:textId="77777777" w:rsidR="00015FDE" w:rsidRPr="007C52D9" w:rsidRDefault="003E2C31">
      <w:pPr>
        <w:pStyle w:val="Lijstalinea"/>
        <w:numPr>
          <w:ilvl w:val="0"/>
          <w:numId w:val="22"/>
        </w:numPr>
        <w:tabs>
          <w:tab w:val="left" w:pos="1227"/>
          <w:tab w:val="left" w:pos="1228"/>
        </w:tabs>
        <w:spacing w:before="153"/>
        <w:ind w:right="1190"/>
        <w:rPr>
          <w:sz w:val="21"/>
          <w:lang w:val="es-MX"/>
        </w:rPr>
      </w:pPr>
      <w:r w:rsidRPr="007C52D9">
        <w:rPr>
          <w:sz w:val="21"/>
          <w:lang w:val="es-MX"/>
        </w:rPr>
        <w:t>Apriete, repare o sustituya las abrazaderas de los tubos, las mangueras, el enfriador de aceite y los pernos de las bridas que se hayan aflojado, dañado o perdido.</w:t>
      </w:r>
    </w:p>
    <w:p w14:paraId="740239FF" w14:textId="77777777" w:rsidR="00015FDE" w:rsidRPr="007C52D9" w:rsidRDefault="003E2C31">
      <w:pPr>
        <w:pStyle w:val="Plattetekst"/>
        <w:spacing w:before="155" w:line="393" w:lineRule="auto"/>
        <w:ind w:left="808" w:right="6044"/>
        <w:rPr>
          <w:lang w:val="es-MX"/>
        </w:rPr>
      </w:pPr>
      <w:r w:rsidRPr="007C52D9">
        <w:rPr>
          <w:lang w:val="es-MX"/>
        </w:rPr>
        <w:t>No doble ni golpee ninguna tubería a presión. Nunca instale ninguna manguera o tubería doblada o dañada.</w:t>
      </w:r>
    </w:p>
    <w:p w14:paraId="1477E15A" w14:textId="77777777" w:rsidR="00015FDE" w:rsidRPr="007C52D9" w:rsidRDefault="003E2C31">
      <w:pPr>
        <w:pStyle w:val="Plattetekst"/>
        <w:spacing w:before="7"/>
        <w:ind w:left="808"/>
        <w:rPr>
          <w:lang w:val="es-MX"/>
        </w:rPr>
      </w:pPr>
      <w:r w:rsidRPr="007C52D9">
        <w:rPr>
          <w:lang w:val="es-MX"/>
        </w:rPr>
        <w:t>Precaución: posiciones relacionadas con los puntos de control y las anomalías</w:t>
      </w:r>
    </w:p>
    <w:p w14:paraId="560CFAF5" w14:textId="77777777" w:rsidR="00015FDE" w:rsidRPr="007C52D9" w:rsidRDefault="003E2C31">
      <w:pPr>
        <w:pStyle w:val="Plattetekst"/>
        <w:spacing w:before="4"/>
        <w:rPr>
          <w:sz w:val="10"/>
          <w:lang w:val="es-MX"/>
        </w:rPr>
      </w:pPr>
      <w:r w:rsidRPr="007C52D9">
        <w:rPr>
          <w:noProof/>
          <w:lang w:val="es-MX" w:eastAsia="ja-JP"/>
        </w:rPr>
        <w:drawing>
          <wp:anchor distT="0" distB="0" distL="0" distR="0" simplePos="0" relativeHeight="251654656" behindDoc="0" locked="0" layoutInCell="1" allowOverlap="1" wp14:anchorId="6333C26D" wp14:editId="53B6BF04">
            <wp:simplePos x="0" y="0"/>
            <wp:positionH relativeFrom="page">
              <wp:posOffset>1147572</wp:posOffset>
            </wp:positionH>
            <wp:positionV relativeFrom="paragraph">
              <wp:posOffset>100386</wp:posOffset>
            </wp:positionV>
            <wp:extent cx="2260091" cy="2077212"/>
            <wp:effectExtent l="0" t="0" r="0" b="0"/>
            <wp:wrapTopAndBottom/>
            <wp:docPr id="8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jpeg"/>
                    <pic:cNvPicPr/>
                  </pic:nvPicPr>
                  <pic:blipFill>
                    <a:blip r:embed="rId55" cstate="print"/>
                    <a:stretch>
                      <a:fillRect/>
                    </a:stretch>
                  </pic:blipFill>
                  <pic:spPr>
                    <a:xfrm>
                      <a:off x="0" y="0"/>
                      <a:ext cx="2260091" cy="2077212"/>
                    </a:xfrm>
                    <a:prstGeom prst="rect">
                      <a:avLst/>
                    </a:prstGeom>
                  </pic:spPr>
                </pic:pic>
              </a:graphicData>
            </a:graphic>
          </wp:anchor>
        </w:drawing>
      </w:r>
      <w:r w:rsidRPr="007C52D9">
        <w:rPr>
          <w:noProof/>
          <w:lang w:val="es-MX" w:eastAsia="ja-JP"/>
        </w:rPr>
        <w:drawing>
          <wp:anchor distT="0" distB="0" distL="0" distR="0" simplePos="0" relativeHeight="251655680" behindDoc="0" locked="0" layoutInCell="1" allowOverlap="1" wp14:anchorId="24CADA1E" wp14:editId="151E6653">
            <wp:simplePos x="0" y="0"/>
            <wp:positionH relativeFrom="page">
              <wp:posOffset>3848100</wp:posOffset>
            </wp:positionH>
            <wp:positionV relativeFrom="paragraph">
              <wp:posOffset>362514</wp:posOffset>
            </wp:positionV>
            <wp:extent cx="2635839" cy="1793271"/>
            <wp:effectExtent l="0" t="0" r="0" b="0"/>
            <wp:wrapTopAndBottom/>
            <wp:docPr id="8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jpeg"/>
                    <pic:cNvPicPr/>
                  </pic:nvPicPr>
                  <pic:blipFill>
                    <a:blip r:embed="rId56" cstate="print"/>
                    <a:stretch>
                      <a:fillRect/>
                    </a:stretch>
                  </pic:blipFill>
                  <pic:spPr>
                    <a:xfrm>
                      <a:off x="0" y="0"/>
                      <a:ext cx="2635839" cy="1793271"/>
                    </a:xfrm>
                    <a:prstGeom prst="rect">
                      <a:avLst/>
                    </a:prstGeom>
                  </pic:spPr>
                </pic:pic>
              </a:graphicData>
            </a:graphic>
          </wp:anchor>
        </w:drawing>
      </w:r>
    </w:p>
    <w:p w14:paraId="4B046ADC" w14:textId="77777777" w:rsidR="00015FDE" w:rsidRPr="007C52D9" w:rsidRDefault="00015FDE">
      <w:pPr>
        <w:rPr>
          <w:sz w:val="10"/>
          <w:lang w:val="es-MX"/>
        </w:rPr>
        <w:sectPr w:rsidR="00015FDE" w:rsidRPr="007C52D9">
          <w:pgSz w:w="11910" w:h="16840"/>
          <w:pgMar w:top="1160" w:right="300" w:bottom="880" w:left="440" w:header="0" w:footer="674" w:gutter="0"/>
          <w:cols w:space="720"/>
        </w:sectPr>
      </w:pPr>
    </w:p>
    <w:p w14:paraId="03845C4F" w14:textId="77777777" w:rsidR="00015FDE" w:rsidRPr="007C52D9" w:rsidRDefault="003E2C31">
      <w:pPr>
        <w:pStyle w:val="Plattetekst"/>
        <w:spacing w:before="68"/>
        <w:ind w:left="808"/>
        <w:rPr>
          <w:lang w:val="es-MX"/>
        </w:rPr>
      </w:pPr>
      <w:r w:rsidRPr="007C52D9">
        <w:rPr>
          <w:lang w:val="es-MX"/>
        </w:rPr>
        <w:lastRenderedPageBreak/>
        <w:t>Por favor, utilice las piezas originales de la excavadora Haihong</w:t>
      </w:r>
    </w:p>
    <w:p w14:paraId="07D5E2C6" w14:textId="77777777" w:rsidR="00015FDE" w:rsidRPr="007C52D9" w:rsidRDefault="00015FDE">
      <w:pPr>
        <w:pStyle w:val="Plattetekst"/>
        <w:spacing w:before="6"/>
        <w:rPr>
          <w:sz w:val="13"/>
          <w:lang w:val="es-MX"/>
        </w:rPr>
      </w:pPr>
    </w:p>
    <w:tbl>
      <w:tblPr>
        <w:tblStyle w:val="TableNormal1"/>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3"/>
        <w:gridCol w:w="2463"/>
        <w:gridCol w:w="2464"/>
        <w:gridCol w:w="2464"/>
      </w:tblGrid>
      <w:tr w:rsidR="00015FDE" w:rsidRPr="007C52D9" w14:paraId="3F5D17C5" w14:textId="77777777">
        <w:trPr>
          <w:trHeight w:val="365"/>
        </w:trPr>
        <w:tc>
          <w:tcPr>
            <w:tcW w:w="2463" w:type="dxa"/>
          </w:tcPr>
          <w:p w14:paraId="33696F84" w14:textId="77777777" w:rsidR="00015FDE" w:rsidRPr="007C52D9" w:rsidRDefault="003E2C31">
            <w:pPr>
              <w:pStyle w:val="TableParagraph"/>
              <w:spacing w:before="59"/>
              <w:ind w:left="183" w:right="170"/>
              <w:jc w:val="center"/>
              <w:rPr>
                <w:b/>
                <w:sz w:val="21"/>
                <w:lang w:val="es-MX"/>
              </w:rPr>
            </w:pPr>
            <w:r w:rsidRPr="007C52D9">
              <w:rPr>
                <w:b/>
                <w:bCs/>
                <w:sz w:val="21"/>
                <w:lang w:val="es-MX"/>
              </w:rPr>
              <w:t>Intervalo (h)</w:t>
            </w:r>
          </w:p>
        </w:tc>
        <w:tc>
          <w:tcPr>
            <w:tcW w:w="2463" w:type="dxa"/>
          </w:tcPr>
          <w:p w14:paraId="6EE7ED86" w14:textId="77777777" w:rsidR="00015FDE" w:rsidRPr="007C52D9" w:rsidRDefault="003E2C31">
            <w:pPr>
              <w:pStyle w:val="TableParagraph"/>
              <w:spacing w:before="59"/>
              <w:ind w:left="184" w:right="170"/>
              <w:jc w:val="center"/>
              <w:rPr>
                <w:b/>
                <w:sz w:val="21"/>
                <w:lang w:val="es-MX"/>
              </w:rPr>
            </w:pPr>
            <w:r w:rsidRPr="007C52D9">
              <w:rPr>
                <w:b/>
                <w:bCs/>
                <w:sz w:val="21"/>
                <w:lang w:val="es-MX"/>
              </w:rPr>
              <w:t>Puntos de control</w:t>
            </w:r>
          </w:p>
        </w:tc>
        <w:tc>
          <w:tcPr>
            <w:tcW w:w="2464" w:type="dxa"/>
          </w:tcPr>
          <w:p w14:paraId="52900DF6" w14:textId="77777777" w:rsidR="00015FDE" w:rsidRPr="007C52D9" w:rsidRDefault="003E2C31">
            <w:pPr>
              <w:pStyle w:val="TableParagraph"/>
              <w:spacing w:before="59"/>
              <w:ind w:left="772"/>
              <w:rPr>
                <w:b/>
                <w:sz w:val="21"/>
                <w:lang w:val="es-MX"/>
              </w:rPr>
            </w:pPr>
            <w:r w:rsidRPr="007C52D9">
              <w:rPr>
                <w:b/>
                <w:bCs/>
                <w:sz w:val="21"/>
                <w:lang w:val="es-MX"/>
              </w:rPr>
              <w:t>Anormal</w:t>
            </w:r>
          </w:p>
        </w:tc>
        <w:tc>
          <w:tcPr>
            <w:tcW w:w="2464" w:type="dxa"/>
          </w:tcPr>
          <w:p w14:paraId="7B747FF0" w14:textId="77777777" w:rsidR="00015FDE" w:rsidRPr="007C52D9" w:rsidRDefault="003E2C31">
            <w:pPr>
              <w:pStyle w:val="TableParagraph"/>
              <w:spacing w:before="59"/>
              <w:ind w:left="804"/>
              <w:rPr>
                <w:b/>
                <w:sz w:val="21"/>
                <w:lang w:val="es-MX"/>
              </w:rPr>
            </w:pPr>
            <w:r w:rsidRPr="007C52D9">
              <w:rPr>
                <w:b/>
                <w:bCs/>
                <w:sz w:val="21"/>
                <w:lang w:val="es-MX"/>
              </w:rPr>
              <w:t>Medidas</w:t>
            </w:r>
          </w:p>
        </w:tc>
      </w:tr>
      <w:tr w:rsidR="00015FDE" w:rsidRPr="00A808F8" w14:paraId="1B5A387C" w14:textId="77777777">
        <w:trPr>
          <w:trHeight w:val="1214"/>
        </w:trPr>
        <w:tc>
          <w:tcPr>
            <w:tcW w:w="2463" w:type="dxa"/>
          </w:tcPr>
          <w:p w14:paraId="7165A486" w14:textId="77777777" w:rsidR="00015FDE" w:rsidRPr="007C52D9" w:rsidRDefault="00015FDE">
            <w:pPr>
              <w:pStyle w:val="TableParagraph"/>
              <w:rPr>
                <w:lang w:val="es-MX"/>
              </w:rPr>
            </w:pPr>
          </w:p>
          <w:p w14:paraId="63659F37" w14:textId="77777777" w:rsidR="00015FDE" w:rsidRPr="007C52D9" w:rsidRDefault="00015FDE">
            <w:pPr>
              <w:pStyle w:val="TableParagraph"/>
              <w:spacing w:before="10"/>
              <w:rPr>
                <w:sz w:val="19"/>
                <w:lang w:val="es-MX"/>
              </w:rPr>
            </w:pPr>
          </w:p>
          <w:p w14:paraId="4C99E89B" w14:textId="77777777" w:rsidR="00015FDE" w:rsidRPr="007C52D9" w:rsidRDefault="003E2C31">
            <w:pPr>
              <w:pStyle w:val="TableParagraph"/>
              <w:ind w:left="182" w:right="170"/>
              <w:jc w:val="center"/>
              <w:rPr>
                <w:sz w:val="21"/>
                <w:lang w:val="es-MX"/>
              </w:rPr>
            </w:pPr>
            <w:r w:rsidRPr="007C52D9">
              <w:rPr>
                <w:sz w:val="21"/>
                <w:lang w:val="es-MX"/>
              </w:rPr>
              <w:t>Diario</w:t>
            </w:r>
          </w:p>
        </w:tc>
        <w:tc>
          <w:tcPr>
            <w:tcW w:w="2463" w:type="dxa"/>
          </w:tcPr>
          <w:p w14:paraId="477D642A" w14:textId="77777777" w:rsidR="00015FDE" w:rsidRPr="007C52D9" w:rsidRDefault="003E2C31">
            <w:pPr>
              <w:pStyle w:val="TableParagraph"/>
              <w:spacing w:before="179" w:line="302" w:lineRule="auto"/>
              <w:ind w:left="561" w:right="541" w:firstLine="2"/>
              <w:jc w:val="center"/>
              <w:rPr>
                <w:sz w:val="21"/>
                <w:lang w:val="es-MX"/>
              </w:rPr>
            </w:pPr>
            <w:r w:rsidRPr="007C52D9">
              <w:rPr>
                <w:sz w:val="21"/>
                <w:lang w:val="es-MX"/>
              </w:rPr>
              <w:t>Superficie de manguera Extremo de manguera Cuerpo de conector</w:t>
            </w:r>
          </w:p>
        </w:tc>
        <w:tc>
          <w:tcPr>
            <w:tcW w:w="2464" w:type="dxa"/>
          </w:tcPr>
          <w:p w14:paraId="307881A4" w14:textId="77777777" w:rsidR="00015FDE" w:rsidRPr="007C52D9" w:rsidRDefault="003E2C31">
            <w:pPr>
              <w:pStyle w:val="TableParagraph"/>
              <w:spacing w:before="179"/>
              <w:ind w:left="798"/>
              <w:rPr>
                <w:sz w:val="21"/>
                <w:lang w:val="es-MX"/>
              </w:rPr>
            </w:pPr>
            <w:r w:rsidRPr="007C52D9">
              <w:rPr>
                <w:sz w:val="21"/>
                <w:lang w:val="es-MX"/>
              </w:rPr>
              <w:t>Fuga 1</w:t>
            </w:r>
          </w:p>
          <w:p w14:paraId="1A123703" w14:textId="77777777" w:rsidR="00015FDE" w:rsidRPr="007C52D9" w:rsidRDefault="003E2C31">
            <w:pPr>
              <w:pStyle w:val="TableParagraph"/>
              <w:spacing w:before="61"/>
              <w:ind w:left="798"/>
              <w:rPr>
                <w:sz w:val="21"/>
                <w:lang w:val="es-MX"/>
              </w:rPr>
            </w:pPr>
            <w:r w:rsidRPr="007C52D9">
              <w:rPr>
                <w:sz w:val="21"/>
                <w:lang w:val="es-MX"/>
              </w:rPr>
              <w:t>Fuga 2</w:t>
            </w:r>
          </w:p>
          <w:p w14:paraId="47D53E0A" w14:textId="77777777" w:rsidR="00015FDE" w:rsidRPr="007C52D9" w:rsidRDefault="003E2C31">
            <w:pPr>
              <w:pStyle w:val="TableParagraph"/>
              <w:spacing w:before="61"/>
              <w:ind w:left="798"/>
              <w:rPr>
                <w:sz w:val="21"/>
                <w:lang w:val="es-MX"/>
              </w:rPr>
            </w:pPr>
            <w:r w:rsidRPr="007C52D9">
              <w:rPr>
                <w:sz w:val="21"/>
                <w:lang w:val="es-MX"/>
              </w:rPr>
              <w:t>Fuga 3</w:t>
            </w:r>
          </w:p>
        </w:tc>
        <w:tc>
          <w:tcPr>
            <w:tcW w:w="2464" w:type="dxa"/>
          </w:tcPr>
          <w:p w14:paraId="5AB9D834" w14:textId="77777777" w:rsidR="00015FDE" w:rsidRPr="00F949CD" w:rsidRDefault="003E2C31">
            <w:pPr>
              <w:pStyle w:val="TableParagraph"/>
              <w:spacing w:before="59" w:line="300" w:lineRule="auto"/>
              <w:ind w:left="786" w:right="772"/>
              <w:jc w:val="center"/>
              <w:rPr>
                <w:sz w:val="18"/>
                <w:lang w:val="es-MX"/>
              </w:rPr>
            </w:pPr>
            <w:r w:rsidRPr="00F949CD">
              <w:rPr>
                <w:sz w:val="18"/>
                <w:lang w:val="es-MX"/>
              </w:rPr>
              <w:t>Reemplazar Reemplazar</w:t>
            </w:r>
          </w:p>
          <w:p w14:paraId="26A8232D" w14:textId="77777777" w:rsidR="00015FDE" w:rsidRPr="007C52D9" w:rsidRDefault="003E2C31">
            <w:pPr>
              <w:pStyle w:val="TableParagraph"/>
              <w:spacing w:before="4"/>
              <w:ind w:left="267" w:right="242"/>
              <w:jc w:val="center"/>
              <w:rPr>
                <w:sz w:val="21"/>
                <w:lang w:val="es-MX"/>
              </w:rPr>
            </w:pPr>
            <w:r w:rsidRPr="007C52D9">
              <w:rPr>
                <w:sz w:val="21"/>
                <w:lang w:val="es-MX"/>
              </w:rPr>
              <w:t>Apretar o sustituir la manguera o la junta tórica</w:t>
            </w:r>
          </w:p>
        </w:tc>
      </w:tr>
      <w:tr w:rsidR="00015FDE" w:rsidRPr="007C52D9" w14:paraId="77CE8F52" w14:textId="77777777">
        <w:trPr>
          <w:trHeight w:val="300"/>
        </w:trPr>
        <w:tc>
          <w:tcPr>
            <w:tcW w:w="2463" w:type="dxa"/>
            <w:tcBorders>
              <w:bottom w:val="nil"/>
            </w:tcBorders>
          </w:tcPr>
          <w:p w14:paraId="6F35BD4B" w14:textId="77777777" w:rsidR="00015FDE" w:rsidRPr="007C52D9" w:rsidRDefault="00015FDE">
            <w:pPr>
              <w:pStyle w:val="TableParagraph"/>
              <w:rPr>
                <w:sz w:val="20"/>
                <w:lang w:val="es-MX"/>
              </w:rPr>
            </w:pPr>
          </w:p>
        </w:tc>
        <w:tc>
          <w:tcPr>
            <w:tcW w:w="2463" w:type="dxa"/>
            <w:tcBorders>
              <w:bottom w:val="nil"/>
            </w:tcBorders>
          </w:tcPr>
          <w:p w14:paraId="7BABD4B0" w14:textId="77777777" w:rsidR="00015FDE" w:rsidRPr="007C52D9" w:rsidRDefault="00015FDE">
            <w:pPr>
              <w:pStyle w:val="TableParagraph"/>
              <w:rPr>
                <w:sz w:val="20"/>
                <w:lang w:val="es-MX"/>
              </w:rPr>
            </w:pPr>
          </w:p>
        </w:tc>
        <w:tc>
          <w:tcPr>
            <w:tcW w:w="2464" w:type="dxa"/>
            <w:tcBorders>
              <w:bottom w:val="nil"/>
            </w:tcBorders>
          </w:tcPr>
          <w:p w14:paraId="0A0B5A41" w14:textId="77777777" w:rsidR="00015FDE" w:rsidRPr="007C52D9" w:rsidRDefault="003E2C31">
            <w:pPr>
              <w:pStyle w:val="TableParagraph"/>
              <w:spacing w:before="59" w:line="221" w:lineRule="exact"/>
              <w:ind w:left="785" w:right="776"/>
              <w:jc w:val="center"/>
              <w:rPr>
                <w:sz w:val="21"/>
                <w:lang w:val="es-MX"/>
              </w:rPr>
            </w:pPr>
            <w:r w:rsidRPr="007C52D9">
              <w:rPr>
                <w:sz w:val="21"/>
                <w:lang w:val="es-MX"/>
              </w:rPr>
              <w:t>Rotura 4</w:t>
            </w:r>
          </w:p>
        </w:tc>
        <w:tc>
          <w:tcPr>
            <w:tcW w:w="2464" w:type="dxa"/>
            <w:vMerge w:val="restart"/>
          </w:tcPr>
          <w:p w14:paraId="70921BE5" w14:textId="77777777" w:rsidR="00015FDE" w:rsidRPr="00F949CD" w:rsidRDefault="003E2C31">
            <w:pPr>
              <w:pStyle w:val="TableParagraph"/>
              <w:spacing w:before="179" w:line="302" w:lineRule="auto"/>
              <w:ind w:left="809" w:right="794"/>
              <w:jc w:val="both"/>
              <w:rPr>
                <w:sz w:val="16"/>
                <w:lang w:val="es-MX"/>
              </w:rPr>
            </w:pPr>
            <w:r w:rsidRPr="00F949CD">
              <w:rPr>
                <w:sz w:val="16"/>
                <w:lang w:val="es-MX"/>
              </w:rPr>
              <w:t>Reemplazar Reemplazar Reemplazar Reemplazar Reemplazar</w:t>
            </w:r>
          </w:p>
          <w:p w14:paraId="30450772" w14:textId="77777777" w:rsidR="00015FDE" w:rsidRPr="007C52D9" w:rsidRDefault="003E2C31">
            <w:pPr>
              <w:pStyle w:val="TableParagraph"/>
              <w:spacing w:before="1"/>
              <w:ind w:left="132" w:right="107"/>
              <w:jc w:val="center"/>
              <w:rPr>
                <w:sz w:val="21"/>
                <w:lang w:val="es-MX"/>
              </w:rPr>
            </w:pPr>
            <w:r w:rsidRPr="007C52D9">
              <w:rPr>
                <w:sz w:val="21"/>
                <w:lang w:val="es-MX"/>
              </w:rPr>
              <w:t>Reemplazar (radio de curvatura adecuado)</w:t>
            </w:r>
          </w:p>
          <w:p w14:paraId="633B5F94" w14:textId="77777777" w:rsidR="00015FDE" w:rsidRPr="007C52D9" w:rsidRDefault="003E2C31">
            <w:pPr>
              <w:pStyle w:val="TableParagraph"/>
              <w:spacing w:before="62"/>
              <w:ind w:left="783" w:right="776"/>
              <w:jc w:val="center"/>
              <w:rPr>
                <w:sz w:val="21"/>
                <w:lang w:val="es-MX"/>
              </w:rPr>
            </w:pPr>
            <w:r w:rsidRPr="007C52D9">
              <w:rPr>
                <w:sz w:val="21"/>
                <w:lang w:val="es-MX"/>
              </w:rPr>
              <w:t>Reemplazar</w:t>
            </w:r>
          </w:p>
        </w:tc>
      </w:tr>
      <w:tr w:rsidR="00015FDE" w:rsidRPr="007C52D9" w14:paraId="5A2CE1CF" w14:textId="77777777">
        <w:trPr>
          <w:trHeight w:val="292"/>
        </w:trPr>
        <w:tc>
          <w:tcPr>
            <w:tcW w:w="2463" w:type="dxa"/>
            <w:tcBorders>
              <w:top w:val="nil"/>
              <w:bottom w:val="nil"/>
            </w:tcBorders>
          </w:tcPr>
          <w:p w14:paraId="4A5D45D5" w14:textId="77777777" w:rsidR="00015FDE" w:rsidRPr="007C52D9" w:rsidRDefault="00015FDE">
            <w:pPr>
              <w:pStyle w:val="TableParagraph"/>
              <w:rPr>
                <w:sz w:val="20"/>
                <w:lang w:val="es-MX"/>
              </w:rPr>
            </w:pPr>
          </w:p>
        </w:tc>
        <w:tc>
          <w:tcPr>
            <w:tcW w:w="2463" w:type="dxa"/>
            <w:tcBorders>
              <w:top w:val="nil"/>
              <w:bottom w:val="nil"/>
            </w:tcBorders>
          </w:tcPr>
          <w:p w14:paraId="774CDEC2" w14:textId="77777777" w:rsidR="00015FDE" w:rsidRPr="007C52D9" w:rsidRDefault="003E2C31">
            <w:pPr>
              <w:pStyle w:val="TableParagraph"/>
              <w:spacing w:line="231" w:lineRule="exact"/>
              <w:ind w:left="188" w:right="167"/>
              <w:jc w:val="center"/>
              <w:rPr>
                <w:sz w:val="21"/>
                <w:lang w:val="es-MX"/>
              </w:rPr>
            </w:pPr>
            <w:r w:rsidRPr="007C52D9">
              <w:rPr>
                <w:sz w:val="21"/>
                <w:lang w:val="es-MX"/>
              </w:rPr>
              <w:t>Superficie de manguera</w:t>
            </w:r>
          </w:p>
        </w:tc>
        <w:tc>
          <w:tcPr>
            <w:tcW w:w="2464" w:type="dxa"/>
            <w:tcBorders>
              <w:top w:val="nil"/>
              <w:bottom w:val="nil"/>
            </w:tcBorders>
          </w:tcPr>
          <w:p w14:paraId="5B0AA545" w14:textId="77777777" w:rsidR="00015FDE" w:rsidRPr="007C52D9" w:rsidRDefault="003E2C31">
            <w:pPr>
              <w:pStyle w:val="TableParagraph"/>
              <w:spacing w:before="52" w:line="221" w:lineRule="exact"/>
              <w:ind w:left="782" w:right="776"/>
              <w:jc w:val="center"/>
              <w:rPr>
                <w:sz w:val="21"/>
                <w:lang w:val="es-MX"/>
              </w:rPr>
            </w:pPr>
            <w:r w:rsidRPr="007C52D9">
              <w:rPr>
                <w:sz w:val="21"/>
                <w:lang w:val="es-MX"/>
              </w:rPr>
              <w:t>Rotura 5</w:t>
            </w:r>
          </w:p>
        </w:tc>
        <w:tc>
          <w:tcPr>
            <w:tcW w:w="2464" w:type="dxa"/>
            <w:vMerge/>
            <w:tcBorders>
              <w:top w:val="nil"/>
            </w:tcBorders>
          </w:tcPr>
          <w:p w14:paraId="42733E61" w14:textId="77777777" w:rsidR="00015FDE" w:rsidRPr="007C52D9" w:rsidRDefault="00015FDE">
            <w:pPr>
              <w:rPr>
                <w:sz w:val="2"/>
                <w:szCs w:val="2"/>
                <w:lang w:val="es-MX"/>
              </w:rPr>
            </w:pPr>
          </w:p>
        </w:tc>
      </w:tr>
      <w:tr w:rsidR="00015FDE" w:rsidRPr="007C52D9" w14:paraId="64F312BE" w14:textId="77777777">
        <w:trPr>
          <w:trHeight w:val="292"/>
        </w:trPr>
        <w:tc>
          <w:tcPr>
            <w:tcW w:w="2463" w:type="dxa"/>
            <w:tcBorders>
              <w:top w:val="nil"/>
              <w:bottom w:val="nil"/>
            </w:tcBorders>
          </w:tcPr>
          <w:p w14:paraId="06DFA27C" w14:textId="77777777" w:rsidR="00015FDE" w:rsidRPr="007C52D9" w:rsidRDefault="00015FDE">
            <w:pPr>
              <w:pStyle w:val="TableParagraph"/>
              <w:rPr>
                <w:sz w:val="20"/>
                <w:lang w:val="es-MX"/>
              </w:rPr>
            </w:pPr>
          </w:p>
        </w:tc>
        <w:tc>
          <w:tcPr>
            <w:tcW w:w="2463" w:type="dxa"/>
            <w:tcBorders>
              <w:top w:val="nil"/>
              <w:bottom w:val="nil"/>
            </w:tcBorders>
          </w:tcPr>
          <w:p w14:paraId="4C69322F" w14:textId="77777777" w:rsidR="00015FDE" w:rsidRPr="007C52D9" w:rsidRDefault="003E2C31">
            <w:pPr>
              <w:pStyle w:val="TableParagraph"/>
              <w:spacing w:line="231" w:lineRule="exact"/>
              <w:ind w:left="188" w:right="167"/>
              <w:jc w:val="center"/>
              <w:rPr>
                <w:sz w:val="21"/>
                <w:lang w:val="es-MX"/>
              </w:rPr>
            </w:pPr>
            <w:r w:rsidRPr="007C52D9">
              <w:rPr>
                <w:sz w:val="21"/>
                <w:lang w:val="es-MX"/>
              </w:rPr>
              <w:t>Extremo de manguera</w:t>
            </w:r>
          </w:p>
        </w:tc>
        <w:tc>
          <w:tcPr>
            <w:tcW w:w="2464" w:type="dxa"/>
            <w:tcBorders>
              <w:top w:val="nil"/>
              <w:bottom w:val="nil"/>
            </w:tcBorders>
          </w:tcPr>
          <w:p w14:paraId="7AB70552" w14:textId="77777777" w:rsidR="00015FDE" w:rsidRPr="007C52D9" w:rsidRDefault="003E2C31">
            <w:pPr>
              <w:pStyle w:val="TableParagraph"/>
              <w:spacing w:before="52" w:line="221" w:lineRule="exact"/>
              <w:ind w:right="349"/>
              <w:jc w:val="right"/>
              <w:rPr>
                <w:sz w:val="21"/>
                <w:lang w:val="es-MX"/>
              </w:rPr>
            </w:pPr>
            <w:r w:rsidRPr="007C52D9">
              <w:rPr>
                <w:sz w:val="21"/>
                <w:lang w:val="es-MX"/>
              </w:rPr>
              <w:t>Material de refuerzo</w:t>
            </w:r>
          </w:p>
        </w:tc>
        <w:tc>
          <w:tcPr>
            <w:tcW w:w="2464" w:type="dxa"/>
            <w:vMerge/>
            <w:tcBorders>
              <w:top w:val="nil"/>
            </w:tcBorders>
          </w:tcPr>
          <w:p w14:paraId="5A54093B" w14:textId="77777777" w:rsidR="00015FDE" w:rsidRPr="007C52D9" w:rsidRDefault="00015FDE">
            <w:pPr>
              <w:rPr>
                <w:sz w:val="2"/>
                <w:szCs w:val="2"/>
                <w:lang w:val="es-MX"/>
              </w:rPr>
            </w:pPr>
          </w:p>
        </w:tc>
      </w:tr>
      <w:tr w:rsidR="00015FDE" w:rsidRPr="007C52D9" w14:paraId="6084AC41" w14:textId="77777777">
        <w:trPr>
          <w:trHeight w:val="268"/>
        </w:trPr>
        <w:tc>
          <w:tcPr>
            <w:tcW w:w="2463" w:type="dxa"/>
            <w:tcBorders>
              <w:top w:val="nil"/>
              <w:bottom w:val="nil"/>
            </w:tcBorders>
          </w:tcPr>
          <w:p w14:paraId="5C22FBF5" w14:textId="77777777" w:rsidR="00015FDE" w:rsidRPr="007C52D9" w:rsidRDefault="00015FDE">
            <w:pPr>
              <w:pStyle w:val="TableParagraph"/>
              <w:rPr>
                <w:sz w:val="18"/>
                <w:lang w:val="es-MX"/>
              </w:rPr>
            </w:pPr>
          </w:p>
        </w:tc>
        <w:tc>
          <w:tcPr>
            <w:tcW w:w="2463" w:type="dxa"/>
            <w:tcBorders>
              <w:top w:val="nil"/>
              <w:bottom w:val="nil"/>
            </w:tcBorders>
          </w:tcPr>
          <w:p w14:paraId="4528C649" w14:textId="77777777" w:rsidR="00015FDE" w:rsidRPr="007C52D9" w:rsidRDefault="003E2C31">
            <w:pPr>
              <w:pStyle w:val="TableParagraph"/>
              <w:spacing w:line="231" w:lineRule="exact"/>
              <w:ind w:left="188" w:right="167"/>
              <w:jc w:val="center"/>
              <w:rPr>
                <w:sz w:val="21"/>
                <w:lang w:val="es-MX"/>
              </w:rPr>
            </w:pPr>
            <w:r w:rsidRPr="007C52D9">
              <w:rPr>
                <w:sz w:val="21"/>
                <w:lang w:val="es-MX"/>
              </w:rPr>
              <w:t>Superficie de manguera</w:t>
            </w:r>
          </w:p>
        </w:tc>
        <w:tc>
          <w:tcPr>
            <w:tcW w:w="2464" w:type="dxa"/>
            <w:tcBorders>
              <w:top w:val="nil"/>
              <w:bottom w:val="nil"/>
            </w:tcBorders>
          </w:tcPr>
          <w:p w14:paraId="484BC805" w14:textId="77777777" w:rsidR="00015FDE" w:rsidRPr="007C52D9" w:rsidRDefault="003E2C31">
            <w:pPr>
              <w:pStyle w:val="TableParagraph"/>
              <w:spacing w:before="4"/>
              <w:ind w:left="746"/>
              <w:rPr>
                <w:sz w:val="21"/>
                <w:lang w:val="es-MX"/>
              </w:rPr>
            </w:pPr>
            <w:r w:rsidRPr="007C52D9">
              <w:rPr>
                <w:sz w:val="21"/>
                <w:lang w:val="es-MX"/>
              </w:rPr>
              <w:t>sobresale 6</w:t>
            </w:r>
          </w:p>
        </w:tc>
        <w:tc>
          <w:tcPr>
            <w:tcW w:w="2464" w:type="dxa"/>
            <w:vMerge/>
            <w:tcBorders>
              <w:top w:val="nil"/>
            </w:tcBorders>
          </w:tcPr>
          <w:p w14:paraId="1E453811" w14:textId="77777777" w:rsidR="00015FDE" w:rsidRPr="007C52D9" w:rsidRDefault="00015FDE">
            <w:pPr>
              <w:rPr>
                <w:sz w:val="2"/>
                <w:szCs w:val="2"/>
                <w:lang w:val="es-MX"/>
              </w:rPr>
            </w:pPr>
          </w:p>
        </w:tc>
      </w:tr>
      <w:tr w:rsidR="00015FDE" w:rsidRPr="007C52D9" w14:paraId="57D6DDE1" w14:textId="77777777">
        <w:trPr>
          <w:trHeight w:val="286"/>
        </w:trPr>
        <w:tc>
          <w:tcPr>
            <w:tcW w:w="2463" w:type="dxa"/>
            <w:tcBorders>
              <w:top w:val="nil"/>
              <w:bottom w:val="nil"/>
            </w:tcBorders>
          </w:tcPr>
          <w:p w14:paraId="5CD12FC6" w14:textId="77777777" w:rsidR="00015FDE" w:rsidRPr="007C52D9" w:rsidRDefault="003E2C31">
            <w:pPr>
              <w:pStyle w:val="TableParagraph"/>
              <w:spacing w:before="16"/>
              <w:ind w:left="180" w:right="170"/>
              <w:jc w:val="center"/>
              <w:rPr>
                <w:sz w:val="21"/>
                <w:lang w:val="es-MX"/>
              </w:rPr>
            </w:pPr>
            <w:r w:rsidRPr="007C52D9">
              <w:rPr>
                <w:sz w:val="21"/>
                <w:lang w:val="es-MX"/>
              </w:rPr>
              <w:t>Cada 250h</w:t>
            </w:r>
          </w:p>
        </w:tc>
        <w:tc>
          <w:tcPr>
            <w:tcW w:w="2463" w:type="dxa"/>
            <w:tcBorders>
              <w:top w:val="nil"/>
              <w:bottom w:val="nil"/>
            </w:tcBorders>
          </w:tcPr>
          <w:p w14:paraId="6022A9ED" w14:textId="77777777" w:rsidR="00015FDE" w:rsidRPr="007C52D9" w:rsidRDefault="003E2C31">
            <w:pPr>
              <w:pStyle w:val="TableParagraph"/>
              <w:spacing w:before="13"/>
              <w:ind w:left="188" w:right="167"/>
              <w:jc w:val="center"/>
              <w:rPr>
                <w:sz w:val="21"/>
                <w:lang w:val="es-MX"/>
              </w:rPr>
            </w:pPr>
            <w:r w:rsidRPr="007C52D9">
              <w:rPr>
                <w:sz w:val="21"/>
                <w:lang w:val="es-MX"/>
              </w:rPr>
              <w:t>Superficie de manguera</w:t>
            </w:r>
          </w:p>
        </w:tc>
        <w:tc>
          <w:tcPr>
            <w:tcW w:w="2464" w:type="dxa"/>
            <w:tcBorders>
              <w:top w:val="nil"/>
              <w:bottom w:val="nil"/>
            </w:tcBorders>
          </w:tcPr>
          <w:p w14:paraId="2CDDD1A0" w14:textId="77777777" w:rsidR="00015FDE" w:rsidRPr="007C52D9" w:rsidRDefault="003E2C31">
            <w:pPr>
              <w:pStyle w:val="TableParagraph"/>
              <w:spacing w:before="18"/>
              <w:ind w:right="274"/>
              <w:jc w:val="right"/>
              <w:rPr>
                <w:sz w:val="21"/>
                <w:lang w:val="es-MX"/>
              </w:rPr>
            </w:pPr>
            <w:r w:rsidRPr="007C52D9">
              <w:rPr>
                <w:sz w:val="21"/>
                <w:lang w:val="es-MX"/>
              </w:rPr>
              <w:t>Pieza local sobresale 7</w:t>
            </w:r>
          </w:p>
        </w:tc>
        <w:tc>
          <w:tcPr>
            <w:tcW w:w="2464" w:type="dxa"/>
            <w:vMerge/>
            <w:tcBorders>
              <w:top w:val="nil"/>
            </w:tcBorders>
          </w:tcPr>
          <w:p w14:paraId="54BFA983" w14:textId="77777777" w:rsidR="00015FDE" w:rsidRPr="007C52D9" w:rsidRDefault="00015FDE">
            <w:pPr>
              <w:rPr>
                <w:sz w:val="2"/>
                <w:szCs w:val="2"/>
                <w:lang w:val="es-MX"/>
              </w:rPr>
            </w:pPr>
          </w:p>
        </w:tc>
      </w:tr>
      <w:tr w:rsidR="00015FDE" w:rsidRPr="007C52D9" w14:paraId="5749A005" w14:textId="77777777">
        <w:trPr>
          <w:trHeight w:val="295"/>
        </w:trPr>
        <w:tc>
          <w:tcPr>
            <w:tcW w:w="2463" w:type="dxa"/>
            <w:tcBorders>
              <w:top w:val="nil"/>
              <w:bottom w:val="nil"/>
            </w:tcBorders>
          </w:tcPr>
          <w:p w14:paraId="690AF207" w14:textId="77777777" w:rsidR="00015FDE" w:rsidRPr="007C52D9" w:rsidRDefault="00015FDE">
            <w:pPr>
              <w:pStyle w:val="TableParagraph"/>
              <w:rPr>
                <w:sz w:val="20"/>
                <w:lang w:val="es-MX"/>
              </w:rPr>
            </w:pPr>
          </w:p>
        </w:tc>
        <w:tc>
          <w:tcPr>
            <w:tcW w:w="2463" w:type="dxa"/>
            <w:tcBorders>
              <w:top w:val="nil"/>
              <w:bottom w:val="nil"/>
            </w:tcBorders>
          </w:tcPr>
          <w:p w14:paraId="63F3E8F5" w14:textId="77777777" w:rsidR="00015FDE" w:rsidRPr="007C52D9" w:rsidRDefault="003E2C31">
            <w:pPr>
              <w:pStyle w:val="TableParagraph"/>
              <w:spacing w:before="17"/>
              <w:ind w:left="188" w:right="170"/>
              <w:jc w:val="center"/>
              <w:rPr>
                <w:sz w:val="21"/>
                <w:lang w:val="es-MX"/>
              </w:rPr>
            </w:pPr>
            <w:r w:rsidRPr="007C52D9">
              <w:rPr>
                <w:sz w:val="21"/>
                <w:lang w:val="es-MX"/>
              </w:rPr>
              <w:t>Manguera</w:t>
            </w:r>
          </w:p>
        </w:tc>
        <w:tc>
          <w:tcPr>
            <w:tcW w:w="2464" w:type="dxa"/>
            <w:tcBorders>
              <w:top w:val="nil"/>
              <w:bottom w:val="nil"/>
            </w:tcBorders>
          </w:tcPr>
          <w:p w14:paraId="1F3CE6DB" w14:textId="77777777" w:rsidR="00015FDE" w:rsidRPr="007C52D9" w:rsidRDefault="003E2C31">
            <w:pPr>
              <w:pStyle w:val="TableParagraph"/>
              <w:spacing w:before="26"/>
              <w:ind w:left="786" w:right="770"/>
              <w:jc w:val="center"/>
              <w:rPr>
                <w:sz w:val="21"/>
                <w:lang w:val="es-MX"/>
              </w:rPr>
            </w:pPr>
            <w:r w:rsidRPr="007C52D9">
              <w:rPr>
                <w:sz w:val="21"/>
                <w:lang w:val="es-MX"/>
              </w:rPr>
              <w:t>Doblado 8</w:t>
            </w:r>
          </w:p>
        </w:tc>
        <w:tc>
          <w:tcPr>
            <w:tcW w:w="2464" w:type="dxa"/>
            <w:vMerge/>
            <w:tcBorders>
              <w:top w:val="nil"/>
            </w:tcBorders>
          </w:tcPr>
          <w:p w14:paraId="7E712FF4" w14:textId="77777777" w:rsidR="00015FDE" w:rsidRPr="007C52D9" w:rsidRDefault="00015FDE">
            <w:pPr>
              <w:rPr>
                <w:sz w:val="2"/>
                <w:szCs w:val="2"/>
                <w:lang w:val="es-MX"/>
              </w:rPr>
            </w:pPr>
          </w:p>
        </w:tc>
      </w:tr>
      <w:tr w:rsidR="00015FDE" w:rsidRPr="007C52D9" w14:paraId="094BEFC0" w14:textId="77777777">
        <w:trPr>
          <w:trHeight w:val="292"/>
        </w:trPr>
        <w:tc>
          <w:tcPr>
            <w:tcW w:w="2463" w:type="dxa"/>
            <w:tcBorders>
              <w:top w:val="nil"/>
              <w:bottom w:val="nil"/>
            </w:tcBorders>
          </w:tcPr>
          <w:p w14:paraId="3E8CCDBD" w14:textId="77777777" w:rsidR="00015FDE" w:rsidRPr="007C52D9" w:rsidRDefault="00015FDE">
            <w:pPr>
              <w:pStyle w:val="TableParagraph"/>
              <w:rPr>
                <w:sz w:val="20"/>
                <w:lang w:val="es-MX"/>
              </w:rPr>
            </w:pPr>
          </w:p>
        </w:tc>
        <w:tc>
          <w:tcPr>
            <w:tcW w:w="2463" w:type="dxa"/>
            <w:tcBorders>
              <w:top w:val="nil"/>
              <w:bottom w:val="nil"/>
            </w:tcBorders>
          </w:tcPr>
          <w:p w14:paraId="3ABD910B" w14:textId="77777777" w:rsidR="00015FDE" w:rsidRPr="007C52D9" w:rsidRDefault="003E2C31">
            <w:pPr>
              <w:pStyle w:val="TableParagraph"/>
              <w:spacing w:before="18"/>
              <w:ind w:left="179" w:right="170"/>
              <w:jc w:val="center"/>
              <w:rPr>
                <w:sz w:val="21"/>
                <w:lang w:val="es-MX"/>
              </w:rPr>
            </w:pPr>
            <w:r w:rsidRPr="007C52D9">
              <w:rPr>
                <w:sz w:val="21"/>
                <w:lang w:val="es-MX"/>
              </w:rPr>
              <w:t>Manguera</w:t>
            </w:r>
          </w:p>
        </w:tc>
        <w:tc>
          <w:tcPr>
            <w:tcW w:w="2464" w:type="dxa"/>
            <w:tcBorders>
              <w:top w:val="nil"/>
              <w:bottom w:val="nil"/>
            </w:tcBorders>
          </w:tcPr>
          <w:p w14:paraId="1572347B" w14:textId="77777777" w:rsidR="00015FDE" w:rsidRPr="007C52D9" w:rsidRDefault="003E2C31">
            <w:pPr>
              <w:pStyle w:val="TableParagraph"/>
              <w:spacing w:before="23"/>
              <w:ind w:left="782" w:right="776"/>
              <w:jc w:val="center"/>
              <w:rPr>
                <w:sz w:val="21"/>
                <w:lang w:val="es-MX"/>
              </w:rPr>
            </w:pPr>
            <w:r w:rsidRPr="007C52D9">
              <w:rPr>
                <w:sz w:val="21"/>
                <w:lang w:val="es-MX"/>
              </w:rPr>
              <w:t>Doblado 9</w:t>
            </w:r>
          </w:p>
        </w:tc>
        <w:tc>
          <w:tcPr>
            <w:tcW w:w="2464" w:type="dxa"/>
            <w:vMerge/>
            <w:tcBorders>
              <w:top w:val="nil"/>
            </w:tcBorders>
          </w:tcPr>
          <w:p w14:paraId="59541239" w14:textId="77777777" w:rsidR="00015FDE" w:rsidRPr="007C52D9" w:rsidRDefault="00015FDE">
            <w:pPr>
              <w:rPr>
                <w:sz w:val="2"/>
                <w:szCs w:val="2"/>
                <w:lang w:val="es-MX"/>
              </w:rPr>
            </w:pPr>
          </w:p>
        </w:tc>
      </w:tr>
      <w:tr w:rsidR="00015FDE" w:rsidRPr="007C52D9" w14:paraId="7162CB1D" w14:textId="77777777">
        <w:trPr>
          <w:trHeight w:val="570"/>
        </w:trPr>
        <w:tc>
          <w:tcPr>
            <w:tcW w:w="2463" w:type="dxa"/>
            <w:tcBorders>
              <w:top w:val="nil"/>
            </w:tcBorders>
          </w:tcPr>
          <w:p w14:paraId="41394076" w14:textId="77777777" w:rsidR="00015FDE" w:rsidRPr="007C52D9" w:rsidRDefault="00015FDE">
            <w:pPr>
              <w:pStyle w:val="TableParagraph"/>
              <w:rPr>
                <w:sz w:val="20"/>
                <w:lang w:val="es-MX"/>
              </w:rPr>
            </w:pPr>
          </w:p>
        </w:tc>
        <w:tc>
          <w:tcPr>
            <w:tcW w:w="2463" w:type="dxa"/>
            <w:tcBorders>
              <w:top w:val="nil"/>
            </w:tcBorders>
          </w:tcPr>
          <w:p w14:paraId="4C6AD30C" w14:textId="77777777" w:rsidR="00015FDE" w:rsidRPr="007C52D9" w:rsidRDefault="003E2C31">
            <w:pPr>
              <w:pStyle w:val="TableParagraph"/>
              <w:spacing w:before="18"/>
              <w:ind w:left="188" w:right="170"/>
              <w:jc w:val="center"/>
              <w:rPr>
                <w:sz w:val="21"/>
                <w:lang w:val="es-MX"/>
              </w:rPr>
            </w:pPr>
            <w:r w:rsidRPr="007C52D9">
              <w:rPr>
                <w:sz w:val="21"/>
                <w:lang w:val="es-MX"/>
              </w:rPr>
              <w:t>Extremo de manguera y cuerpo de junta</w:t>
            </w:r>
          </w:p>
        </w:tc>
        <w:tc>
          <w:tcPr>
            <w:tcW w:w="2464" w:type="dxa"/>
            <w:tcBorders>
              <w:top w:val="nil"/>
            </w:tcBorders>
          </w:tcPr>
          <w:p w14:paraId="392F4794" w14:textId="77777777" w:rsidR="00015FDE" w:rsidRPr="007C52D9" w:rsidRDefault="003E2C31">
            <w:pPr>
              <w:pStyle w:val="TableParagraph"/>
              <w:spacing w:before="25"/>
              <w:ind w:left="1130" w:right="120" w:hanging="963"/>
              <w:rPr>
                <w:sz w:val="21"/>
                <w:lang w:val="es-MX"/>
              </w:rPr>
            </w:pPr>
            <w:r w:rsidRPr="007C52D9">
              <w:rPr>
                <w:sz w:val="21"/>
                <w:lang w:val="es-MX"/>
              </w:rPr>
              <w:t>Deformación o corrosión 10</w:t>
            </w:r>
          </w:p>
        </w:tc>
        <w:tc>
          <w:tcPr>
            <w:tcW w:w="2464" w:type="dxa"/>
            <w:vMerge/>
            <w:tcBorders>
              <w:top w:val="nil"/>
            </w:tcBorders>
          </w:tcPr>
          <w:p w14:paraId="65D9D8E6" w14:textId="77777777" w:rsidR="00015FDE" w:rsidRPr="007C52D9" w:rsidRDefault="00015FDE">
            <w:pPr>
              <w:rPr>
                <w:sz w:val="2"/>
                <w:szCs w:val="2"/>
                <w:lang w:val="es-MX"/>
              </w:rPr>
            </w:pPr>
          </w:p>
        </w:tc>
      </w:tr>
    </w:tbl>
    <w:p w14:paraId="76171663" w14:textId="77777777" w:rsidR="00015FDE" w:rsidRPr="007C52D9" w:rsidRDefault="003E2C31">
      <w:pPr>
        <w:pStyle w:val="Plattetekst"/>
        <w:rPr>
          <w:sz w:val="19"/>
          <w:lang w:val="es-MX"/>
        </w:rPr>
      </w:pPr>
      <w:r w:rsidRPr="007C52D9">
        <w:rPr>
          <w:noProof/>
          <w:lang w:val="es-MX" w:eastAsia="ja-JP"/>
        </w:rPr>
        <w:drawing>
          <wp:anchor distT="0" distB="0" distL="0" distR="0" simplePos="0" relativeHeight="251656704" behindDoc="0" locked="0" layoutInCell="1" allowOverlap="1" wp14:anchorId="4A48452F" wp14:editId="5192FD68">
            <wp:simplePos x="0" y="0"/>
            <wp:positionH relativeFrom="page">
              <wp:posOffset>2100085</wp:posOffset>
            </wp:positionH>
            <wp:positionV relativeFrom="paragraph">
              <wp:posOffset>163812</wp:posOffset>
            </wp:positionV>
            <wp:extent cx="3457722" cy="3392424"/>
            <wp:effectExtent l="0" t="0" r="0" b="0"/>
            <wp:wrapTopAndBottom/>
            <wp:docPr id="8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jpeg"/>
                    <pic:cNvPicPr/>
                  </pic:nvPicPr>
                  <pic:blipFill>
                    <a:blip r:embed="rId57" cstate="print"/>
                    <a:stretch>
                      <a:fillRect/>
                    </a:stretch>
                  </pic:blipFill>
                  <pic:spPr>
                    <a:xfrm>
                      <a:off x="0" y="0"/>
                      <a:ext cx="3457722" cy="3392424"/>
                    </a:xfrm>
                    <a:prstGeom prst="rect">
                      <a:avLst/>
                    </a:prstGeom>
                  </pic:spPr>
                </pic:pic>
              </a:graphicData>
            </a:graphic>
          </wp:anchor>
        </w:drawing>
      </w:r>
    </w:p>
    <w:p w14:paraId="6EC2C1BB" w14:textId="77777777" w:rsidR="00015FDE" w:rsidRPr="007C52D9" w:rsidRDefault="00015FDE">
      <w:pPr>
        <w:rPr>
          <w:sz w:val="19"/>
          <w:lang w:val="es-MX"/>
        </w:rPr>
        <w:sectPr w:rsidR="00015FDE" w:rsidRPr="007C52D9">
          <w:pgSz w:w="11910" w:h="16840"/>
          <w:pgMar w:top="1160" w:right="300" w:bottom="880" w:left="440" w:header="0" w:footer="674" w:gutter="0"/>
          <w:cols w:space="720"/>
        </w:sectPr>
      </w:pPr>
    </w:p>
    <w:p w14:paraId="408F272F" w14:textId="77777777" w:rsidR="00015FDE" w:rsidRPr="007C52D9" w:rsidRDefault="003E2C31">
      <w:pPr>
        <w:tabs>
          <w:tab w:val="left" w:pos="3479"/>
        </w:tabs>
        <w:spacing w:before="69"/>
        <w:ind w:left="928"/>
        <w:rPr>
          <w:sz w:val="21"/>
          <w:lang w:val="es-MX"/>
        </w:rPr>
      </w:pPr>
      <w:r w:rsidRPr="007C52D9">
        <w:rPr>
          <w:b/>
          <w:bCs/>
          <w:sz w:val="21"/>
          <w:lang w:val="es-MX"/>
        </w:rPr>
        <w:lastRenderedPageBreak/>
        <w:t>Sistema de combustible</w:t>
      </w:r>
      <w:r w:rsidRPr="007C52D9">
        <w:rPr>
          <w:sz w:val="21"/>
          <w:lang w:val="es-MX"/>
        </w:rPr>
        <w:tab/>
        <w:t>capacidad del depósito de combustible: 7L</w:t>
      </w:r>
    </w:p>
    <w:p w14:paraId="4EDF007A" w14:textId="77777777" w:rsidR="00015FDE" w:rsidRPr="007C52D9" w:rsidRDefault="00015FDE">
      <w:pPr>
        <w:pStyle w:val="Plattetekst"/>
        <w:spacing w:before="5"/>
        <w:rPr>
          <w:sz w:val="13"/>
          <w:lang w:val="es-MX"/>
        </w:rPr>
      </w:pPr>
    </w:p>
    <w:tbl>
      <w:tblPr>
        <w:tblStyle w:val="TableNormal1"/>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5"/>
        <w:gridCol w:w="2011"/>
        <w:gridCol w:w="1116"/>
        <w:gridCol w:w="792"/>
        <w:gridCol w:w="792"/>
        <w:gridCol w:w="792"/>
        <w:gridCol w:w="792"/>
        <w:gridCol w:w="792"/>
        <w:gridCol w:w="792"/>
        <w:gridCol w:w="790"/>
      </w:tblGrid>
      <w:tr w:rsidR="00015FDE" w:rsidRPr="007C52D9" w14:paraId="4E691647" w14:textId="77777777">
        <w:trPr>
          <w:trHeight w:val="482"/>
        </w:trPr>
        <w:tc>
          <w:tcPr>
            <w:tcW w:w="3196" w:type="dxa"/>
            <w:gridSpan w:val="2"/>
            <w:vMerge w:val="restart"/>
          </w:tcPr>
          <w:p w14:paraId="5C223052" w14:textId="77777777" w:rsidR="00015FDE" w:rsidRPr="007C52D9" w:rsidRDefault="00015FDE">
            <w:pPr>
              <w:pStyle w:val="TableParagraph"/>
              <w:spacing w:before="8"/>
              <w:rPr>
                <w:sz w:val="31"/>
                <w:lang w:val="es-MX"/>
              </w:rPr>
            </w:pPr>
          </w:p>
          <w:p w14:paraId="26A49820" w14:textId="77777777" w:rsidR="00015FDE" w:rsidRPr="007C52D9" w:rsidRDefault="003E2C31">
            <w:pPr>
              <w:pStyle w:val="TableParagraph"/>
              <w:ind w:left="1338" w:right="1328"/>
              <w:jc w:val="center"/>
              <w:rPr>
                <w:b/>
                <w:sz w:val="21"/>
                <w:lang w:val="es-MX"/>
              </w:rPr>
            </w:pPr>
            <w:r w:rsidRPr="007C52D9">
              <w:rPr>
                <w:b/>
                <w:bCs/>
                <w:sz w:val="21"/>
                <w:lang w:val="es-MX"/>
              </w:rPr>
              <w:t>Piezas</w:t>
            </w:r>
          </w:p>
        </w:tc>
        <w:tc>
          <w:tcPr>
            <w:tcW w:w="1116" w:type="dxa"/>
            <w:vMerge w:val="restart"/>
          </w:tcPr>
          <w:p w14:paraId="136CD167" w14:textId="77777777" w:rsidR="00015FDE" w:rsidRPr="007C52D9" w:rsidRDefault="00015FDE">
            <w:pPr>
              <w:pStyle w:val="TableParagraph"/>
              <w:spacing w:before="8"/>
              <w:rPr>
                <w:sz w:val="31"/>
                <w:lang w:val="es-MX"/>
              </w:rPr>
            </w:pPr>
          </w:p>
          <w:p w14:paraId="50AA24B9" w14:textId="77777777" w:rsidR="00015FDE" w:rsidRPr="007C52D9" w:rsidRDefault="003E2C31">
            <w:pPr>
              <w:pStyle w:val="TableParagraph"/>
              <w:ind w:left="157"/>
              <w:rPr>
                <w:b/>
                <w:sz w:val="21"/>
                <w:lang w:val="es-MX"/>
              </w:rPr>
            </w:pPr>
            <w:r w:rsidRPr="007C52D9">
              <w:rPr>
                <w:b/>
                <w:bCs/>
                <w:sz w:val="21"/>
                <w:lang w:val="es-MX"/>
              </w:rPr>
              <w:t>Cantidad</w:t>
            </w:r>
          </w:p>
        </w:tc>
        <w:tc>
          <w:tcPr>
            <w:tcW w:w="5542" w:type="dxa"/>
            <w:gridSpan w:val="7"/>
          </w:tcPr>
          <w:p w14:paraId="2A4FB1EA" w14:textId="77777777" w:rsidR="00015FDE" w:rsidRPr="007C52D9" w:rsidRDefault="003E2C31">
            <w:pPr>
              <w:pStyle w:val="TableParagraph"/>
              <w:spacing w:before="117"/>
              <w:ind w:left="2236" w:right="2223"/>
              <w:jc w:val="center"/>
              <w:rPr>
                <w:b/>
                <w:sz w:val="21"/>
                <w:lang w:val="es-MX"/>
              </w:rPr>
            </w:pPr>
            <w:r w:rsidRPr="007C52D9">
              <w:rPr>
                <w:b/>
                <w:bCs/>
                <w:sz w:val="21"/>
                <w:lang w:val="es-MX"/>
              </w:rPr>
              <w:t>Intervalo (h)</w:t>
            </w:r>
          </w:p>
        </w:tc>
      </w:tr>
      <w:tr w:rsidR="00015FDE" w:rsidRPr="007C52D9" w14:paraId="0969A6A8" w14:textId="77777777">
        <w:trPr>
          <w:trHeight w:val="482"/>
        </w:trPr>
        <w:tc>
          <w:tcPr>
            <w:tcW w:w="3196" w:type="dxa"/>
            <w:gridSpan w:val="2"/>
            <w:vMerge/>
            <w:tcBorders>
              <w:top w:val="nil"/>
            </w:tcBorders>
          </w:tcPr>
          <w:p w14:paraId="30888B71" w14:textId="77777777" w:rsidR="00015FDE" w:rsidRPr="007C52D9" w:rsidRDefault="00015FDE">
            <w:pPr>
              <w:rPr>
                <w:sz w:val="2"/>
                <w:szCs w:val="2"/>
                <w:lang w:val="es-MX"/>
              </w:rPr>
            </w:pPr>
          </w:p>
        </w:tc>
        <w:tc>
          <w:tcPr>
            <w:tcW w:w="1116" w:type="dxa"/>
            <w:vMerge/>
            <w:tcBorders>
              <w:top w:val="nil"/>
            </w:tcBorders>
          </w:tcPr>
          <w:p w14:paraId="015A4C3D" w14:textId="77777777" w:rsidR="00015FDE" w:rsidRPr="007C52D9" w:rsidRDefault="00015FDE">
            <w:pPr>
              <w:rPr>
                <w:sz w:val="2"/>
                <w:szCs w:val="2"/>
                <w:lang w:val="es-MX"/>
              </w:rPr>
            </w:pPr>
          </w:p>
        </w:tc>
        <w:tc>
          <w:tcPr>
            <w:tcW w:w="792" w:type="dxa"/>
          </w:tcPr>
          <w:p w14:paraId="002B8001" w14:textId="77777777" w:rsidR="00015FDE" w:rsidRPr="007C52D9" w:rsidRDefault="003E2C31">
            <w:pPr>
              <w:pStyle w:val="TableParagraph"/>
              <w:spacing w:before="117"/>
              <w:ind w:left="217" w:right="210"/>
              <w:jc w:val="center"/>
              <w:rPr>
                <w:b/>
                <w:sz w:val="21"/>
                <w:lang w:val="es-MX"/>
              </w:rPr>
            </w:pPr>
            <w:r w:rsidRPr="007C52D9">
              <w:rPr>
                <w:b/>
                <w:bCs/>
                <w:sz w:val="21"/>
                <w:lang w:val="es-MX"/>
              </w:rPr>
              <w:t>10</w:t>
            </w:r>
          </w:p>
        </w:tc>
        <w:tc>
          <w:tcPr>
            <w:tcW w:w="792" w:type="dxa"/>
          </w:tcPr>
          <w:p w14:paraId="1FDA508D" w14:textId="77777777" w:rsidR="00015FDE" w:rsidRPr="007C52D9" w:rsidRDefault="003E2C31">
            <w:pPr>
              <w:pStyle w:val="TableParagraph"/>
              <w:spacing w:before="117"/>
              <w:ind w:right="280"/>
              <w:jc w:val="right"/>
              <w:rPr>
                <w:b/>
                <w:sz w:val="21"/>
                <w:lang w:val="es-MX"/>
              </w:rPr>
            </w:pPr>
            <w:r w:rsidRPr="007C52D9">
              <w:rPr>
                <w:b/>
                <w:bCs/>
                <w:sz w:val="21"/>
                <w:lang w:val="es-MX"/>
              </w:rPr>
              <w:t>50</w:t>
            </w:r>
          </w:p>
        </w:tc>
        <w:tc>
          <w:tcPr>
            <w:tcW w:w="792" w:type="dxa"/>
          </w:tcPr>
          <w:p w14:paraId="1550FA51" w14:textId="77777777" w:rsidR="00015FDE" w:rsidRPr="007C52D9" w:rsidRDefault="003E2C31">
            <w:pPr>
              <w:pStyle w:val="TableParagraph"/>
              <w:spacing w:before="117"/>
              <w:ind w:left="236"/>
              <w:rPr>
                <w:b/>
                <w:sz w:val="21"/>
                <w:lang w:val="es-MX"/>
              </w:rPr>
            </w:pPr>
            <w:r w:rsidRPr="007C52D9">
              <w:rPr>
                <w:b/>
                <w:bCs/>
                <w:sz w:val="21"/>
                <w:lang w:val="es-MX"/>
              </w:rPr>
              <w:t>100</w:t>
            </w:r>
          </w:p>
        </w:tc>
        <w:tc>
          <w:tcPr>
            <w:tcW w:w="792" w:type="dxa"/>
          </w:tcPr>
          <w:p w14:paraId="5E9FAF45" w14:textId="77777777" w:rsidR="00015FDE" w:rsidRPr="007C52D9" w:rsidRDefault="003E2C31">
            <w:pPr>
              <w:pStyle w:val="TableParagraph"/>
              <w:spacing w:before="117"/>
              <w:ind w:left="217" w:right="210"/>
              <w:jc w:val="center"/>
              <w:rPr>
                <w:b/>
                <w:sz w:val="21"/>
                <w:lang w:val="es-MX"/>
              </w:rPr>
            </w:pPr>
            <w:r w:rsidRPr="007C52D9">
              <w:rPr>
                <w:b/>
                <w:bCs/>
                <w:sz w:val="21"/>
                <w:lang w:val="es-MX"/>
              </w:rPr>
              <w:t>250</w:t>
            </w:r>
          </w:p>
        </w:tc>
        <w:tc>
          <w:tcPr>
            <w:tcW w:w="792" w:type="dxa"/>
          </w:tcPr>
          <w:p w14:paraId="2F13CC99" w14:textId="77777777" w:rsidR="00015FDE" w:rsidRPr="007C52D9" w:rsidRDefault="003E2C31">
            <w:pPr>
              <w:pStyle w:val="TableParagraph"/>
              <w:spacing w:before="117"/>
              <w:ind w:left="217" w:right="210"/>
              <w:jc w:val="center"/>
              <w:rPr>
                <w:b/>
                <w:sz w:val="21"/>
                <w:lang w:val="es-MX"/>
              </w:rPr>
            </w:pPr>
            <w:r w:rsidRPr="007C52D9">
              <w:rPr>
                <w:b/>
                <w:bCs/>
                <w:sz w:val="21"/>
                <w:lang w:val="es-MX"/>
              </w:rPr>
              <w:t>500</w:t>
            </w:r>
          </w:p>
        </w:tc>
        <w:tc>
          <w:tcPr>
            <w:tcW w:w="792" w:type="dxa"/>
          </w:tcPr>
          <w:p w14:paraId="259CDDF4" w14:textId="77777777" w:rsidR="00015FDE" w:rsidRPr="007C52D9" w:rsidRDefault="003E2C31">
            <w:pPr>
              <w:pStyle w:val="TableParagraph"/>
              <w:spacing w:before="117"/>
              <w:ind w:left="186"/>
              <w:rPr>
                <w:b/>
                <w:sz w:val="21"/>
                <w:lang w:val="es-MX"/>
              </w:rPr>
            </w:pPr>
            <w:r w:rsidRPr="007C52D9">
              <w:rPr>
                <w:b/>
                <w:bCs/>
                <w:sz w:val="21"/>
                <w:lang w:val="es-MX"/>
              </w:rPr>
              <w:t>1000</w:t>
            </w:r>
          </w:p>
        </w:tc>
        <w:tc>
          <w:tcPr>
            <w:tcW w:w="790" w:type="dxa"/>
          </w:tcPr>
          <w:p w14:paraId="0DFBA15A" w14:textId="77777777" w:rsidR="00015FDE" w:rsidRPr="007C52D9" w:rsidRDefault="003E2C31">
            <w:pPr>
              <w:pStyle w:val="TableParagraph"/>
              <w:spacing w:before="117"/>
              <w:ind w:left="184"/>
              <w:rPr>
                <w:b/>
                <w:sz w:val="21"/>
                <w:lang w:val="es-MX"/>
              </w:rPr>
            </w:pPr>
            <w:r w:rsidRPr="007C52D9">
              <w:rPr>
                <w:b/>
                <w:bCs/>
                <w:sz w:val="21"/>
                <w:lang w:val="es-MX"/>
              </w:rPr>
              <w:t>2000</w:t>
            </w:r>
          </w:p>
        </w:tc>
      </w:tr>
      <w:tr w:rsidR="00015FDE" w:rsidRPr="007C52D9" w14:paraId="05F5FDED" w14:textId="77777777">
        <w:trPr>
          <w:trHeight w:val="606"/>
        </w:trPr>
        <w:tc>
          <w:tcPr>
            <w:tcW w:w="3196" w:type="dxa"/>
            <w:gridSpan w:val="2"/>
          </w:tcPr>
          <w:p w14:paraId="352B2DE9" w14:textId="77777777" w:rsidR="00015FDE" w:rsidRPr="007C52D9" w:rsidRDefault="003E2C31">
            <w:pPr>
              <w:pStyle w:val="TableParagraph"/>
              <w:spacing w:before="59"/>
              <w:ind w:left="1416" w:right="181" w:hanging="1196"/>
              <w:rPr>
                <w:sz w:val="21"/>
                <w:lang w:val="es-MX"/>
              </w:rPr>
            </w:pPr>
            <w:r w:rsidRPr="007C52D9">
              <w:rPr>
                <w:sz w:val="21"/>
                <w:lang w:val="es-MX"/>
              </w:rPr>
              <w:t>Drenar la suciedad del colector del depósito de combustible</w:t>
            </w:r>
          </w:p>
        </w:tc>
        <w:tc>
          <w:tcPr>
            <w:tcW w:w="1116" w:type="dxa"/>
          </w:tcPr>
          <w:p w14:paraId="548D03EF" w14:textId="77777777" w:rsidR="00015FDE" w:rsidRPr="007C52D9" w:rsidRDefault="003E2C31">
            <w:pPr>
              <w:pStyle w:val="TableParagraph"/>
              <w:spacing w:before="179"/>
              <w:ind w:left="505"/>
              <w:rPr>
                <w:sz w:val="21"/>
                <w:lang w:val="es-MX"/>
              </w:rPr>
            </w:pPr>
            <w:r w:rsidRPr="007C52D9">
              <w:rPr>
                <w:sz w:val="21"/>
                <w:lang w:val="es-MX"/>
              </w:rPr>
              <w:t>1</w:t>
            </w:r>
          </w:p>
        </w:tc>
        <w:tc>
          <w:tcPr>
            <w:tcW w:w="792" w:type="dxa"/>
          </w:tcPr>
          <w:p w14:paraId="40DCBBD2" w14:textId="77777777" w:rsidR="00015FDE" w:rsidRPr="007C52D9" w:rsidRDefault="003E2C31">
            <w:pPr>
              <w:pStyle w:val="TableParagraph"/>
              <w:spacing w:before="88"/>
              <w:ind w:left="7"/>
              <w:jc w:val="center"/>
              <w:rPr>
                <w:rFonts w:ascii="LexiSaebomR" w:hAnsi="LexiSaebomR"/>
                <w:sz w:val="21"/>
                <w:lang w:val="es-MX"/>
              </w:rPr>
            </w:pPr>
            <w:r w:rsidRPr="007C52D9">
              <w:rPr>
                <w:rFonts w:ascii="LexiSaebomR" w:hAnsi="LexiSaebomR"/>
                <w:sz w:val="21"/>
                <w:lang w:val="es-MX"/>
              </w:rPr>
              <w:t>★</w:t>
            </w:r>
          </w:p>
        </w:tc>
        <w:tc>
          <w:tcPr>
            <w:tcW w:w="792" w:type="dxa"/>
          </w:tcPr>
          <w:p w14:paraId="6F1E3284" w14:textId="77777777" w:rsidR="00015FDE" w:rsidRPr="007C52D9" w:rsidRDefault="00015FDE">
            <w:pPr>
              <w:pStyle w:val="TableParagraph"/>
              <w:rPr>
                <w:sz w:val="20"/>
                <w:lang w:val="es-MX"/>
              </w:rPr>
            </w:pPr>
          </w:p>
        </w:tc>
        <w:tc>
          <w:tcPr>
            <w:tcW w:w="792" w:type="dxa"/>
          </w:tcPr>
          <w:p w14:paraId="7484D9E0" w14:textId="77777777" w:rsidR="00015FDE" w:rsidRPr="007C52D9" w:rsidRDefault="00015FDE">
            <w:pPr>
              <w:pStyle w:val="TableParagraph"/>
              <w:rPr>
                <w:sz w:val="20"/>
                <w:lang w:val="es-MX"/>
              </w:rPr>
            </w:pPr>
          </w:p>
        </w:tc>
        <w:tc>
          <w:tcPr>
            <w:tcW w:w="792" w:type="dxa"/>
          </w:tcPr>
          <w:p w14:paraId="27A7642E" w14:textId="77777777" w:rsidR="00015FDE" w:rsidRPr="007C52D9" w:rsidRDefault="00015FDE">
            <w:pPr>
              <w:pStyle w:val="TableParagraph"/>
              <w:rPr>
                <w:sz w:val="20"/>
                <w:lang w:val="es-MX"/>
              </w:rPr>
            </w:pPr>
          </w:p>
        </w:tc>
        <w:tc>
          <w:tcPr>
            <w:tcW w:w="792" w:type="dxa"/>
          </w:tcPr>
          <w:p w14:paraId="5BBB11A6" w14:textId="77777777" w:rsidR="00015FDE" w:rsidRPr="007C52D9" w:rsidRDefault="00015FDE">
            <w:pPr>
              <w:pStyle w:val="TableParagraph"/>
              <w:rPr>
                <w:sz w:val="20"/>
                <w:lang w:val="es-MX"/>
              </w:rPr>
            </w:pPr>
          </w:p>
        </w:tc>
        <w:tc>
          <w:tcPr>
            <w:tcW w:w="792" w:type="dxa"/>
          </w:tcPr>
          <w:p w14:paraId="32A0FE73" w14:textId="77777777" w:rsidR="00015FDE" w:rsidRPr="007C52D9" w:rsidRDefault="00015FDE">
            <w:pPr>
              <w:pStyle w:val="TableParagraph"/>
              <w:rPr>
                <w:sz w:val="20"/>
                <w:lang w:val="es-MX"/>
              </w:rPr>
            </w:pPr>
          </w:p>
        </w:tc>
        <w:tc>
          <w:tcPr>
            <w:tcW w:w="790" w:type="dxa"/>
          </w:tcPr>
          <w:p w14:paraId="654E3FE4" w14:textId="77777777" w:rsidR="00015FDE" w:rsidRPr="007C52D9" w:rsidRDefault="00015FDE">
            <w:pPr>
              <w:pStyle w:val="TableParagraph"/>
              <w:rPr>
                <w:sz w:val="20"/>
                <w:lang w:val="es-MX"/>
              </w:rPr>
            </w:pPr>
          </w:p>
        </w:tc>
      </w:tr>
      <w:tr w:rsidR="00015FDE" w:rsidRPr="007C52D9" w14:paraId="61AE8EF2" w14:textId="77777777">
        <w:trPr>
          <w:trHeight w:val="482"/>
        </w:trPr>
        <w:tc>
          <w:tcPr>
            <w:tcW w:w="3196" w:type="dxa"/>
            <w:gridSpan w:val="2"/>
          </w:tcPr>
          <w:p w14:paraId="491B1662" w14:textId="77777777" w:rsidR="00015FDE" w:rsidRPr="007C52D9" w:rsidRDefault="003E2C31">
            <w:pPr>
              <w:pStyle w:val="TableParagraph"/>
              <w:spacing w:before="117"/>
              <w:ind w:left="363"/>
              <w:rPr>
                <w:sz w:val="21"/>
                <w:lang w:val="es-MX"/>
              </w:rPr>
            </w:pPr>
            <w:r w:rsidRPr="007C52D9">
              <w:rPr>
                <w:sz w:val="21"/>
                <w:lang w:val="es-MX"/>
              </w:rPr>
              <w:t xml:space="preserve">Comprobar el filtro de </w:t>
            </w:r>
            <w:r w:rsidR="00081B3A" w:rsidRPr="007C52D9">
              <w:rPr>
                <w:sz w:val="21"/>
                <w:lang w:val="es-MX"/>
              </w:rPr>
              <w:t>diésel</w:t>
            </w:r>
          </w:p>
        </w:tc>
        <w:tc>
          <w:tcPr>
            <w:tcW w:w="1116" w:type="dxa"/>
          </w:tcPr>
          <w:p w14:paraId="2F368AAA" w14:textId="77777777" w:rsidR="00015FDE" w:rsidRPr="007C52D9" w:rsidRDefault="003E2C31">
            <w:pPr>
              <w:pStyle w:val="TableParagraph"/>
              <w:spacing w:before="117"/>
              <w:ind w:left="505"/>
              <w:rPr>
                <w:sz w:val="21"/>
                <w:lang w:val="es-MX"/>
              </w:rPr>
            </w:pPr>
            <w:r w:rsidRPr="007C52D9">
              <w:rPr>
                <w:sz w:val="21"/>
                <w:lang w:val="es-MX"/>
              </w:rPr>
              <w:t>1</w:t>
            </w:r>
          </w:p>
        </w:tc>
        <w:tc>
          <w:tcPr>
            <w:tcW w:w="792" w:type="dxa"/>
          </w:tcPr>
          <w:p w14:paraId="5A726629" w14:textId="77777777" w:rsidR="00015FDE" w:rsidRPr="007C52D9" w:rsidRDefault="00015FDE">
            <w:pPr>
              <w:pStyle w:val="TableParagraph"/>
              <w:rPr>
                <w:sz w:val="20"/>
                <w:lang w:val="es-MX"/>
              </w:rPr>
            </w:pPr>
          </w:p>
        </w:tc>
        <w:tc>
          <w:tcPr>
            <w:tcW w:w="792" w:type="dxa"/>
          </w:tcPr>
          <w:p w14:paraId="71C61AE4" w14:textId="77777777" w:rsidR="00015FDE" w:rsidRPr="007C52D9" w:rsidRDefault="003E2C31">
            <w:pPr>
              <w:pStyle w:val="TableParagraph"/>
              <w:spacing w:before="26"/>
              <w:ind w:right="282"/>
              <w:jc w:val="right"/>
              <w:rPr>
                <w:rFonts w:ascii="LexiSaebomR" w:hAnsi="LexiSaebomR"/>
                <w:sz w:val="21"/>
                <w:lang w:val="es-MX"/>
              </w:rPr>
            </w:pPr>
            <w:r w:rsidRPr="007C52D9">
              <w:rPr>
                <w:rFonts w:ascii="LexiSaebomR" w:hAnsi="LexiSaebomR"/>
                <w:sz w:val="21"/>
                <w:lang w:val="es-MX"/>
              </w:rPr>
              <w:t>★</w:t>
            </w:r>
          </w:p>
        </w:tc>
        <w:tc>
          <w:tcPr>
            <w:tcW w:w="792" w:type="dxa"/>
          </w:tcPr>
          <w:p w14:paraId="5802A186" w14:textId="77777777" w:rsidR="00015FDE" w:rsidRPr="007C52D9" w:rsidRDefault="00015FDE">
            <w:pPr>
              <w:pStyle w:val="TableParagraph"/>
              <w:rPr>
                <w:sz w:val="20"/>
                <w:lang w:val="es-MX"/>
              </w:rPr>
            </w:pPr>
          </w:p>
        </w:tc>
        <w:tc>
          <w:tcPr>
            <w:tcW w:w="792" w:type="dxa"/>
          </w:tcPr>
          <w:p w14:paraId="77FB85E4" w14:textId="77777777" w:rsidR="00015FDE" w:rsidRPr="007C52D9" w:rsidRDefault="00015FDE">
            <w:pPr>
              <w:pStyle w:val="TableParagraph"/>
              <w:rPr>
                <w:sz w:val="20"/>
                <w:lang w:val="es-MX"/>
              </w:rPr>
            </w:pPr>
          </w:p>
        </w:tc>
        <w:tc>
          <w:tcPr>
            <w:tcW w:w="792" w:type="dxa"/>
          </w:tcPr>
          <w:p w14:paraId="074C7178" w14:textId="77777777" w:rsidR="00015FDE" w:rsidRPr="007C52D9" w:rsidRDefault="00015FDE">
            <w:pPr>
              <w:pStyle w:val="TableParagraph"/>
              <w:rPr>
                <w:sz w:val="20"/>
                <w:lang w:val="es-MX"/>
              </w:rPr>
            </w:pPr>
          </w:p>
        </w:tc>
        <w:tc>
          <w:tcPr>
            <w:tcW w:w="792" w:type="dxa"/>
          </w:tcPr>
          <w:p w14:paraId="1AA9C2F7" w14:textId="77777777" w:rsidR="00015FDE" w:rsidRPr="007C52D9" w:rsidRDefault="00015FDE">
            <w:pPr>
              <w:pStyle w:val="TableParagraph"/>
              <w:rPr>
                <w:sz w:val="20"/>
                <w:lang w:val="es-MX"/>
              </w:rPr>
            </w:pPr>
          </w:p>
        </w:tc>
        <w:tc>
          <w:tcPr>
            <w:tcW w:w="790" w:type="dxa"/>
          </w:tcPr>
          <w:p w14:paraId="7DA9444F" w14:textId="77777777" w:rsidR="00015FDE" w:rsidRPr="007C52D9" w:rsidRDefault="00015FDE">
            <w:pPr>
              <w:pStyle w:val="TableParagraph"/>
              <w:rPr>
                <w:sz w:val="20"/>
                <w:lang w:val="es-MX"/>
              </w:rPr>
            </w:pPr>
          </w:p>
        </w:tc>
      </w:tr>
      <w:tr w:rsidR="00015FDE" w:rsidRPr="007C52D9" w14:paraId="1724556A" w14:textId="77777777">
        <w:trPr>
          <w:trHeight w:val="482"/>
        </w:trPr>
        <w:tc>
          <w:tcPr>
            <w:tcW w:w="3196" w:type="dxa"/>
            <w:gridSpan w:val="2"/>
          </w:tcPr>
          <w:p w14:paraId="00AECAAF" w14:textId="77777777" w:rsidR="00015FDE" w:rsidRPr="007C52D9" w:rsidRDefault="003E2C31">
            <w:pPr>
              <w:pStyle w:val="TableParagraph"/>
              <w:spacing w:before="117"/>
              <w:ind w:left="310"/>
              <w:rPr>
                <w:sz w:val="21"/>
                <w:lang w:val="es-MX"/>
              </w:rPr>
            </w:pPr>
            <w:r w:rsidRPr="007C52D9">
              <w:rPr>
                <w:sz w:val="21"/>
                <w:lang w:val="es-MX"/>
              </w:rPr>
              <w:t xml:space="preserve">Cambio del filtro de </w:t>
            </w:r>
            <w:r w:rsidR="00081B3A" w:rsidRPr="007C52D9">
              <w:rPr>
                <w:sz w:val="21"/>
                <w:lang w:val="es-MX"/>
              </w:rPr>
              <w:t>diésel</w:t>
            </w:r>
          </w:p>
        </w:tc>
        <w:tc>
          <w:tcPr>
            <w:tcW w:w="1116" w:type="dxa"/>
          </w:tcPr>
          <w:p w14:paraId="4CA25D36" w14:textId="77777777" w:rsidR="00015FDE" w:rsidRPr="007C52D9" w:rsidRDefault="003E2C31">
            <w:pPr>
              <w:pStyle w:val="TableParagraph"/>
              <w:spacing w:before="117"/>
              <w:ind w:left="505"/>
              <w:rPr>
                <w:sz w:val="21"/>
                <w:lang w:val="es-MX"/>
              </w:rPr>
            </w:pPr>
            <w:r w:rsidRPr="007C52D9">
              <w:rPr>
                <w:sz w:val="21"/>
                <w:lang w:val="es-MX"/>
              </w:rPr>
              <w:t>1</w:t>
            </w:r>
          </w:p>
        </w:tc>
        <w:tc>
          <w:tcPr>
            <w:tcW w:w="792" w:type="dxa"/>
          </w:tcPr>
          <w:p w14:paraId="0BDEBEF5" w14:textId="77777777" w:rsidR="00015FDE" w:rsidRPr="007C52D9" w:rsidRDefault="00015FDE">
            <w:pPr>
              <w:pStyle w:val="TableParagraph"/>
              <w:rPr>
                <w:sz w:val="20"/>
                <w:lang w:val="es-MX"/>
              </w:rPr>
            </w:pPr>
          </w:p>
        </w:tc>
        <w:tc>
          <w:tcPr>
            <w:tcW w:w="792" w:type="dxa"/>
          </w:tcPr>
          <w:p w14:paraId="7B506FE0" w14:textId="77777777" w:rsidR="00015FDE" w:rsidRPr="007C52D9" w:rsidRDefault="00015FDE">
            <w:pPr>
              <w:pStyle w:val="TableParagraph"/>
              <w:rPr>
                <w:sz w:val="20"/>
                <w:lang w:val="es-MX"/>
              </w:rPr>
            </w:pPr>
          </w:p>
        </w:tc>
        <w:tc>
          <w:tcPr>
            <w:tcW w:w="792" w:type="dxa"/>
          </w:tcPr>
          <w:p w14:paraId="57E0F164" w14:textId="77777777" w:rsidR="00015FDE" w:rsidRPr="007C52D9" w:rsidRDefault="00015FDE">
            <w:pPr>
              <w:pStyle w:val="TableParagraph"/>
              <w:rPr>
                <w:sz w:val="20"/>
                <w:lang w:val="es-MX"/>
              </w:rPr>
            </w:pPr>
          </w:p>
        </w:tc>
        <w:tc>
          <w:tcPr>
            <w:tcW w:w="792" w:type="dxa"/>
          </w:tcPr>
          <w:p w14:paraId="6B995D78" w14:textId="77777777" w:rsidR="00015FDE" w:rsidRPr="007C52D9" w:rsidRDefault="00015FDE">
            <w:pPr>
              <w:pStyle w:val="TableParagraph"/>
              <w:rPr>
                <w:sz w:val="20"/>
                <w:lang w:val="es-MX"/>
              </w:rPr>
            </w:pPr>
          </w:p>
        </w:tc>
        <w:tc>
          <w:tcPr>
            <w:tcW w:w="792" w:type="dxa"/>
          </w:tcPr>
          <w:p w14:paraId="75A3C41E" w14:textId="77777777" w:rsidR="00015FDE" w:rsidRPr="007C52D9" w:rsidRDefault="003E2C31">
            <w:pPr>
              <w:pStyle w:val="TableParagraph"/>
              <w:spacing w:before="26"/>
              <w:ind w:left="7"/>
              <w:jc w:val="center"/>
              <w:rPr>
                <w:rFonts w:ascii="LexiSaebomR" w:hAnsi="LexiSaebomR"/>
                <w:sz w:val="21"/>
                <w:lang w:val="es-MX"/>
              </w:rPr>
            </w:pPr>
            <w:r w:rsidRPr="007C52D9">
              <w:rPr>
                <w:rFonts w:ascii="LexiSaebomR" w:hAnsi="LexiSaebomR"/>
                <w:sz w:val="21"/>
                <w:lang w:val="es-MX"/>
              </w:rPr>
              <w:t>★</w:t>
            </w:r>
          </w:p>
        </w:tc>
        <w:tc>
          <w:tcPr>
            <w:tcW w:w="792" w:type="dxa"/>
          </w:tcPr>
          <w:p w14:paraId="26A7B919" w14:textId="77777777" w:rsidR="00015FDE" w:rsidRPr="007C52D9" w:rsidRDefault="00015FDE">
            <w:pPr>
              <w:pStyle w:val="TableParagraph"/>
              <w:rPr>
                <w:sz w:val="20"/>
                <w:lang w:val="es-MX"/>
              </w:rPr>
            </w:pPr>
          </w:p>
        </w:tc>
        <w:tc>
          <w:tcPr>
            <w:tcW w:w="790" w:type="dxa"/>
          </w:tcPr>
          <w:p w14:paraId="0B74B3D9" w14:textId="77777777" w:rsidR="00015FDE" w:rsidRPr="007C52D9" w:rsidRDefault="00015FDE">
            <w:pPr>
              <w:pStyle w:val="TableParagraph"/>
              <w:rPr>
                <w:sz w:val="20"/>
                <w:lang w:val="es-MX"/>
              </w:rPr>
            </w:pPr>
          </w:p>
        </w:tc>
      </w:tr>
      <w:tr w:rsidR="00015FDE" w:rsidRPr="007C52D9" w14:paraId="5CDBD421" w14:textId="77777777">
        <w:trPr>
          <w:trHeight w:val="482"/>
        </w:trPr>
        <w:tc>
          <w:tcPr>
            <w:tcW w:w="1185" w:type="dxa"/>
            <w:vMerge w:val="restart"/>
          </w:tcPr>
          <w:p w14:paraId="67ED8538" w14:textId="77777777" w:rsidR="00015FDE" w:rsidRPr="007C52D9" w:rsidRDefault="00015FDE">
            <w:pPr>
              <w:pStyle w:val="TableParagraph"/>
              <w:spacing w:before="2"/>
              <w:rPr>
                <w:sz w:val="21"/>
                <w:lang w:val="es-MX"/>
              </w:rPr>
            </w:pPr>
          </w:p>
          <w:p w14:paraId="1E1C9AA6" w14:textId="77777777" w:rsidR="00015FDE" w:rsidRPr="007C52D9" w:rsidRDefault="003E2C31">
            <w:pPr>
              <w:pStyle w:val="TableParagraph"/>
              <w:spacing w:before="1"/>
              <w:ind w:left="185" w:right="144" w:hanging="20"/>
              <w:rPr>
                <w:sz w:val="21"/>
                <w:lang w:val="es-MX"/>
              </w:rPr>
            </w:pPr>
            <w:r w:rsidRPr="007C52D9">
              <w:rPr>
                <w:b/>
                <w:bCs/>
                <w:sz w:val="21"/>
                <w:lang w:val="es-MX"/>
              </w:rPr>
              <w:t>Comprobar manguera de combustible.</w:t>
            </w:r>
          </w:p>
        </w:tc>
        <w:tc>
          <w:tcPr>
            <w:tcW w:w="2011" w:type="dxa"/>
          </w:tcPr>
          <w:p w14:paraId="4A659BF5" w14:textId="77777777" w:rsidR="00015FDE" w:rsidRPr="007C52D9" w:rsidRDefault="003E2C31">
            <w:pPr>
              <w:pStyle w:val="TableParagraph"/>
              <w:spacing w:before="117"/>
              <w:ind w:left="96" w:right="91"/>
              <w:jc w:val="center"/>
              <w:rPr>
                <w:sz w:val="21"/>
                <w:lang w:val="es-MX"/>
              </w:rPr>
            </w:pPr>
            <w:r w:rsidRPr="007C52D9">
              <w:rPr>
                <w:sz w:val="21"/>
                <w:lang w:val="es-MX"/>
              </w:rPr>
              <w:t>Fuga</w:t>
            </w:r>
          </w:p>
        </w:tc>
        <w:tc>
          <w:tcPr>
            <w:tcW w:w="1116" w:type="dxa"/>
          </w:tcPr>
          <w:p w14:paraId="371CF50C" w14:textId="77777777" w:rsidR="00015FDE" w:rsidRPr="007C52D9" w:rsidRDefault="003E2C31">
            <w:pPr>
              <w:pStyle w:val="TableParagraph"/>
              <w:spacing w:before="117"/>
              <w:ind w:left="488"/>
              <w:rPr>
                <w:sz w:val="21"/>
                <w:lang w:val="es-MX"/>
              </w:rPr>
            </w:pPr>
            <w:r w:rsidRPr="007C52D9">
              <w:rPr>
                <w:sz w:val="21"/>
                <w:lang w:val="es-MX"/>
              </w:rPr>
              <w:t>--</w:t>
            </w:r>
          </w:p>
        </w:tc>
        <w:tc>
          <w:tcPr>
            <w:tcW w:w="792" w:type="dxa"/>
          </w:tcPr>
          <w:p w14:paraId="6CF1AE8A" w14:textId="77777777" w:rsidR="00015FDE" w:rsidRPr="007C52D9" w:rsidRDefault="003E2C31">
            <w:pPr>
              <w:pStyle w:val="TableParagraph"/>
              <w:spacing w:before="26"/>
              <w:ind w:left="7"/>
              <w:jc w:val="center"/>
              <w:rPr>
                <w:rFonts w:ascii="LexiSaebomR" w:hAnsi="LexiSaebomR"/>
                <w:sz w:val="21"/>
                <w:lang w:val="es-MX"/>
              </w:rPr>
            </w:pPr>
            <w:r w:rsidRPr="007C52D9">
              <w:rPr>
                <w:rFonts w:ascii="LexiSaebomR" w:hAnsi="LexiSaebomR"/>
                <w:sz w:val="21"/>
                <w:lang w:val="es-MX"/>
              </w:rPr>
              <w:t>★</w:t>
            </w:r>
          </w:p>
        </w:tc>
        <w:tc>
          <w:tcPr>
            <w:tcW w:w="792" w:type="dxa"/>
          </w:tcPr>
          <w:p w14:paraId="0EC1D487" w14:textId="77777777" w:rsidR="00015FDE" w:rsidRPr="007C52D9" w:rsidRDefault="00015FDE">
            <w:pPr>
              <w:pStyle w:val="TableParagraph"/>
              <w:rPr>
                <w:sz w:val="20"/>
                <w:lang w:val="es-MX"/>
              </w:rPr>
            </w:pPr>
          </w:p>
        </w:tc>
        <w:tc>
          <w:tcPr>
            <w:tcW w:w="792" w:type="dxa"/>
          </w:tcPr>
          <w:p w14:paraId="3D030434" w14:textId="77777777" w:rsidR="00015FDE" w:rsidRPr="007C52D9" w:rsidRDefault="00015FDE">
            <w:pPr>
              <w:pStyle w:val="TableParagraph"/>
              <w:rPr>
                <w:sz w:val="20"/>
                <w:lang w:val="es-MX"/>
              </w:rPr>
            </w:pPr>
          </w:p>
        </w:tc>
        <w:tc>
          <w:tcPr>
            <w:tcW w:w="792" w:type="dxa"/>
          </w:tcPr>
          <w:p w14:paraId="37C50B78" w14:textId="77777777" w:rsidR="00015FDE" w:rsidRPr="007C52D9" w:rsidRDefault="003E2C31">
            <w:pPr>
              <w:pStyle w:val="TableParagraph"/>
              <w:spacing w:before="26"/>
              <w:ind w:left="2"/>
              <w:jc w:val="center"/>
              <w:rPr>
                <w:rFonts w:ascii="LexiSaebomR" w:hAnsi="LexiSaebomR"/>
                <w:sz w:val="21"/>
                <w:lang w:val="es-MX"/>
              </w:rPr>
            </w:pPr>
            <w:r w:rsidRPr="007C52D9">
              <w:rPr>
                <w:rFonts w:ascii="LexiSaebomR" w:hAnsi="LexiSaebomR"/>
                <w:sz w:val="21"/>
                <w:lang w:val="es-MX"/>
              </w:rPr>
              <w:t>★</w:t>
            </w:r>
          </w:p>
        </w:tc>
        <w:tc>
          <w:tcPr>
            <w:tcW w:w="792" w:type="dxa"/>
          </w:tcPr>
          <w:p w14:paraId="1D55C680" w14:textId="77777777" w:rsidR="00015FDE" w:rsidRPr="007C52D9" w:rsidRDefault="00015FDE">
            <w:pPr>
              <w:pStyle w:val="TableParagraph"/>
              <w:rPr>
                <w:sz w:val="20"/>
                <w:lang w:val="es-MX"/>
              </w:rPr>
            </w:pPr>
          </w:p>
        </w:tc>
        <w:tc>
          <w:tcPr>
            <w:tcW w:w="792" w:type="dxa"/>
          </w:tcPr>
          <w:p w14:paraId="7EACD00C" w14:textId="77777777" w:rsidR="00015FDE" w:rsidRPr="007C52D9" w:rsidRDefault="00015FDE">
            <w:pPr>
              <w:pStyle w:val="TableParagraph"/>
              <w:rPr>
                <w:sz w:val="20"/>
                <w:lang w:val="es-MX"/>
              </w:rPr>
            </w:pPr>
          </w:p>
        </w:tc>
        <w:tc>
          <w:tcPr>
            <w:tcW w:w="790" w:type="dxa"/>
          </w:tcPr>
          <w:p w14:paraId="46B65B5D" w14:textId="77777777" w:rsidR="00015FDE" w:rsidRPr="007C52D9" w:rsidRDefault="00015FDE">
            <w:pPr>
              <w:pStyle w:val="TableParagraph"/>
              <w:rPr>
                <w:sz w:val="20"/>
                <w:lang w:val="es-MX"/>
              </w:rPr>
            </w:pPr>
          </w:p>
        </w:tc>
      </w:tr>
      <w:tr w:rsidR="00015FDE" w:rsidRPr="007C52D9" w14:paraId="1CC2046B" w14:textId="77777777">
        <w:trPr>
          <w:trHeight w:val="482"/>
        </w:trPr>
        <w:tc>
          <w:tcPr>
            <w:tcW w:w="1185" w:type="dxa"/>
            <w:vMerge/>
            <w:tcBorders>
              <w:top w:val="nil"/>
            </w:tcBorders>
          </w:tcPr>
          <w:p w14:paraId="7865CB8E" w14:textId="77777777" w:rsidR="00015FDE" w:rsidRPr="007C52D9" w:rsidRDefault="00015FDE">
            <w:pPr>
              <w:rPr>
                <w:sz w:val="2"/>
                <w:szCs w:val="2"/>
                <w:lang w:val="es-MX"/>
              </w:rPr>
            </w:pPr>
          </w:p>
        </w:tc>
        <w:tc>
          <w:tcPr>
            <w:tcW w:w="2011" w:type="dxa"/>
          </w:tcPr>
          <w:p w14:paraId="743EF10E" w14:textId="77777777" w:rsidR="00015FDE" w:rsidRPr="007C52D9" w:rsidRDefault="003E2C31">
            <w:pPr>
              <w:pStyle w:val="TableParagraph"/>
              <w:spacing w:before="117"/>
              <w:ind w:left="120" w:right="91"/>
              <w:jc w:val="center"/>
              <w:rPr>
                <w:sz w:val="21"/>
                <w:lang w:val="es-MX"/>
              </w:rPr>
            </w:pPr>
            <w:r w:rsidRPr="007C52D9">
              <w:rPr>
                <w:sz w:val="21"/>
                <w:lang w:val="es-MX"/>
              </w:rPr>
              <w:t>Rotura / torsión / otros</w:t>
            </w:r>
          </w:p>
        </w:tc>
        <w:tc>
          <w:tcPr>
            <w:tcW w:w="1116" w:type="dxa"/>
          </w:tcPr>
          <w:p w14:paraId="2DB2AAA3" w14:textId="77777777" w:rsidR="00015FDE" w:rsidRPr="007C52D9" w:rsidRDefault="003E2C31">
            <w:pPr>
              <w:pStyle w:val="TableParagraph"/>
              <w:spacing w:before="117"/>
              <w:ind w:left="488"/>
              <w:rPr>
                <w:sz w:val="21"/>
                <w:lang w:val="es-MX"/>
              </w:rPr>
            </w:pPr>
            <w:r w:rsidRPr="007C52D9">
              <w:rPr>
                <w:sz w:val="21"/>
                <w:lang w:val="es-MX"/>
              </w:rPr>
              <w:t>--</w:t>
            </w:r>
          </w:p>
        </w:tc>
        <w:tc>
          <w:tcPr>
            <w:tcW w:w="792" w:type="dxa"/>
          </w:tcPr>
          <w:p w14:paraId="3A48EF21" w14:textId="77777777" w:rsidR="00015FDE" w:rsidRPr="007C52D9" w:rsidRDefault="003E2C31">
            <w:pPr>
              <w:pStyle w:val="TableParagraph"/>
              <w:spacing w:before="26"/>
              <w:ind w:left="7"/>
              <w:jc w:val="center"/>
              <w:rPr>
                <w:rFonts w:ascii="LexiSaebomR" w:hAnsi="LexiSaebomR"/>
                <w:sz w:val="21"/>
                <w:lang w:val="es-MX"/>
              </w:rPr>
            </w:pPr>
            <w:r w:rsidRPr="007C52D9">
              <w:rPr>
                <w:rFonts w:ascii="LexiSaebomR" w:hAnsi="LexiSaebomR"/>
                <w:sz w:val="21"/>
                <w:lang w:val="es-MX"/>
              </w:rPr>
              <w:t>★</w:t>
            </w:r>
          </w:p>
        </w:tc>
        <w:tc>
          <w:tcPr>
            <w:tcW w:w="792" w:type="dxa"/>
          </w:tcPr>
          <w:p w14:paraId="1B0A9C82" w14:textId="77777777" w:rsidR="00015FDE" w:rsidRPr="007C52D9" w:rsidRDefault="00015FDE">
            <w:pPr>
              <w:pStyle w:val="TableParagraph"/>
              <w:rPr>
                <w:sz w:val="20"/>
                <w:lang w:val="es-MX"/>
              </w:rPr>
            </w:pPr>
          </w:p>
        </w:tc>
        <w:tc>
          <w:tcPr>
            <w:tcW w:w="792" w:type="dxa"/>
          </w:tcPr>
          <w:p w14:paraId="0122E0B3" w14:textId="77777777" w:rsidR="00015FDE" w:rsidRPr="007C52D9" w:rsidRDefault="00015FDE">
            <w:pPr>
              <w:pStyle w:val="TableParagraph"/>
              <w:rPr>
                <w:sz w:val="20"/>
                <w:lang w:val="es-MX"/>
              </w:rPr>
            </w:pPr>
          </w:p>
        </w:tc>
        <w:tc>
          <w:tcPr>
            <w:tcW w:w="792" w:type="dxa"/>
          </w:tcPr>
          <w:p w14:paraId="3212F2B8" w14:textId="77777777" w:rsidR="00015FDE" w:rsidRPr="007C52D9" w:rsidRDefault="003E2C31">
            <w:pPr>
              <w:pStyle w:val="TableParagraph"/>
              <w:spacing w:before="26"/>
              <w:ind w:left="2"/>
              <w:jc w:val="center"/>
              <w:rPr>
                <w:rFonts w:ascii="LexiSaebomR" w:hAnsi="LexiSaebomR"/>
                <w:sz w:val="21"/>
                <w:lang w:val="es-MX"/>
              </w:rPr>
            </w:pPr>
            <w:r w:rsidRPr="007C52D9">
              <w:rPr>
                <w:rFonts w:ascii="LexiSaebomR" w:hAnsi="LexiSaebomR"/>
                <w:sz w:val="21"/>
                <w:lang w:val="es-MX"/>
              </w:rPr>
              <w:t>★</w:t>
            </w:r>
          </w:p>
        </w:tc>
        <w:tc>
          <w:tcPr>
            <w:tcW w:w="792" w:type="dxa"/>
          </w:tcPr>
          <w:p w14:paraId="1BF63F75" w14:textId="77777777" w:rsidR="00015FDE" w:rsidRPr="007C52D9" w:rsidRDefault="00015FDE">
            <w:pPr>
              <w:pStyle w:val="TableParagraph"/>
              <w:rPr>
                <w:sz w:val="20"/>
                <w:lang w:val="es-MX"/>
              </w:rPr>
            </w:pPr>
          </w:p>
        </w:tc>
        <w:tc>
          <w:tcPr>
            <w:tcW w:w="792" w:type="dxa"/>
          </w:tcPr>
          <w:p w14:paraId="50ED3CD6" w14:textId="77777777" w:rsidR="00015FDE" w:rsidRPr="007C52D9" w:rsidRDefault="00015FDE">
            <w:pPr>
              <w:pStyle w:val="TableParagraph"/>
              <w:rPr>
                <w:sz w:val="20"/>
                <w:lang w:val="es-MX"/>
              </w:rPr>
            </w:pPr>
          </w:p>
        </w:tc>
        <w:tc>
          <w:tcPr>
            <w:tcW w:w="790" w:type="dxa"/>
          </w:tcPr>
          <w:p w14:paraId="3843D152" w14:textId="77777777" w:rsidR="00015FDE" w:rsidRPr="007C52D9" w:rsidRDefault="00015FDE">
            <w:pPr>
              <w:pStyle w:val="TableParagraph"/>
              <w:rPr>
                <w:sz w:val="20"/>
                <w:lang w:val="es-MX"/>
              </w:rPr>
            </w:pPr>
          </w:p>
        </w:tc>
      </w:tr>
      <w:tr w:rsidR="00015FDE" w:rsidRPr="00A808F8" w14:paraId="06C40C1C" w14:textId="77777777">
        <w:trPr>
          <w:trHeight w:val="453"/>
        </w:trPr>
        <w:tc>
          <w:tcPr>
            <w:tcW w:w="9854" w:type="dxa"/>
            <w:gridSpan w:val="10"/>
          </w:tcPr>
          <w:p w14:paraId="5A30373D" w14:textId="77777777" w:rsidR="00015FDE" w:rsidRPr="007C52D9" w:rsidRDefault="003E2C31">
            <w:pPr>
              <w:pStyle w:val="TableParagraph"/>
              <w:spacing w:before="11"/>
              <w:ind w:left="108"/>
              <w:rPr>
                <w:sz w:val="21"/>
                <w:lang w:val="es-MX"/>
              </w:rPr>
            </w:pPr>
            <w:r w:rsidRPr="007C52D9">
              <w:rPr>
                <w:rFonts w:ascii="LexiSaebomR" w:hAnsi="LexiSaebomR"/>
                <w:sz w:val="21"/>
                <w:lang w:val="es-MX"/>
              </w:rPr>
              <w:t xml:space="preserve">★ </w:t>
            </w:r>
            <w:r w:rsidRPr="007C52D9">
              <w:rPr>
                <w:sz w:val="21"/>
                <w:lang w:val="es-MX"/>
              </w:rPr>
              <w:t>Intervalo de mantenimiento en condiciones normales</w:t>
            </w:r>
          </w:p>
        </w:tc>
      </w:tr>
    </w:tbl>
    <w:p w14:paraId="2A1145B2" w14:textId="77777777" w:rsidR="00015FDE" w:rsidRPr="007C52D9" w:rsidRDefault="003E2C31">
      <w:pPr>
        <w:pStyle w:val="Plattetekst"/>
        <w:spacing w:before="155"/>
        <w:ind w:left="928"/>
        <w:rPr>
          <w:lang w:val="es-MX"/>
        </w:rPr>
      </w:pPr>
      <w:r w:rsidRPr="007C52D9">
        <w:rPr>
          <w:lang w:val="es-MX"/>
        </w:rPr>
        <w:t>Combustible recomendado:</w:t>
      </w:r>
    </w:p>
    <w:p w14:paraId="73AB87FD" w14:textId="77777777" w:rsidR="00015FDE" w:rsidRPr="007C52D9" w:rsidRDefault="003E2C31">
      <w:pPr>
        <w:pStyle w:val="Plattetekst"/>
        <w:spacing w:before="154"/>
        <w:ind w:left="928"/>
        <w:rPr>
          <w:lang w:val="es-MX"/>
        </w:rPr>
      </w:pPr>
      <w:r w:rsidRPr="007C52D9">
        <w:rPr>
          <w:lang w:val="es-MX"/>
        </w:rPr>
        <w:t xml:space="preserve">Sólo utilice </w:t>
      </w:r>
      <w:r w:rsidR="00F949CD" w:rsidRPr="007C52D9">
        <w:rPr>
          <w:lang w:val="es-MX"/>
        </w:rPr>
        <w:t>diésel</w:t>
      </w:r>
      <w:r w:rsidRPr="007C52D9">
        <w:rPr>
          <w:lang w:val="es-MX"/>
        </w:rPr>
        <w:t xml:space="preserve"> de calidad (la selección del grado de combustible debe depender de la temperatura ambiental).</w:t>
      </w:r>
    </w:p>
    <w:p w14:paraId="168CFC4F" w14:textId="77777777" w:rsidR="00015FDE" w:rsidRPr="007C52D9" w:rsidRDefault="003E2C31">
      <w:pPr>
        <w:pStyle w:val="Kop5"/>
        <w:spacing w:before="157"/>
        <w:ind w:left="928"/>
        <w:rPr>
          <w:lang w:val="es-MX"/>
        </w:rPr>
      </w:pPr>
      <w:bookmarkStart w:id="39" w:name="Fill_up_the_fuel"/>
      <w:bookmarkEnd w:id="39"/>
      <w:r w:rsidRPr="007C52D9">
        <w:rPr>
          <w:lang w:val="es-MX"/>
        </w:rPr>
        <w:t>Llenado de combustible</w:t>
      </w:r>
    </w:p>
    <w:p w14:paraId="39B81EDE" w14:textId="77777777" w:rsidR="00015FDE" w:rsidRPr="007C52D9" w:rsidRDefault="003E2C31">
      <w:pPr>
        <w:pStyle w:val="Lijstalinea"/>
        <w:numPr>
          <w:ilvl w:val="1"/>
          <w:numId w:val="22"/>
        </w:numPr>
        <w:tabs>
          <w:tab w:val="left" w:pos="1347"/>
          <w:tab w:val="left" w:pos="1348"/>
        </w:tabs>
        <w:spacing w:before="155"/>
        <w:rPr>
          <w:sz w:val="21"/>
          <w:lang w:val="es-MX"/>
        </w:rPr>
      </w:pPr>
      <w:r w:rsidRPr="007C52D9">
        <w:rPr>
          <w:sz w:val="21"/>
          <w:lang w:val="es-MX"/>
        </w:rPr>
        <w:t>Estacione la máquina en suelo plano.</w:t>
      </w:r>
    </w:p>
    <w:p w14:paraId="6784FF04" w14:textId="77777777" w:rsidR="00015FDE" w:rsidRPr="007C52D9" w:rsidRDefault="003E2C31">
      <w:pPr>
        <w:pStyle w:val="Plattetekst"/>
        <w:tabs>
          <w:tab w:val="left" w:pos="1347"/>
        </w:tabs>
        <w:spacing w:before="157"/>
        <w:ind w:left="928"/>
        <w:rPr>
          <w:lang w:val="es-MX"/>
        </w:rPr>
      </w:pPr>
      <w:r w:rsidRPr="007C52D9">
        <w:rPr>
          <w:lang w:val="es-MX"/>
        </w:rPr>
        <w:t>2.</w:t>
      </w:r>
      <w:r w:rsidRPr="007C52D9">
        <w:rPr>
          <w:lang w:val="es-MX"/>
        </w:rPr>
        <w:tab/>
        <w:t>=Bajar la cuchara al suelo.</w:t>
      </w:r>
    </w:p>
    <w:p w14:paraId="74382A85" w14:textId="77777777" w:rsidR="00015FDE" w:rsidRPr="007C52D9" w:rsidRDefault="003E2C31">
      <w:pPr>
        <w:pStyle w:val="Lijstalinea"/>
        <w:numPr>
          <w:ilvl w:val="0"/>
          <w:numId w:val="21"/>
        </w:numPr>
        <w:tabs>
          <w:tab w:val="left" w:pos="1347"/>
          <w:tab w:val="left" w:pos="1348"/>
        </w:tabs>
        <w:spacing w:before="156"/>
        <w:rPr>
          <w:sz w:val="21"/>
          <w:lang w:val="es-MX"/>
        </w:rPr>
      </w:pPr>
      <w:r w:rsidRPr="007C52D9">
        <w:rPr>
          <w:sz w:val="21"/>
          <w:lang w:val="es-MX"/>
        </w:rPr>
        <w:t>Motor al ralentí a baja velocidad durante 5 minutos.</w:t>
      </w:r>
    </w:p>
    <w:p w14:paraId="29C42A00" w14:textId="77777777" w:rsidR="00015FDE" w:rsidRPr="007C52D9" w:rsidRDefault="003E2C31">
      <w:pPr>
        <w:pStyle w:val="Lijstalinea"/>
        <w:numPr>
          <w:ilvl w:val="0"/>
          <w:numId w:val="21"/>
        </w:numPr>
        <w:tabs>
          <w:tab w:val="left" w:pos="1347"/>
          <w:tab w:val="left" w:pos="1348"/>
        </w:tabs>
        <w:rPr>
          <w:sz w:val="21"/>
          <w:lang w:val="es-MX"/>
        </w:rPr>
      </w:pPr>
      <w:r w:rsidRPr="007C52D9">
        <w:rPr>
          <w:sz w:val="21"/>
          <w:lang w:val="es-MX"/>
        </w:rPr>
        <w:t>Apague el motor y desconecte la llave de contacto.</w:t>
      </w:r>
    </w:p>
    <w:p w14:paraId="658C1B3D" w14:textId="77777777" w:rsidR="00015FDE" w:rsidRPr="007C52D9" w:rsidRDefault="00015FDE">
      <w:pPr>
        <w:pStyle w:val="Plattetekst"/>
        <w:rPr>
          <w:sz w:val="22"/>
          <w:lang w:val="es-MX"/>
        </w:rPr>
      </w:pPr>
    </w:p>
    <w:p w14:paraId="4AFDD9D0" w14:textId="77777777" w:rsidR="00015FDE" w:rsidRPr="007C52D9" w:rsidRDefault="00015FDE">
      <w:pPr>
        <w:pStyle w:val="Plattetekst"/>
        <w:spacing w:before="10"/>
        <w:rPr>
          <w:sz w:val="24"/>
          <w:lang w:val="es-MX"/>
        </w:rPr>
      </w:pPr>
    </w:p>
    <w:p w14:paraId="0799D490" w14:textId="77777777" w:rsidR="00015FDE" w:rsidRPr="007C52D9" w:rsidRDefault="003E2C31">
      <w:pPr>
        <w:pStyle w:val="Plattetekst"/>
        <w:ind w:left="928" w:right="1218" w:firstLine="180"/>
        <w:rPr>
          <w:lang w:val="es-MX"/>
        </w:rPr>
      </w:pPr>
      <w:r w:rsidRPr="007C52D9">
        <w:rPr>
          <w:b/>
          <w:bCs/>
          <w:sz w:val="22"/>
          <w:lang w:val="es-MX"/>
        </w:rPr>
        <w:t xml:space="preserve">Precaución: </w:t>
      </w:r>
      <w:r w:rsidRPr="007C52D9">
        <w:rPr>
          <w:lang w:val="es-MX"/>
        </w:rPr>
        <w:t>el combustible debe eliminarse con cuidado. Antes de llenar el combustible, apague el motor. No fumar antes de llenar el combustible o con el sistema de combustible en funcionamiento.</w:t>
      </w:r>
    </w:p>
    <w:p w14:paraId="337C3D2E" w14:textId="77777777" w:rsidR="00015FDE" w:rsidRPr="007C52D9" w:rsidRDefault="003E2C31">
      <w:pPr>
        <w:pStyle w:val="Lijstalinea"/>
        <w:numPr>
          <w:ilvl w:val="0"/>
          <w:numId w:val="21"/>
        </w:numPr>
        <w:tabs>
          <w:tab w:val="left" w:pos="1347"/>
          <w:tab w:val="left" w:pos="1348"/>
        </w:tabs>
        <w:spacing w:before="158"/>
        <w:rPr>
          <w:sz w:val="21"/>
          <w:lang w:val="es-MX"/>
        </w:rPr>
      </w:pPr>
      <w:r w:rsidRPr="007C52D9">
        <w:rPr>
          <w:sz w:val="21"/>
          <w:lang w:val="es-MX"/>
        </w:rPr>
        <w:t>Preste atención al medidor de combustible. Añada el combustible si es necesario.</w:t>
      </w:r>
    </w:p>
    <w:p w14:paraId="4043CF46" w14:textId="77777777" w:rsidR="00015FDE" w:rsidRPr="007C52D9" w:rsidRDefault="003E2C31">
      <w:pPr>
        <w:pStyle w:val="Plattetekst"/>
        <w:spacing w:before="155"/>
        <w:ind w:left="928"/>
        <w:rPr>
          <w:lang w:val="es-MX"/>
        </w:rPr>
      </w:pPr>
      <w:r w:rsidRPr="007C52D9">
        <w:rPr>
          <w:b/>
          <w:bCs/>
          <w:lang w:val="es-MX"/>
        </w:rPr>
        <w:t>Importante:</w:t>
      </w:r>
      <w:r w:rsidRPr="007C52D9">
        <w:rPr>
          <w:lang w:val="es-MX"/>
        </w:rPr>
        <w:t xml:space="preserve"> evite que entre suciedad, polvo, agua u otros materiales extraños en el sistema de combustible.</w:t>
      </w:r>
    </w:p>
    <w:p w14:paraId="047387CD" w14:textId="77777777" w:rsidR="00015FDE" w:rsidRPr="007C52D9" w:rsidRDefault="003E2C31">
      <w:pPr>
        <w:pStyle w:val="Lijstalinea"/>
        <w:numPr>
          <w:ilvl w:val="0"/>
          <w:numId w:val="21"/>
        </w:numPr>
        <w:tabs>
          <w:tab w:val="left" w:pos="1347"/>
          <w:tab w:val="left" w:pos="1348"/>
        </w:tabs>
        <w:rPr>
          <w:sz w:val="21"/>
          <w:lang w:val="es-MX"/>
        </w:rPr>
      </w:pPr>
      <w:r w:rsidRPr="007C52D9">
        <w:rPr>
          <w:sz w:val="21"/>
          <w:lang w:val="es-MX"/>
        </w:rPr>
        <w:t>Durante el llenado del depósito de combustible, asegúrese de que el combustible no se rocía en la máquina y se añade correctamente.</w:t>
      </w:r>
    </w:p>
    <w:p w14:paraId="5F2D6F01" w14:textId="77777777" w:rsidR="00015FDE" w:rsidRPr="007C52D9" w:rsidRDefault="003E2C31">
      <w:pPr>
        <w:pStyle w:val="Lijstalinea"/>
        <w:numPr>
          <w:ilvl w:val="0"/>
          <w:numId w:val="21"/>
        </w:numPr>
        <w:tabs>
          <w:tab w:val="left" w:pos="1347"/>
          <w:tab w:val="left" w:pos="1348"/>
        </w:tabs>
        <w:rPr>
          <w:sz w:val="21"/>
          <w:lang w:val="es-MX"/>
        </w:rPr>
      </w:pPr>
      <w:r w:rsidRPr="007C52D9">
        <w:rPr>
          <w:sz w:val="21"/>
          <w:lang w:val="es-MX"/>
        </w:rPr>
        <w:t>Vuelva a poner el tapón en el depósito de combustible para evitar pérdidas o daño.</w:t>
      </w:r>
    </w:p>
    <w:p w14:paraId="6D0867A8" w14:textId="77777777" w:rsidR="00015FDE" w:rsidRPr="007C52D9" w:rsidRDefault="00015FDE">
      <w:pPr>
        <w:pStyle w:val="Plattetekst"/>
        <w:rPr>
          <w:sz w:val="22"/>
          <w:lang w:val="es-MX"/>
        </w:rPr>
      </w:pPr>
    </w:p>
    <w:p w14:paraId="767D8041" w14:textId="77777777" w:rsidR="00015FDE" w:rsidRPr="007C52D9" w:rsidRDefault="00015FDE">
      <w:pPr>
        <w:pStyle w:val="Plattetekst"/>
        <w:rPr>
          <w:sz w:val="26"/>
          <w:lang w:val="es-MX"/>
        </w:rPr>
      </w:pPr>
    </w:p>
    <w:p w14:paraId="47AE30EE" w14:textId="77777777" w:rsidR="00015FDE" w:rsidRPr="007C52D9" w:rsidRDefault="003E2C31">
      <w:pPr>
        <w:pStyle w:val="Kop5"/>
        <w:spacing w:before="1"/>
        <w:ind w:left="928"/>
        <w:rPr>
          <w:lang w:val="es-MX"/>
        </w:rPr>
      </w:pPr>
      <w:bookmarkStart w:id="40" w:name="Inspection_of_Diesel_filter_---every_200"/>
      <w:bookmarkEnd w:id="40"/>
      <w:r w:rsidRPr="007C52D9">
        <w:rPr>
          <w:lang w:val="es-MX"/>
        </w:rPr>
        <w:t xml:space="preserve">Inspección del filtro </w:t>
      </w:r>
      <w:r w:rsidR="00F949CD" w:rsidRPr="007C52D9">
        <w:rPr>
          <w:lang w:val="es-MX"/>
        </w:rPr>
        <w:t>diésel</w:t>
      </w:r>
      <w:r w:rsidRPr="007C52D9">
        <w:rPr>
          <w:lang w:val="es-MX"/>
        </w:rPr>
        <w:t xml:space="preserve"> ---cada 200h</w:t>
      </w:r>
    </w:p>
    <w:p w14:paraId="0097E2EC" w14:textId="77777777" w:rsidR="00015FDE" w:rsidRPr="007C52D9" w:rsidRDefault="003E2C31" w:rsidP="00F949CD">
      <w:pPr>
        <w:pStyle w:val="Plattetekst"/>
        <w:spacing w:before="159" w:line="196" w:lineRule="auto"/>
        <w:ind w:left="928" w:right="4243"/>
        <w:rPr>
          <w:lang w:val="es-MX"/>
        </w:rPr>
      </w:pPr>
      <w:r w:rsidRPr="007C52D9">
        <w:rPr>
          <w:noProof/>
          <w:lang w:val="es-MX" w:eastAsia="ja-JP"/>
        </w:rPr>
        <w:drawing>
          <wp:anchor distT="0" distB="0" distL="0" distR="0" simplePos="0" relativeHeight="251671040" behindDoc="0" locked="0" layoutInCell="1" allowOverlap="1" wp14:anchorId="0F1056C0" wp14:editId="00DCC0AC">
            <wp:simplePos x="0" y="0"/>
            <wp:positionH relativeFrom="page">
              <wp:posOffset>4649723</wp:posOffset>
            </wp:positionH>
            <wp:positionV relativeFrom="paragraph">
              <wp:posOffset>66341</wp:posOffset>
            </wp:positionV>
            <wp:extent cx="2289464" cy="2276856"/>
            <wp:effectExtent l="0" t="0" r="0" b="0"/>
            <wp:wrapNone/>
            <wp:docPr id="8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png"/>
                    <pic:cNvPicPr/>
                  </pic:nvPicPr>
                  <pic:blipFill>
                    <a:blip r:embed="rId58" cstate="print"/>
                    <a:stretch>
                      <a:fillRect/>
                    </a:stretch>
                  </pic:blipFill>
                  <pic:spPr>
                    <a:xfrm>
                      <a:off x="0" y="0"/>
                      <a:ext cx="2289464" cy="2276856"/>
                    </a:xfrm>
                    <a:prstGeom prst="rect">
                      <a:avLst/>
                    </a:prstGeom>
                  </pic:spPr>
                </pic:pic>
              </a:graphicData>
            </a:graphic>
          </wp:anchor>
        </w:drawing>
      </w:r>
      <w:r w:rsidRPr="007C52D9">
        <w:rPr>
          <w:lang w:val="es-MX"/>
        </w:rPr>
        <w:t xml:space="preserve">El filtro </w:t>
      </w:r>
      <w:r w:rsidR="00F949CD" w:rsidRPr="007C52D9">
        <w:rPr>
          <w:lang w:val="es-MX"/>
        </w:rPr>
        <w:t>diésel</w:t>
      </w:r>
      <w:r w:rsidRPr="007C52D9">
        <w:rPr>
          <w:lang w:val="es-MX"/>
        </w:rPr>
        <w:t xml:space="preserve"> </w:t>
      </w:r>
      <w:r w:rsidRPr="007C52D9">
        <w:rPr>
          <w:rFonts w:ascii="LexiSaebomR" w:hAnsi="LexiSaebomR"/>
          <w:lang w:val="es-MX"/>
        </w:rPr>
        <w:t xml:space="preserve">① </w:t>
      </w:r>
      <w:r w:rsidRPr="007C52D9">
        <w:rPr>
          <w:lang w:val="es-MX"/>
        </w:rPr>
        <w:t xml:space="preserve">se utiliza para separar el agua o los sedimentos del combustible. Garantiza la calidad del combustible </w:t>
      </w:r>
      <w:r w:rsidR="00F949CD" w:rsidRPr="007C52D9">
        <w:rPr>
          <w:lang w:val="es-MX"/>
        </w:rPr>
        <w:t>diésel</w:t>
      </w:r>
      <w:r w:rsidRPr="007C52D9">
        <w:rPr>
          <w:lang w:val="es-MX"/>
        </w:rPr>
        <w:t xml:space="preserve"> que entra en el motor </w:t>
      </w:r>
      <w:r w:rsidR="00F949CD" w:rsidRPr="007C52D9">
        <w:rPr>
          <w:lang w:val="es-MX"/>
        </w:rPr>
        <w:t>diésel</w:t>
      </w:r>
      <w:r w:rsidRPr="007C52D9">
        <w:rPr>
          <w:lang w:val="es-MX"/>
        </w:rPr>
        <w:t xml:space="preserve"> y</w:t>
      </w:r>
      <w:r w:rsidR="00F949CD">
        <w:rPr>
          <w:lang w:val="es-MX"/>
        </w:rPr>
        <w:t xml:space="preserve"> </w:t>
      </w:r>
      <w:r w:rsidRPr="007C52D9">
        <w:rPr>
          <w:lang w:val="es-MX"/>
        </w:rPr>
        <w:t xml:space="preserve">prolonga la vida útil del motor </w:t>
      </w:r>
      <w:r w:rsidR="00F949CD" w:rsidRPr="007C52D9">
        <w:rPr>
          <w:lang w:val="es-MX"/>
        </w:rPr>
        <w:t>diésel</w:t>
      </w:r>
      <w:r w:rsidRPr="007C52D9">
        <w:rPr>
          <w:lang w:val="es-MX"/>
        </w:rPr>
        <w:t>. Cuando la vida útil</w:t>
      </w:r>
      <w:r w:rsidR="00F949CD">
        <w:rPr>
          <w:lang w:val="es-MX"/>
        </w:rPr>
        <w:t xml:space="preserve"> </w:t>
      </w:r>
      <w:r w:rsidRPr="007C52D9">
        <w:rPr>
          <w:lang w:val="es-MX"/>
        </w:rPr>
        <w:t xml:space="preserve">del filtro </w:t>
      </w:r>
      <w:r w:rsidR="00F949CD" w:rsidRPr="007C52D9">
        <w:rPr>
          <w:lang w:val="es-MX"/>
        </w:rPr>
        <w:t>diésel</w:t>
      </w:r>
      <w:r w:rsidRPr="007C52D9">
        <w:rPr>
          <w:lang w:val="es-MX"/>
        </w:rPr>
        <w:t xml:space="preserve"> se ha acabado y necesita ser reemplazado, por favor, cambie un nuevo filtro </w:t>
      </w:r>
      <w:r w:rsidR="00F949CD" w:rsidRPr="007C52D9">
        <w:rPr>
          <w:lang w:val="es-MX"/>
        </w:rPr>
        <w:t>diésel</w:t>
      </w:r>
      <w:r w:rsidRPr="007C52D9">
        <w:rPr>
          <w:lang w:val="es-MX"/>
        </w:rPr>
        <w:t xml:space="preserve"> </w:t>
      </w:r>
      <w:r w:rsidRPr="007C52D9">
        <w:rPr>
          <w:rFonts w:ascii="LexiSaebomR" w:hAnsi="LexiSaebomR"/>
          <w:lang w:val="es-MX"/>
        </w:rPr>
        <w:t>①</w:t>
      </w:r>
      <w:r w:rsidRPr="007C52D9">
        <w:rPr>
          <w:lang w:val="es-MX"/>
        </w:rPr>
        <w:t>.</w:t>
      </w:r>
    </w:p>
    <w:p w14:paraId="5DE91DA6" w14:textId="77777777" w:rsidR="00015FDE" w:rsidRPr="007C52D9" w:rsidRDefault="00015FDE">
      <w:pPr>
        <w:pStyle w:val="Plattetekst"/>
        <w:spacing w:before="2"/>
        <w:rPr>
          <w:sz w:val="18"/>
          <w:lang w:val="es-MX"/>
        </w:rPr>
      </w:pPr>
    </w:p>
    <w:p w14:paraId="53233FB3" w14:textId="77777777" w:rsidR="00015FDE" w:rsidRPr="007C52D9" w:rsidRDefault="003E2C31">
      <w:pPr>
        <w:pStyle w:val="Kop5"/>
        <w:ind w:left="700"/>
        <w:rPr>
          <w:lang w:val="es-MX"/>
        </w:rPr>
      </w:pPr>
      <w:r w:rsidRPr="007C52D9">
        <w:rPr>
          <w:lang w:val="es-MX"/>
        </w:rPr>
        <w:t>Pasos para reemplazar el filtro</w:t>
      </w:r>
    </w:p>
    <w:p w14:paraId="0A4F8588" w14:textId="77777777" w:rsidR="00015FDE" w:rsidRPr="007C52D9" w:rsidRDefault="00015FDE">
      <w:pPr>
        <w:pStyle w:val="Plattetekst"/>
        <w:rPr>
          <w:b/>
          <w:sz w:val="22"/>
          <w:lang w:val="es-MX"/>
        </w:rPr>
      </w:pPr>
    </w:p>
    <w:p w14:paraId="27C25B2B" w14:textId="77777777" w:rsidR="00015FDE" w:rsidRPr="007C52D9" w:rsidRDefault="003E2C31">
      <w:pPr>
        <w:pStyle w:val="Lijstalinea"/>
        <w:numPr>
          <w:ilvl w:val="0"/>
          <w:numId w:val="20"/>
        </w:numPr>
        <w:tabs>
          <w:tab w:val="left" w:pos="1227"/>
          <w:tab w:val="left" w:pos="1228"/>
        </w:tabs>
        <w:spacing w:before="147"/>
        <w:ind w:right="4445" w:firstLine="0"/>
        <w:rPr>
          <w:sz w:val="21"/>
          <w:lang w:val="es-MX"/>
        </w:rPr>
      </w:pPr>
      <w:r w:rsidRPr="007C52D9">
        <w:rPr>
          <w:sz w:val="21"/>
          <w:lang w:val="es-MX"/>
        </w:rPr>
        <w:t>Sujete la parte inferior del filtro con una llave de elementos filtrantes y gírela hacia la izquierda para retirarla.</w:t>
      </w:r>
    </w:p>
    <w:p w14:paraId="66305344" w14:textId="77777777" w:rsidR="00015FDE" w:rsidRPr="007C52D9" w:rsidRDefault="003E2C31">
      <w:pPr>
        <w:pStyle w:val="Lijstalinea"/>
        <w:numPr>
          <w:ilvl w:val="0"/>
          <w:numId w:val="20"/>
        </w:numPr>
        <w:tabs>
          <w:tab w:val="left" w:pos="1227"/>
          <w:tab w:val="left" w:pos="1228"/>
        </w:tabs>
        <w:spacing w:before="155"/>
        <w:ind w:left="1228"/>
        <w:rPr>
          <w:sz w:val="21"/>
          <w:lang w:val="es-MX"/>
        </w:rPr>
      </w:pPr>
      <w:r w:rsidRPr="007C52D9">
        <w:rPr>
          <w:sz w:val="21"/>
          <w:lang w:val="es-MX"/>
        </w:rPr>
        <w:lastRenderedPageBreak/>
        <w:t xml:space="preserve">Aplique </w:t>
      </w:r>
      <w:r w:rsidR="00081B3A" w:rsidRPr="007C52D9">
        <w:rPr>
          <w:sz w:val="21"/>
          <w:lang w:val="es-MX"/>
        </w:rPr>
        <w:t>diésel</w:t>
      </w:r>
      <w:r w:rsidRPr="007C52D9">
        <w:rPr>
          <w:sz w:val="21"/>
          <w:lang w:val="es-MX"/>
        </w:rPr>
        <w:t xml:space="preserve"> de manera uniforme en el anillo de sellado del nuevo filtro.</w:t>
      </w:r>
    </w:p>
    <w:p w14:paraId="66F73EF4" w14:textId="77777777" w:rsidR="00015FDE" w:rsidRPr="00F949CD" w:rsidRDefault="003E2C31" w:rsidP="00AA045B">
      <w:pPr>
        <w:pStyle w:val="Lijstalinea"/>
        <w:numPr>
          <w:ilvl w:val="0"/>
          <w:numId w:val="20"/>
        </w:numPr>
        <w:tabs>
          <w:tab w:val="left" w:pos="1227"/>
          <w:tab w:val="left" w:pos="1228"/>
        </w:tabs>
        <w:spacing w:before="79"/>
        <w:ind w:right="4444" w:firstLine="0"/>
        <w:rPr>
          <w:lang w:val="es-MX"/>
        </w:rPr>
      </w:pPr>
      <w:r w:rsidRPr="00F949CD">
        <w:rPr>
          <w:sz w:val="21"/>
          <w:lang w:val="es-MX"/>
        </w:rPr>
        <w:t>Apriete el nuevo filtro con una llave de elementos filtrantes y arranque el motor para comprobar si la junta está intacta. Si hay fugas de aceite, debe</w:t>
      </w:r>
      <w:r w:rsidRPr="007C52D9">
        <w:rPr>
          <w:noProof/>
          <w:lang w:val="es-MX" w:eastAsia="ja-JP"/>
        </w:rPr>
        <w:drawing>
          <wp:anchor distT="0" distB="0" distL="0" distR="0" simplePos="0" relativeHeight="251673088" behindDoc="0" locked="0" layoutInCell="1" allowOverlap="1" wp14:anchorId="2FD82D73" wp14:editId="135459A4">
            <wp:simplePos x="0" y="0"/>
            <wp:positionH relativeFrom="page">
              <wp:posOffset>4631435</wp:posOffset>
            </wp:positionH>
            <wp:positionV relativeFrom="paragraph">
              <wp:posOffset>117636</wp:posOffset>
            </wp:positionV>
            <wp:extent cx="2273808" cy="2279904"/>
            <wp:effectExtent l="0" t="0" r="0" b="0"/>
            <wp:wrapNone/>
            <wp:docPr id="9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jpeg"/>
                    <pic:cNvPicPr/>
                  </pic:nvPicPr>
                  <pic:blipFill>
                    <a:blip r:embed="rId59" cstate="print"/>
                    <a:stretch>
                      <a:fillRect/>
                    </a:stretch>
                  </pic:blipFill>
                  <pic:spPr>
                    <a:xfrm>
                      <a:off x="0" y="0"/>
                      <a:ext cx="2273808" cy="2279904"/>
                    </a:xfrm>
                    <a:prstGeom prst="rect">
                      <a:avLst/>
                    </a:prstGeom>
                  </pic:spPr>
                </pic:pic>
              </a:graphicData>
            </a:graphic>
          </wp:anchor>
        </w:drawing>
      </w:r>
      <w:r w:rsidR="00F949CD">
        <w:rPr>
          <w:sz w:val="21"/>
          <w:lang w:val="es-MX"/>
        </w:rPr>
        <w:t xml:space="preserve"> </w:t>
      </w:r>
      <w:r w:rsidRPr="00F949CD">
        <w:rPr>
          <w:lang w:val="es-MX"/>
        </w:rPr>
        <w:t>retirarse y volver a instalarse.</w:t>
      </w:r>
    </w:p>
    <w:p w14:paraId="3636FC05" w14:textId="77777777" w:rsidR="00015FDE" w:rsidRPr="007C52D9" w:rsidRDefault="00015FDE">
      <w:pPr>
        <w:pStyle w:val="Plattetekst"/>
        <w:rPr>
          <w:sz w:val="22"/>
          <w:lang w:val="es-MX"/>
        </w:rPr>
      </w:pPr>
    </w:p>
    <w:p w14:paraId="766F1C70" w14:textId="77777777" w:rsidR="00015FDE" w:rsidRPr="007C52D9" w:rsidRDefault="00015FDE">
      <w:pPr>
        <w:pStyle w:val="Plattetekst"/>
        <w:rPr>
          <w:sz w:val="22"/>
          <w:lang w:val="es-MX"/>
        </w:rPr>
      </w:pPr>
    </w:p>
    <w:p w14:paraId="1FA2DF9D" w14:textId="77777777" w:rsidR="00015FDE" w:rsidRPr="007C52D9" w:rsidRDefault="00015FDE">
      <w:pPr>
        <w:pStyle w:val="Plattetekst"/>
        <w:rPr>
          <w:sz w:val="22"/>
          <w:lang w:val="es-MX"/>
        </w:rPr>
      </w:pPr>
    </w:p>
    <w:p w14:paraId="4669454E" w14:textId="77777777" w:rsidR="00015FDE" w:rsidRPr="007C52D9" w:rsidRDefault="003E2C31">
      <w:pPr>
        <w:pStyle w:val="Plattetekst"/>
        <w:spacing w:before="195"/>
        <w:ind w:left="808" w:right="4715"/>
        <w:rPr>
          <w:lang w:val="es-MX"/>
        </w:rPr>
      </w:pPr>
      <w:r w:rsidRPr="007C52D9">
        <w:rPr>
          <w:lang w:val="es-MX"/>
        </w:rPr>
        <w:t>Precaución: tras el vaciado, asegúrese de que el aire sale del sistema de combustible para que el motor pueda arrancar con normalidad.</w:t>
      </w:r>
    </w:p>
    <w:p w14:paraId="4F948ED0" w14:textId="77777777" w:rsidR="00015FDE" w:rsidRPr="007C52D9" w:rsidRDefault="00015FDE">
      <w:pPr>
        <w:pStyle w:val="Plattetekst"/>
        <w:rPr>
          <w:sz w:val="22"/>
          <w:lang w:val="es-MX"/>
        </w:rPr>
      </w:pPr>
    </w:p>
    <w:p w14:paraId="1137945D" w14:textId="77777777" w:rsidR="00015FDE" w:rsidRPr="007C52D9" w:rsidRDefault="00015FDE">
      <w:pPr>
        <w:pStyle w:val="Plattetekst"/>
        <w:rPr>
          <w:sz w:val="22"/>
          <w:lang w:val="es-MX"/>
        </w:rPr>
      </w:pPr>
    </w:p>
    <w:p w14:paraId="1C435C40" w14:textId="77777777" w:rsidR="00015FDE" w:rsidRPr="007C52D9" w:rsidRDefault="00015FDE">
      <w:pPr>
        <w:pStyle w:val="Plattetekst"/>
        <w:rPr>
          <w:sz w:val="22"/>
          <w:lang w:val="es-MX"/>
        </w:rPr>
      </w:pPr>
    </w:p>
    <w:p w14:paraId="5F36BA05" w14:textId="77777777" w:rsidR="00015FDE" w:rsidRPr="007C52D9" w:rsidRDefault="00015FDE">
      <w:pPr>
        <w:pStyle w:val="Plattetekst"/>
        <w:rPr>
          <w:sz w:val="22"/>
          <w:lang w:val="es-MX"/>
        </w:rPr>
      </w:pPr>
    </w:p>
    <w:p w14:paraId="518B498D" w14:textId="77777777" w:rsidR="00015FDE" w:rsidRPr="007C52D9" w:rsidRDefault="00015FDE">
      <w:pPr>
        <w:pStyle w:val="Plattetekst"/>
        <w:rPr>
          <w:sz w:val="22"/>
          <w:lang w:val="es-MX"/>
        </w:rPr>
      </w:pPr>
    </w:p>
    <w:p w14:paraId="67918A1A" w14:textId="77777777" w:rsidR="00015FDE" w:rsidRPr="007C52D9" w:rsidRDefault="00015FDE">
      <w:pPr>
        <w:pStyle w:val="Plattetekst"/>
        <w:rPr>
          <w:sz w:val="22"/>
          <w:lang w:val="es-MX"/>
        </w:rPr>
      </w:pPr>
    </w:p>
    <w:p w14:paraId="556BE627" w14:textId="77777777" w:rsidR="00015FDE" w:rsidRPr="007C52D9" w:rsidRDefault="00015FDE">
      <w:pPr>
        <w:pStyle w:val="Plattetekst"/>
        <w:rPr>
          <w:sz w:val="22"/>
          <w:lang w:val="es-MX"/>
        </w:rPr>
      </w:pPr>
    </w:p>
    <w:p w14:paraId="276956C9" w14:textId="77777777" w:rsidR="00015FDE" w:rsidRPr="007C52D9" w:rsidRDefault="00015FDE">
      <w:pPr>
        <w:pStyle w:val="Plattetekst"/>
        <w:rPr>
          <w:sz w:val="22"/>
          <w:lang w:val="es-MX"/>
        </w:rPr>
      </w:pPr>
    </w:p>
    <w:p w14:paraId="0F333716" w14:textId="77777777" w:rsidR="00015FDE" w:rsidRPr="007C52D9" w:rsidRDefault="00015FDE">
      <w:pPr>
        <w:pStyle w:val="Plattetekst"/>
        <w:rPr>
          <w:sz w:val="22"/>
          <w:lang w:val="es-MX"/>
        </w:rPr>
      </w:pPr>
    </w:p>
    <w:p w14:paraId="3AD50735" w14:textId="77777777" w:rsidR="00015FDE" w:rsidRPr="007C52D9" w:rsidRDefault="00015FDE">
      <w:pPr>
        <w:pStyle w:val="Plattetekst"/>
        <w:spacing w:before="7"/>
        <w:rPr>
          <w:sz w:val="25"/>
          <w:lang w:val="es-MX"/>
        </w:rPr>
      </w:pPr>
    </w:p>
    <w:p w14:paraId="19824948" w14:textId="77777777" w:rsidR="00015FDE" w:rsidRPr="007C52D9" w:rsidRDefault="003E2C31">
      <w:pPr>
        <w:pStyle w:val="Kop5"/>
        <w:rPr>
          <w:lang w:val="es-MX"/>
        </w:rPr>
      </w:pPr>
      <w:bookmarkStart w:id="41" w:name="Electrical_system_-_battery"/>
      <w:bookmarkEnd w:id="41"/>
      <w:r w:rsidRPr="007C52D9">
        <w:rPr>
          <w:lang w:val="es-MX"/>
        </w:rPr>
        <w:t>Sistema eléctrico - Batería</w:t>
      </w:r>
    </w:p>
    <w:p w14:paraId="36421E82" w14:textId="77777777" w:rsidR="00015FDE" w:rsidRPr="007C52D9" w:rsidRDefault="003E2C31">
      <w:pPr>
        <w:pStyle w:val="Plattetekst"/>
        <w:spacing w:before="157"/>
        <w:ind w:left="808"/>
        <w:rPr>
          <w:lang w:val="es-MX"/>
        </w:rPr>
      </w:pPr>
      <w:r w:rsidRPr="007C52D9">
        <w:rPr>
          <w:sz w:val="16"/>
          <w:lang w:val="es-MX"/>
        </w:rPr>
        <w:t xml:space="preserve">I. </w:t>
      </w:r>
      <w:r w:rsidRPr="007C52D9">
        <w:rPr>
          <w:lang w:val="es-MX"/>
        </w:rPr>
        <w:t>Compruebe el nivel de electrolito de la batería y los terminales.</w:t>
      </w:r>
    </w:p>
    <w:p w14:paraId="2199226B" w14:textId="77777777" w:rsidR="00015FDE" w:rsidRPr="007C52D9" w:rsidRDefault="00015FDE">
      <w:pPr>
        <w:pStyle w:val="Plattetekst"/>
        <w:rPr>
          <w:sz w:val="20"/>
          <w:lang w:val="es-MX"/>
        </w:rPr>
      </w:pPr>
    </w:p>
    <w:p w14:paraId="0ACA1766" w14:textId="77777777" w:rsidR="00015FDE" w:rsidRPr="007C52D9" w:rsidRDefault="00015FDE">
      <w:pPr>
        <w:pStyle w:val="Plattetekst"/>
        <w:rPr>
          <w:sz w:val="20"/>
          <w:lang w:val="es-MX"/>
        </w:rPr>
      </w:pPr>
    </w:p>
    <w:p w14:paraId="05F06432" w14:textId="77777777" w:rsidR="00015FDE" w:rsidRPr="007C52D9" w:rsidRDefault="00015FDE">
      <w:pPr>
        <w:pStyle w:val="Plattetekst"/>
        <w:rPr>
          <w:sz w:val="20"/>
          <w:lang w:val="es-MX"/>
        </w:rPr>
      </w:pPr>
    </w:p>
    <w:p w14:paraId="72409838" w14:textId="77777777" w:rsidR="00015FDE" w:rsidRPr="007C52D9" w:rsidRDefault="00015FDE">
      <w:pPr>
        <w:pStyle w:val="Plattetekst"/>
        <w:rPr>
          <w:sz w:val="20"/>
          <w:lang w:val="es-MX"/>
        </w:rPr>
      </w:pPr>
    </w:p>
    <w:p w14:paraId="331C962E" w14:textId="77777777" w:rsidR="00015FDE" w:rsidRPr="007C52D9" w:rsidRDefault="003E2C31">
      <w:pPr>
        <w:pStyle w:val="Plattetekst"/>
        <w:spacing w:before="2"/>
        <w:rPr>
          <w:sz w:val="10"/>
          <w:lang w:val="es-MX"/>
        </w:rPr>
      </w:pPr>
      <w:r w:rsidRPr="007C52D9">
        <w:rPr>
          <w:noProof/>
          <w:lang w:val="es-MX" w:eastAsia="ja-JP"/>
        </w:rPr>
        <w:drawing>
          <wp:anchor distT="0" distB="0" distL="0" distR="0" simplePos="0" relativeHeight="251657728" behindDoc="0" locked="0" layoutInCell="1" allowOverlap="1" wp14:anchorId="25FFA4C9" wp14:editId="5B6177B1">
            <wp:simplePos x="0" y="0"/>
            <wp:positionH relativeFrom="page">
              <wp:posOffset>1520951</wp:posOffset>
            </wp:positionH>
            <wp:positionV relativeFrom="paragraph">
              <wp:posOffset>99267</wp:posOffset>
            </wp:positionV>
            <wp:extent cx="4709660" cy="3533013"/>
            <wp:effectExtent l="0" t="0" r="0" b="0"/>
            <wp:wrapTopAndBottom/>
            <wp:docPr id="9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jpeg"/>
                    <pic:cNvPicPr/>
                  </pic:nvPicPr>
                  <pic:blipFill>
                    <a:blip r:embed="rId60" cstate="print"/>
                    <a:stretch>
                      <a:fillRect/>
                    </a:stretch>
                  </pic:blipFill>
                  <pic:spPr>
                    <a:xfrm>
                      <a:off x="0" y="0"/>
                      <a:ext cx="4709660" cy="3533013"/>
                    </a:xfrm>
                    <a:prstGeom prst="rect">
                      <a:avLst/>
                    </a:prstGeom>
                  </pic:spPr>
                </pic:pic>
              </a:graphicData>
            </a:graphic>
          </wp:anchor>
        </w:drawing>
      </w:r>
    </w:p>
    <w:p w14:paraId="6ABA23AC" w14:textId="77777777" w:rsidR="00015FDE" w:rsidRPr="007C52D9" w:rsidRDefault="00015FDE">
      <w:pPr>
        <w:pStyle w:val="Plattetekst"/>
        <w:rPr>
          <w:sz w:val="20"/>
          <w:lang w:val="es-MX"/>
        </w:rPr>
      </w:pPr>
    </w:p>
    <w:p w14:paraId="01F769D6" w14:textId="77777777" w:rsidR="00015FDE" w:rsidRPr="007C52D9" w:rsidRDefault="00015FDE">
      <w:pPr>
        <w:pStyle w:val="Plattetekst"/>
        <w:rPr>
          <w:sz w:val="20"/>
          <w:lang w:val="es-MX"/>
        </w:rPr>
      </w:pPr>
    </w:p>
    <w:p w14:paraId="0BA3DCE2" w14:textId="77777777" w:rsidR="00015FDE" w:rsidRPr="007C52D9" w:rsidRDefault="00015FDE">
      <w:pPr>
        <w:pStyle w:val="Plattetekst"/>
        <w:rPr>
          <w:sz w:val="20"/>
          <w:lang w:val="es-MX"/>
        </w:rPr>
      </w:pPr>
    </w:p>
    <w:p w14:paraId="285D8F0A" w14:textId="77777777" w:rsidR="00015FDE" w:rsidRPr="007C52D9" w:rsidRDefault="00015FDE">
      <w:pPr>
        <w:pStyle w:val="Plattetekst"/>
        <w:spacing w:before="6"/>
        <w:rPr>
          <w:lang w:val="es-MX"/>
        </w:rPr>
      </w:pPr>
    </w:p>
    <w:p w14:paraId="2845414D" w14:textId="77777777" w:rsidR="00015FDE" w:rsidRPr="007C52D9" w:rsidRDefault="003E2C31">
      <w:pPr>
        <w:pStyle w:val="Plattetekst"/>
        <w:ind w:left="700" w:right="641"/>
        <w:jc w:val="both"/>
        <w:rPr>
          <w:lang w:val="es-MX"/>
        </w:rPr>
      </w:pPr>
      <w:r w:rsidRPr="007C52D9">
        <w:rPr>
          <w:b/>
          <w:bCs/>
          <w:sz w:val="22"/>
          <w:lang w:val="es-MX"/>
        </w:rPr>
        <w:t>Precaución:</w:t>
      </w:r>
      <w:r w:rsidRPr="007C52D9">
        <w:rPr>
          <w:sz w:val="22"/>
          <w:lang w:val="es-MX"/>
        </w:rPr>
        <w:t xml:space="preserve"> </w:t>
      </w:r>
      <w:r w:rsidRPr="007C52D9">
        <w:rPr>
          <w:lang w:val="es-MX"/>
        </w:rPr>
        <w:t>el gas dentro de la batería puede hacerla explotar. Por lo tanto, mantenga cualquier chispa y llama lejos de la batería. Utilice una linterna para comprobar el nivel de electrolito. Además, el ácido sulfúrico del electrolito de la batería es tan tóxico como para quemar su piel o los agujeros de su ropa o cegar sus ojos.</w:t>
      </w:r>
    </w:p>
    <w:p w14:paraId="03E6E6EE" w14:textId="77777777" w:rsidR="00015FDE" w:rsidRPr="007C52D9" w:rsidRDefault="003E2C31">
      <w:pPr>
        <w:pStyle w:val="Plattetekst"/>
        <w:spacing w:before="155"/>
        <w:ind w:left="808"/>
        <w:jc w:val="both"/>
        <w:rPr>
          <w:lang w:val="es-MX"/>
        </w:rPr>
      </w:pPr>
      <w:r w:rsidRPr="007C52D9">
        <w:rPr>
          <w:lang w:val="es-MX"/>
        </w:rPr>
        <w:t>Por lo tanto, tome los siguientes medidas para evitar cualquier riesgo:</w:t>
      </w:r>
    </w:p>
    <w:p w14:paraId="4C35D9EA" w14:textId="77777777" w:rsidR="00015FDE" w:rsidRPr="007C52D9" w:rsidRDefault="00015FDE">
      <w:pPr>
        <w:jc w:val="both"/>
        <w:rPr>
          <w:lang w:val="es-MX"/>
        </w:rPr>
        <w:sectPr w:rsidR="00015FDE" w:rsidRPr="007C52D9">
          <w:pgSz w:w="11910" w:h="16840"/>
          <w:pgMar w:top="1240" w:right="300" w:bottom="880" w:left="440" w:header="0" w:footer="674" w:gutter="0"/>
          <w:cols w:space="720"/>
        </w:sectPr>
      </w:pPr>
    </w:p>
    <w:p w14:paraId="48F5D6F6" w14:textId="77777777" w:rsidR="00015FDE" w:rsidRPr="007C52D9" w:rsidRDefault="003E2C31">
      <w:pPr>
        <w:pStyle w:val="Lijstalinea"/>
        <w:numPr>
          <w:ilvl w:val="0"/>
          <w:numId w:val="19"/>
        </w:numPr>
        <w:tabs>
          <w:tab w:val="left" w:pos="1227"/>
          <w:tab w:val="left" w:pos="1228"/>
        </w:tabs>
        <w:spacing w:before="117"/>
        <w:rPr>
          <w:sz w:val="21"/>
          <w:lang w:val="es-MX"/>
        </w:rPr>
      </w:pPr>
      <w:r w:rsidRPr="007C52D9">
        <w:rPr>
          <w:noProof/>
          <w:lang w:val="es-MX" w:eastAsia="ja-JP"/>
        </w:rPr>
        <w:lastRenderedPageBreak/>
        <w:drawing>
          <wp:anchor distT="0" distB="0" distL="0" distR="0" simplePos="0" relativeHeight="251675136" behindDoc="0" locked="0" layoutInCell="1" allowOverlap="1" wp14:anchorId="45399A21" wp14:editId="4DDAB775">
            <wp:simplePos x="0" y="0"/>
            <wp:positionH relativeFrom="page">
              <wp:posOffset>4885944</wp:posOffset>
            </wp:positionH>
            <wp:positionV relativeFrom="paragraph">
              <wp:posOffset>32038</wp:posOffset>
            </wp:positionV>
            <wp:extent cx="2058924" cy="1688592"/>
            <wp:effectExtent l="0" t="0" r="0" b="0"/>
            <wp:wrapNone/>
            <wp:docPr id="9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jpeg"/>
                    <pic:cNvPicPr/>
                  </pic:nvPicPr>
                  <pic:blipFill>
                    <a:blip r:embed="rId61" cstate="print"/>
                    <a:stretch>
                      <a:fillRect/>
                    </a:stretch>
                  </pic:blipFill>
                  <pic:spPr>
                    <a:xfrm>
                      <a:off x="0" y="0"/>
                      <a:ext cx="2058924" cy="1688592"/>
                    </a:xfrm>
                    <a:prstGeom prst="rect">
                      <a:avLst/>
                    </a:prstGeom>
                  </pic:spPr>
                </pic:pic>
              </a:graphicData>
            </a:graphic>
          </wp:anchor>
        </w:drawing>
      </w:r>
      <w:r w:rsidRPr="007C52D9">
        <w:rPr>
          <w:sz w:val="21"/>
          <w:lang w:val="es-MX"/>
        </w:rPr>
        <w:t>La recarga de la batería debe realizarse en un lugar bien ventilado.</w:t>
      </w:r>
    </w:p>
    <w:p w14:paraId="1A448192" w14:textId="77777777" w:rsidR="00015FDE" w:rsidRPr="007C52D9" w:rsidRDefault="003E2C31">
      <w:pPr>
        <w:pStyle w:val="Lijstalinea"/>
        <w:numPr>
          <w:ilvl w:val="0"/>
          <w:numId w:val="19"/>
        </w:numPr>
        <w:tabs>
          <w:tab w:val="left" w:pos="1227"/>
          <w:tab w:val="left" w:pos="1228"/>
        </w:tabs>
        <w:rPr>
          <w:sz w:val="21"/>
          <w:lang w:val="es-MX"/>
        </w:rPr>
      </w:pPr>
      <w:r w:rsidRPr="007C52D9">
        <w:rPr>
          <w:sz w:val="21"/>
          <w:lang w:val="es-MX"/>
        </w:rPr>
        <w:t>Póngase gafas y guantes de plástico.</w:t>
      </w:r>
    </w:p>
    <w:p w14:paraId="512B8E96" w14:textId="77777777" w:rsidR="00015FDE" w:rsidRPr="007C52D9" w:rsidRDefault="003E2C31">
      <w:pPr>
        <w:pStyle w:val="Lijstalinea"/>
        <w:numPr>
          <w:ilvl w:val="0"/>
          <w:numId w:val="19"/>
        </w:numPr>
        <w:tabs>
          <w:tab w:val="left" w:pos="1227"/>
          <w:tab w:val="left" w:pos="1228"/>
        </w:tabs>
        <w:spacing w:before="155"/>
        <w:rPr>
          <w:sz w:val="21"/>
          <w:lang w:val="es-MX"/>
        </w:rPr>
      </w:pPr>
      <w:r w:rsidRPr="007C52D9">
        <w:rPr>
          <w:sz w:val="21"/>
          <w:lang w:val="es-MX"/>
        </w:rPr>
        <w:t>Hay que tener cuidado de no rociar el electrolito.</w:t>
      </w:r>
    </w:p>
    <w:p w14:paraId="0F09F473" w14:textId="77777777" w:rsidR="00015FDE" w:rsidRPr="007C52D9" w:rsidRDefault="003E2C31">
      <w:pPr>
        <w:pStyle w:val="Lijstalinea"/>
        <w:numPr>
          <w:ilvl w:val="0"/>
          <w:numId w:val="19"/>
        </w:numPr>
        <w:tabs>
          <w:tab w:val="left" w:pos="1227"/>
          <w:tab w:val="left" w:pos="1228"/>
        </w:tabs>
        <w:spacing w:line="393" w:lineRule="auto"/>
        <w:ind w:left="808" w:right="4449" w:firstLine="0"/>
        <w:rPr>
          <w:sz w:val="21"/>
          <w:lang w:val="es-MX"/>
        </w:rPr>
      </w:pPr>
      <w:r w:rsidRPr="007C52D9">
        <w:rPr>
          <w:sz w:val="21"/>
          <w:lang w:val="es-MX"/>
        </w:rPr>
        <w:t>Utilice las medidas adecuadas para ayudar al arranque de la batería. Si entra en contacto con ácido:</w:t>
      </w:r>
    </w:p>
    <w:p w14:paraId="0BF39F18" w14:textId="77777777" w:rsidR="00015FDE" w:rsidRPr="007C52D9" w:rsidRDefault="003E2C31">
      <w:pPr>
        <w:pStyle w:val="Lijstalinea"/>
        <w:numPr>
          <w:ilvl w:val="0"/>
          <w:numId w:val="18"/>
        </w:numPr>
        <w:tabs>
          <w:tab w:val="left" w:pos="1227"/>
          <w:tab w:val="left" w:pos="1228"/>
        </w:tabs>
        <w:spacing w:before="7"/>
        <w:rPr>
          <w:sz w:val="21"/>
          <w:lang w:val="es-MX"/>
        </w:rPr>
      </w:pPr>
      <w:r w:rsidRPr="007C52D9">
        <w:rPr>
          <w:sz w:val="21"/>
          <w:lang w:val="es-MX"/>
        </w:rPr>
        <w:t>Lávese la piel</w:t>
      </w:r>
    </w:p>
    <w:p w14:paraId="1C2B21DB" w14:textId="77777777" w:rsidR="00015FDE" w:rsidRPr="007C52D9" w:rsidRDefault="003E2C31">
      <w:pPr>
        <w:pStyle w:val="Lijstalinea"/>
        <w:numPr>
          <w:ilvl w:val="0"/>
          <w:numId w:val="18"/>
        </w:numPr>
        <w:tabs>
          <w:tab w:val="left" w:pos="1227"/>
          <w:tab w:val="left" w:pos="1228"/>
        </w:tabs>
        <w:rPr>
          <w:sz w:val="21"/>
          <w:lang w:val="es-MX"/>
        </w:rPr>
      </w:pPr>
      <w:r w:rsidRPr="007C52D9">
        <w:rPr>
          <w:sz w:val="21"/>
          <w:lang w:val="es-MX"/>
        </w:rPr>
        <w:t>Utiliza sosa o cal para neutralizar el ácido.</w:t>
      </w:r>
    </w:p>
    <w:p w14:paraId="3DBE82A2" w14:textId="77777777" w:rsidR="00015FDE" w:rsidRPr="007C52D9" w:rsidRDefault="00F949CD">
      <w:pPr>
        <w:pStyle w:val="Lijstalinea"/>
        <w:numPr>
          <w:ilvl w:val="0"/>
          <w:numId w:val="18"/>
        </w:numPr>
        <w:tabs>
          <w:tab w:val="left" w:pos="1227"/>
          <w:tab w:val="left" w:pos="1228"/>
        </w:tabs>
        <w:spacing w:before="152"/>
        <w:rPr>
          <w:sz w:val="21"/>
          <w:lang w:val="es-MX"/>
        </w:rPr>
      </w:pPr>
      <w:r w:rsidRPr="007C52D9">
        <w:rPr>
          <w:sz w:val="21"/>
          <w:lang w:val="es-MX"/>
        </w:rPr>
        <w:t>Enjuáguese</w:t>
      </w:r>
      <w:r w:rsidR="003E2C31" w:rsidRPr="007C52D9">
        <w:rPr>
          <w:sz w:val="21"/>
          <w:lang w:val="es-MX"/>
        </w:rPr>
        <w:t xml:space="preserve"> los ojos durante 10 - 15 minutos y visite a un médico.</w:t>
      </w:r>
    </w:p>
    <w:p w14:paraId="50A663E8" w14:textId="77777777" w:rsidR="00015FDE" w:rsidRPr="007C52D9" w:rsidRDefault="003E2C31">
      <w:pPr>
        <w:spacing w:before="157"/>
        <w:ind w:left="808"/>
        <w:rPr>
          <w:b/>
          <w:lang w:val="es-MX"/>
        </w:rPr>
      </w:pPr>
      <w:bookmarkStart w:id="42" w:name="__Caution:"/>
      <w:bookmarkEnd w:id="42"/>
      <w:r w:rsidRPr="007C52D9">
        <w:rPr>
          <w:b/>
          <w:bCs/>
          <w:lang w:val="es-MX"/>
        </w:rPr>
        <w:t>Precaución:</w:t>
      </w:r>
    </w:p>
    <w:p w14:paraId="1A539A11" w14:textId="77777777" w:rsidR="00015FDE" w:rsidRPr="007C52D9" w:rsidRDefault="003E2C31">
      <w:pPr>
        <w:pStyle w:val="Lijstalinea"/>
        <w:numPr>
          <w:ilvl w:val="1"/>
          <w:numId w:val="18"/>
        </w:numPr>
        <w:tabs>
          <w:tab w:val="left" w:pos="1227"/>
          <w:tab w:val="left" w:pos="1228"/>
        </w:tabs>
        <w:rPr>
          <w:sz w:val="21"/>
          <w:lang w:val="es-MX"/>
        </w:rPr>
      </w:pPr>
      <w:r w:rsidRPr="007C52D9">
        <w:rPr>
          <w:sz w:val="21"/>
          <w:lang w:val="es-MX"/>
        </w:rPr>
        <w:t>Desconecte siempre en primer lugar las pinzas de la batería (-) de la toma de tierra y, por último, conéctela.</w:t>
      </w:r>
    </w:p>
    <w:p w14:paraId="144A4F67" w14:textId="77777777" w:rsidR="00015FDE" w:rsidRPr="007C52D9" w:rsidRDefault="003E2C31">
      <w:pPr>
        <w:pStyle w:val="Lijstalinea"/>
        <w:numPr>
          <w:ilvl w:val="1"/>
          <w:numId w:val="18"/>
        </w:numPr>
        <w:tabs>
          <w:tab w:val="left" w:pos="1227"/>
          <w:tab w:val="left" w:pos="1228"/>
        </w:tabs>
        <w:ind w:right="969"/>
        <w:rPr>
          <w:sz w:val="21"/>
          <w:lang w:val="es-MX"/>
        </w:rPr>
      </w:pPr>
      <w:r w:rsidRPr="007C52D9">
        <w:rPr>
          <w:sz w:val="21"/>
          <w:lang w:val="es-MX"/>
        </w:rPr>
        <w:t>Mantenga siempre limpios los terminales de la parte superior de la batería y el respiradero, para evitar que la batería se descargue. Compruebe si el borne de la batería está aflojado u oxidado. Cubra los bornes con vaselina para evitar la corrosión.</w:t>
      </w:r>
    </w:p>
    <w:p w14:paraId="01D4D200" w14:textId="77777777" w:rsidR="00015FDE" w:rsidRPr="007C52D9" w:rsidRDefault="00015FDE">
      <w:pPr>
        <w:rPr>
          <w:sz w:val="21"/>
          <w:lang w:val="es-MX"/>
        </w:rPr>
        <w:sectPr w:rsidR="00015FDE" w:rsidRPr="007C52D9">
          <w:pgSz w:w="11910" w:h="16840"/>
          <w:pgMar w:top="1600" w:right="300" w:bottom="880" w:left="440" w:header="0" w:footer="674" w:gutter="0"/>
          <w:cols w:space="720"/>
        </w:sectPr>
      </w:pPr>
    </w:p>
    <w:p w14:paraId="5C890A96" w14:textId="77777777" w:rsidR="00015FDE" w:rsidRPr="007C52D9" w:rsidRDefault="003E2C31">
      <w:pPr>
        <w:pStyle w:val="Kop5"/>
        <w:spacing w:before="68"/>
        <w:rPr>
          <w:lang w:val="es-MX"/>
        </w:rPr>
      </w:pPr>
      <w:bookmarkStart w:id="43" w:name="Replace_the_battery"/>
      <w:bookmarkEnd w:id="43"/>
      <w:r w:rsidRPr="007C52D9">
        <w:rPr>
          <w:lang w:val="es-MX"/>
        </w:rPr>
        <w:lastRenderedPageBreak/>
        <w:t>Reemplazar la batería</w:t>
      </w:r>
    </w:p>
    <w:p w14:paraId="10680C5E" w14:textId="77777777" w:rsidR="00015FDE" w:rsidRPr="007C52D9" w:rsidRDefault="003E2C31">
      <w:pPr>
        <w:pStyle w:val="Plattetekst"/>
        <w:spacing w:before="154"/>
        <w:ind w:left="808"/>
        <w:rPr>
          <w:lang w:val="es-MX"/>
        </w:rPr>
      </w:pPr>
      <w:r w:rsidRPr="007C52D9">
        <w:rPr>
          <w:lang w:val="es-MX"/>
        </w:rPr>
        <w:t>Hay una batería de 12V con un polo negativo (-) conectado a tierra.</w:t>
      </w:r>
    </w:p>
    <w:p w14:paraId="02AF1D89" w14:textId="77777777" w:rsidR="00015FDE" w:rsidRPr="007C52D9" w:rsidRDefault="003E2C31">
      <w:pPr>
        <w:pStyle w:val="Plattetekst"/>
        <w:spacing w:before="157"/>
        <w:ind w:left="808"/>
        <w:rPr>
          <w:lang w:val="es-MX"/>
        </w:rPr>
      </w:pPr>
      <w:r w:rsidRPr="007C52D9">
        <w:rPr>
          <w:lang w:val="es-MX"/>
        </w:rPr>
        <w:t>Si la batería no se puede cargar ni almacenar electricidad, sustituya la batería por el mismo modelo.</w:t>
      </w:r>
    </w:p>
    <w:p w14:paraId="130CCAC4" w14:textId="77777777" w:rsidR="00015FDE" w:rsidRPr="007C52D9" w:rsidRDefault="003E2C31">
      <w:pPr>
        <w:pStyle w:val="Kop5"/>
        <w:spacing w:before="155"/>
        <w:rPr>
          <w:lang w:val="es-MX"/>
        </w:rPr>
      </w:pPr>
      <w:bookmarkStart w:id="44" w:name="Replace_the_fuse."/>
      <w:bookmarkEnd w:id="44"/>
      <w:r w:rsidRPr="007C52D9">
        <w:rPr>
          <w:lang w:val="es-MX"/>
        </w:rPr>
        <w:t>Reemplazar un fusible</w:t>
      </w:r>
    </w:p>
    <w:p w14:paraId="6CCB8B4F" w14:textId="77777777" w:rsidR="00015FDE" w:rsidRPr="007C52D9" w:rsidRDefault="003E2C31">
      <w:pPr>
        <w:pStyle w:val="Plattetekst"/>
        <w:spacing w:before="157"/>
        <w:ind w:left="808"/>
        <w:rPr>
          <w:lang w:val="es-MX"/>
        </w:rPr>
      </w:pPr>
      <w:r w:rsidRPr="007C52D9">
        <w:rPr>
          <w:lang w:val="es-MX"/>
        </w:rPr>
        <w:t>Si el aparato eléctrico no funciona, compruebe en primer lugar los fusibles.</w:t>
      </w:r>
    </w:p>
    <w:p w14:paraId="57AC38D4" w14:textId="77777777" w:rsidR="00015FDE" w:rsidRPr="007C52D9" w:rsidRDefault="003E2C31">
      <w:pPr>
        <w:pStyle w:val="Plattetekst"/>
        <w:spacing w:before="157"/>
        <w:ind w:left="808" w:right="743"/>
        <w:rPr>
          <w:lang w:val="es-MX"/>
        </w:rPr>
      </w:pPr>
      <w:r w:rsidRPr="007C52D9">
        <w:rPr>
          <w:b/>
          <w:bCs/>
          <w:lang w:val="es-MX"/>
        </w:rPr>
        <w:t>Importante:</w:t>
      </w:r>
      <w:r w:rsidRPr="007C52D9">
        <w:rPr>
          <w:lang w:val="es-MX"/>
        </w:rPr>
        <w:t xml:space="preserve"> instale un fusible con el amperaje correcto, para evitar que se queme el sistema eléctrico debido a la sobrecarga.</w:t>
      </w:r>
    </w:p>
    <w:p w14:paraId="050D02D9" w14:textId="77777777" w:rsidR="00015FDE" w:rsidRPr="007C52D9" w:rsidRDefault="003E2C31">
      <w:pPr>
        <w:pStyle w:val="Kop5"/>
        <w:spacing w:before="155"/>
        <w:rPr>
          <w:lang w:val="es-MX"/>
        </w:rPr>
      </w:pPr>
      <w:bookmarkStart w:id="45" w:name="Others"/>
      <w:bookmarkEnd w:id="45"/>
      <w:r w:rsidRPr="007C52D9">
        <w:rPr>
          <w:lang w:val="es-MX"/>
        </w:rPr>
        <w:t>Otros</w:t>
      </w:r>
    </w:p>
    <w:p w14:paraId="5F32EC89" w14:textId="77777777" w:rsidR="00015FDE" w:rsidRPr="007C52D9" w:rsidRDefault="00015FDE">
      <w:pPr>
        <w:pStyle w:val="Plattetekst"/>
        <w:spacing w:before="8"/>
        <w:rPr>
          <w:b/>
          <w:sz w:val="13"/>
          <w:lang w:val="es-MX"/>
        </w:rPr>
      </w:pPr>
    </w:p>
    <w:tbl>
      <w:tblPr>
        <w:tblStyle w:val="TableNormal1"/>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7"/>
        <w:gridCol w:w="1022"/>
        <w:gridCol w:w="562"/>
        <w:gridCol w:w="504"/>
        <w:gridCol w:w="707"/>
        <w:gridCol w:w="617"/>
        <w:gridCol w:w="633"/>
        <w:gridCol w:w="739"/>
        <w:gridCol w:w="862"/>
        <w:gridCol w:w="771"/>
      </w:tblGrid>
      <w:tr w:rsidR="00015FDE" w:rsidRPr="007C52D9" w14:paraId="2E7FD5CF" w14:textId="77777777">
        <w:trPr>
          <w:trHeight w:val="365"/>
        </w:trPr>
        <w:tc>
          <w:tcPr>
            <w:tcW w:w="3437" w:type="dxa"/>
            <w:vMerge w:val="restart"/>
          </w:tcPr>
          <w:p w14:paraId="3FA93C54" w14:textId="77777777" w:rsidR="00015FDE" w:rsidRPr="007C52D9" w:rsidRDefault="00015FDE">
            <w:pPr>
              <w:pStyle w:val="TableParagraph"/>
              <w:spacing w:before="4"/>
              <w:rPr>
                <w:b/>
                <w:sz w:val="21"/>
                <w:lang w:val="es-MX"/>
              </w:rPr>
            </w:pPr>
          </w:p>
          <w:p w14:paraId="5A7C4652" w14:textId="77777777" w:rsidR="00015FDE" w:rsidRPr="007C52D9" w:rsidRDefault="003E2C31">
            <w:pPr>
              <w:pStyle w:val="TableParagraph"/>
              <w:ind w:left="184" w:right="175"/>
              <w:jc w:val="center"/>
              <w:rPr>
                <w:b/>
                <w:sz w:val="21"/>
                <w:lang w:val="es-MX"/>
              </w:rPr>
            </w:pPr>
            <w:r w:rsidRPr="007C52D9">
              <w:rPr>
                <w:b/>
                <w:bCs/>
                <w:sz w:val="21"/>
                <w:lang w:val="es-MX"/>
              </w:rPr>
              <w:t>Piezas</w:t>
            </w:r>
          </w:p>
        </w:tc>
        <w:tc>
          <w:tcPr>
            <w:tcW w:w="1022" w:type="dxa"/>
            <w:vMerge w:val="restart"/>
          </w:tcPr>
          <w:p w14:paraId="6CA28F87" w14:textId="77777777" w:rsidR="00015FDE" w:rsidRPr="007C52D9" w:rsidRDefault="00015FDE">
            <w:pPr>
              <w:pStyle w:val="TableParagraph"/>
              <w:spacing w:before="4"/>
              <w:rPr>
                <w:b/>
                <w:sz w:val="21"/>
                <w:lang w:val="es-MX"/>
              </w:rPr>
            </w:pPr>
          </w:p>
          <w:p w14:paraId="336922C8" w14:textId="77777777" w:rsidR="00015FDE" w:rsidRPr="007C52D9" w:rsidRDefault="003E2C31">
            <w:pPr>
              <w:pStyle w:val="TableParagraph"/>
              <w:ind w:left="108"/>
              <w:rPr>
                <w:b/>
                <w:sz w:val="21"/>
                <w:lang w:val="es-MX"/>
              </w:rPr>
            </w:pPr>
            <w:r w:rsidRPr="007C52D9">
              <w:rPr>
                <w:b/>
                <w:bCs/>
                <w:sz w:val="21"/>
                <w:lang w:val="es-MX"/>
              </w:rPr>
              <w:t>Cantidad</w:t>
            </w:r>
          </w:p>
        </w:tc>
        <w:tc>
          <w:tcPr>
            <w:tcW w:w="5395" w:type="dxa"/>
            <w:gridSpan w:val="8"/>
          </w:tcPr>
          <w:p w14:paraId="63682C7E" w14:textId="77777777" w:rsidR="00015FDE" w:rsidRPr="007C52D9" w:rsidRDefault="003E2C31">
            <w:pPr>
              <w:pStyle w:val="TableParagraph"/>
              <w:spacing w:before="59"/>
              <w:ind w:left="2161" w:right="2151"/>
              <w:jc w:val="center"/>
              <w:rPr>
                <w:b/>
                <w:sz w:val="21"/>
                <w:lang w:val="es-MX"/>
              </w:rPr>
            </w:pPr>
            <w:r w:rsidRPr="007C52D9">
              <w:rPr>
                <w:b/>
                <w:bCs/>
                <w:sz w:val="21"/>
                <w:lang w:val="es-MX"/>
              </w:rPr>
              <w:t>Intervalo (h)</w:t>
            </w:r>
          </w:p>
        </w:tc>
      </w:tr>
      <w:tr w:rsidR="00015FDE" w:rsidRPr="007C52D9" w14:paraId="210CF6E7" w14:textId="77777777">
        <w:trPr>
          <w:trHeight w:val="366"/>
        </w:trPr>
        <w:tc>
          <w:tcPr>
            <w:tcW w:w="3437" w:type="dxa"/>
            <w:vMerge/>
            <w:tcBorders>
              <w:top w:val="nil"/>
            </w:tcBorders>
          </w:tcPr>
          <w:p w14:paraId="793A3F96" w14:textId="77777777" w:rsidR="00015FDE" w:rsidRPr="007C52D9" w:rsidRDefault="00015FDE">
            <w:pPr>
              <w:rPr>
                <w:sz w:val="2"/>
                <w:szCs w:val="2"/>
                <w:lang w:val="es-MX"/>
              </w:rPr>
            </w:pPr>
          </w:p>
        </w:tc>
        <w:tc>
          <w:tcPr>
            <w:tcW w:w="1022" w:type="dxa"/>
            <w:vMerge/>
            <w:tcBorders>
              <w:top w:val="nil"/>
            </w:tcBorders>
          </w:tcPr>
          <w:p w14:paraId="4AA65215" w14:textId="77777777" w:rsidR="00015FDE" w:rsidRPr="007C52D9" w:rsidRDefault="00015FDE">
            <w:pPr>
              <w:rPr>
                <w:sz w:val="2"/>
                <w:szCs w:val="2"/>
                <w:lang w:val="es-MX"/>
              </w:rPr>
            </w:pPr>
          </w:p>
        </w:tc>
        <w:tc>
          <w:tcPr>
            <w:tcW w:w="562" w:type="dxa"/>
          </w:tcPr>
          <w:p w14:paraId="69A7BB61" w14:textId="77777777" w:rsidR="00015FDE" w:rsidRPr="007C52D9" w:rsidRDefault="003E2C31">
            <w:pPr>
              <w:pStyle w:val="TableParagraph"/>
              <w:spacing w:before="63"/>
              <w:ind w:left="156" w:right="146"/>
              <w:jc w:val="center"/>
              <w:rPr>
                <w:b/>
                <w:sz w:val="21"/>
                <w:lang w:val="es-MX"/>
              </w:rPr>
            </w:pPr>
            <w:r w:rsidRPr="007C52D9">
              <w:rPr>
                <w:b/>
                <w:bCs/>
                <w:sz w:val="21"/>
                <w:lang w:val="es-MX"/>
              </w:rPr>
              <w:t>10</w:t>
            </w:r>
          </w:p>
        </w:tc>
        <w:tc>
          <w:tcPr>
            <w:tcW w:w="504" w:type="dxa"/>
          </w:tcPr>
          <w:p w14:paraId="62CC6A94" w14:textId="77777777" w:rsidR="00015FDE" w:rsidRPr="007C52D9" w:rsidRDefault="003E2C31">
            <w:pPr>
              <w:pStyle w:val="TableParagraph"/>
              <w:spacing w:before="63"/>
              <w:ind w:left="127" w:right="117"/>
              <w:jc w:val="center"/>
              <w:rPr>
                <w:b/>
                <w:sz w:val="21"/>
                <w:lang w:val="es-MX"/>
              </w:rPr>
            </w:pPr>
            <w:r w:rsidRPr="007C52D9">
              <w:rPr>
                <w:b/>
                <w:bCs/>
                <w:sz w:val="21"/>
                <w:lang w:val="es-MX"/>
              </w:rPr>
              <w:t>50</w:t>
            </w:r>
          </w:p>
        </w:tc>
        <w:tc>
          <w:tcPr>
            <w:tcW w:w="707" w:type="dxa"/>
          </w:tcPr>
          <w:p w14:paraId="572190A6" w14:textId="77777777" w:rsidR="00015FDE" w:rsidRPr="007C52D9" w:rsidRDefault="003E2C31">
            <w:pPr>
              <w:pStyle w:val="TableParagraph"/>
              <w:spacing w:before="63"/>
              <w:ind w:left="195"/>
              <w:rPr>
                <w:b/>
                <w:sz w:val="21"/>
                <w:lang w:val="es-MX"/>
              </w:rPr>
            </w:pPr>
            <w:r w:rsidRPr="007C52D9">
              <w:rPr>
                <w:b/>
                <w:bCs/>
                <w:sz w:val="21"/>
                <w:lang w:val="es-MX"/>
              </w:rPr>
              <w:t>100</w:t>
            </w:r>
          </w:p>
        </w:tc>
        <w:tc>
          <w:tcPr>
            <w:tcW w:w="617" w:type="dxa"/>
          </w:tcPr>
          <w:p w14:paraId="3DB704D3" w14:textId="77777777" w:rsidR="00015FDE" w:rsidRPr="007C52D9" w:rsidRDefault="003E2C31">
            <w:pPr>
              <w:pStyle w:val="TableParagraph"/>
              <w:spacing w:before="63"/>
              <w:ind w:right="138"/>
              <w:jc w:val="right"/>
              <w:rPr>
                <w:b/>
                <w:sz w:val="21"/>
                <w:lang w:val="es-MX"/>
              </w:rPr>
            </w:pPr>
            <w:r w:rsidRPr="007C52D9">
              <w:rPr>
                <w:b/>
                <w:bCs/>
                <w:sz w:val="21"/>
                <w:lang w:val="es-MX"/>
              </w:rPr>
              <w:t>250</w:t>
            </w:r>
          </w:p>
        </w:tc>
        <w:tc>
          <w:tcPr>
            <w:tcW w:w="633" w:type="dxa"/>
          </w:tcPr>
          <w:p w14:paraId="3140E84C" w14:textId="77777777" w:rsidR="00015FDE" w:rsidRPr="007C52D9" w:rsidRDefault="003E2C31">
            <w:pPr>
              <w:pStyle w:val="TableParagraph"/>
              <w:spacing w:before="63"/>
              <w:ind w:left="140" w:right="128"/>
              <w:jc w:val="center"/>
              <w:rPr>
                <w:b/>
                <w:sz w:val="21"/>
                <w:lang w:val="es-MX"/>
              </w:rPr>
            </w:pPr>
            <w:r w:rsidRPr="007C52D9">
              <w:rPr>
                <w:b/>
                <w:bCs/>
                <w:sz w:val="21"/>
                <w:lang w:val="es-MX"/>
              </w:rPr>
              <w:t>500</w:t>
            </w:r>
          </w:p>
        </w:tc>
        <w:tc>
          <w:tcPr>
            <w:tcW w:w="739" w:type="dxa"/>
          </w:tcPr>
          <w:p w14:paraId="221C76B1" w14:textId="77777777" w:rsidR="00015FDE" w:rsidRPr="007C52D9" w:rsidRDefault="003E2C31">
            <w:pPr>
              <w:pStyle w:val="TableParagraph"/>
              <w:spacing w:before="63"/>
              <w:ind w:left="138" w:right="130"/>
              <w:jc w:val="center"/>
              <w:rPr>
                <w:b/>
                <w:sz w:val="21"/>
                <w:lang w:val="es-MX"/>
              </w:rPr>
            </w:pPr>
            <w:r w:rsidRPr="007C52D9">
              <w:rPr>
                <w:b/>
                <w:bCs/>
                <w:sz w:val="21"/>
                <w:lang w:val="es-MX"/>
              </w:rPr>
              <w:t>1000</w:t>
            </w:r>
          </w:p>
        </w:tc>
        <w:tc>
          <w:tcPr>
            <w:tcW w:w="862" w:type="dxa"/>
          </w:tcPr>
          <w:p w14:paraId="390217ED" w14:textId="77777777" w:rsidR="00015FDE" w:rsidRPr="007C52D9" w:rsidRDefault="003E2C31">
            <w:pPr>
              <w:pStyle w:val="TableParagraph"/>
              <w:spacing w:before="63"/>
              <w:ind w:left="220"/>
              <w:rPr>
                <w:b/>
                <w:sz w:val="21"/>
                <w:lang w:val="es-MX"/>
              </w:rPr>
            </w:pPr>
            <w:r w:rsidRPr="007C52D9">
              <w:rPr>
                <w:b/>
                <w:bCs/>
                <w:sz w:val="21"/>
                <w:lang w:val="es-MX"/>
              </w:rPr>
              <w:t>2000</w:t>
            </w:r>
          </w:p>
        </w:tc>
        <w:tc>
          <w:tcPr>
            <w:tcW w:w="771" w:type="dxa"/>
          </w:tcPr>
          <w:p w14:paraId="205CBEB5" w14:textId="77777777" w:rsidR="00015FDE" w:rsidRPr="007C52D9" w:rsidRDefault="003E2C31">
            <w:pPr>
              <w:pStyle w:val="TableParagraph"/>
              <w:spacing w:before="63"/>
              <w:ind w:left="174"/>
              <w:rPr>
                <w:b/>
                <w:sz w:val="21"/>
                <w:lang w:val="es-MX"/>
              </w:rPr>
            </w:pPr>
            <w:r w:rsidRPr="007C52D9">
              <w:rPr>
                <w:b/>
                <w:bCs/>
                <w:sz w:val="21"/>
                <w:lang w:val="es-MX"/>
              </w:rPr>
              <w:t>4000</w:t>
            </w:r>
          </w:p>
        </w:tc>
      </w:tr>
      <w:tr w:rsidR="00015FDE" w:rsidRPr="007C52D9" w14:paraId="1BBC538B" w14:textId="77777777">
        <w:trPr>
          <w:trHeight w:val="606"/>
        </w:trPr>
        <w:tc>
          <w:tcPr>
            <w:tcW w:w="3437" w:type="dxa"/>
          </w:tcPr>
          <w:p w14:paraId="0968CAE5" w14:textId="77777777" w:rsidR="00015FDE" w:rsidRPr="007C52D9" w:rsidRDefault="003E2C31" w:rsidP="00F949CD">
            <w:pPr>
              <w:pStyle w:val="TableParagraph"/>
              <w:spacing w:before="59"/>
              <w:ind w:left="1320" w:right="183" w:hanging="1100"/>
              <w:rPr>
                <w:sz w:val="21"/>
                <w:lang w:val="es-MX"/>
              </w:rPr>
            </w:pPr>
            <w:r w:rsidRPr="007C52D9">
              <w:rPr>
                <w:sz w:val="21"/>
                <w:lang w:val="es-MX"/>
              </w:rPr>
              <w:t>Comprobar si los dientes de la cuchara están desgastados o aflojados</w:t>
            </w:r>
          </w:p>
        </w:tc>
        <w:tc>
          <w:tcPr>
            <w:tcW w:w="1022" w:type="dxa"/>
          </w:tcPr>
          <w:p w14:paraId="143C77E7" w14:textId="77777777" w:rsidR="00015FDE" w:rsidRPr="007C52D9" w:rsidRDefault="00015FDE" w:rsidP="00F949CD">
            <w:pPr>
              <w:pStyle w:val="TableParagraph"/>
              <w:rPr>
                <w:sz w:val="20"/>
                <w:lang w:val="es-MX"/>
              </w:rPr>
            </w:pPr>
          </w:p>
        </w:tc>
        <w:tc>
          <w:tcPr>
            <w:tcW w:w="562" w:type="dxa"/>
          </w:tcPr>
          <w:p w14:paraId="6ED0A20C" w14:textId="77777777" w:rsidR="00015FDE" w:rsidRPr="007C52D9" w:rsidRDefault="003E2C31" w:rsidP="00F949CD">
            <w:pPr>
              <w:pStyle w:val="TableParagraph"/>
              <w:spacing w:before="88"/>
              <w:ind w:left="5"/>
              <w:jc w:val="center"/>
              <w:rPr>
                <w:rFonts w:ascii="LexiSaebomR" w:hAnsi="LexiSaebomR"/>
                <w:sz w:val="21"/>
                <w:lang w:val="es-MX"/>
              </w:rPr>
            </w:pPr>
            <w:r w:rsidRPr="007C52D9">
              <w:rPr>
                <w:rFonts w:ascii="LexiSaebomR" w:hAnsi="LexiSaebomR"/>
                <w:sz w:val="21"/>
                <w:lang w:val="es-MX"/>
              </w:rPr>
              <w:t>★</w:t>
            </w:r>
          </w:p>
        </w:tc>
        <w:tc>
          <w:tcPr>
            <w:tcW w:w="504" w:type="dxa"/>
          </w:tcPr>
          <w:p w14:paraId="54E58AFD" w14:textId="77777777" w:rsidR="00015FDE" w:rsidRPr="007C52D9" w:rsidRDefault="00015FDE" w:rsidP="00F949CD">
            <w:pPr>
              <w:pStyle w:val="TableParagraph"/>
              <w:rPr>
                <w:sz w:val="20"/>
                <w:lang w:val="es-MX"/>
              </w:rPr>
            </w:pPr>
          </w:p>
        </w:tc>
        <w:tc>
          <w:tcPr>
            <w:tcW w:w="707" w:type="dxa"/>
          </w:tcPr>
          <w:p w14:paraId="0511E3A8" w14:textId="77777777" w:rsidR="00015FDE" w:rsidRPr="007C52D9" w:rsidRDefault="00015FDE" w:rsidP="00F949CD">
            <w:pPr>
              <w:pStyle w:val="TableParagraph"/>
              <w:rPr>
                <w:sz w:val="20"/>
                <w:lang w:val="es-MX"/>
              </w:rPr>
            </w:pPr>
          </w:p>
        </w:tc>
        <w:tc>
          <w:tcPr>
            <w:tcW w:w="617" w:type="dxa"/>
          </w:tcPr>
          <w:p w14:paraId="1A574C0C" w14:textId="77777777" w:rsidR="00015FDE" w:rsidRPr="007C52D9" w:rsidRDefault="00015FDE" w:rsidP="00F949CD">
            <w:pPr>
              <w:pStyle w:val="TableParagraph"/>
              <w:rPr>
                <w:sz w:val="20"/>
                <w:lang w:val="es-MX"/>
              </w:rPr>
            </w:pPr>
          </w:p>
        </w:tc>
        <w:tc>
          <w:tcPr>
            <w:tcW w:w="633" w:type="dxa"/>
          </w:tcPr>
          <w:p w14:paraId="220D1BB0" w14:textId="77777777" w:rsidR="00015FDE" w:rsidRPr="007C52D9" w:rsidRDefault="00015FDE" w:rsidP="00F949CD">
            <w:pPr>
              <w:pStyle w:val="TableParagraph"/>
              <w:rPr>
                <w:sz w:val="20"/>
                <w:lang w:val="es-MX"/>
              </w:rPr>
            </w:pPr>
          </w:p>
        </w:tc>
        <w:tc>
          <w:tcPr>
            <w:tcW w:w="739" w:type="dxa"/>
          </w:tcPr>
          <w:p w14:paraId="6BEBF2AC" w14:textId="77777777" w:rsidR="00015FDE" w:rsidRPr="007C52D9" w:rsidRDefault="00015FDE" w:rsidP="00F949CD">
            <w:pPr>
              <w:pStyle w:val="TableParagraph"/>
              <w:rPr>
                <w:sz w:val="20"/>
                <w:lang w:val="es-MX"/>
              </w:rPr>
            </w:pPr>
          </w:p>
        </w:tc>
        <w:tc>
          <w:tcPr>
            <w:tcW w:w="862" w:type="dxa"/>
          </w:tcPr>
          <w:p w14:paraId="55C9921D" w14:textId="77777777" w:rsidR="00015FDE" w:rsidRPr="007C52D9" w:rsidRDefault="00015FDE" w:rsidP="00F949CD">
            <w:pPr>
              <w:pStyle w:val="TableParagraph"/>
              <w:rPr>
                <w:sz w:val="20"/>
                <w:lang w:val="es-MX"/>
              </w:rPr>
            </w:pPr>
          </w:p>
        </w:tc>
        <w:tc>
          <w:tcPr>
            <w:tcW w:w="771" w:type="dxa"/>
          </w:tcPr>
          <w:p w14:paraId="30F75673" w14:textId="77777777" w:rsidR="00015FDE" w:rsidRPr="007C52D9" w:rsidRDefault="00015FDE" w:rsidP="00F949CD">
            <w:pPr>
              <w:pStyle w:val="TableParagraph"/>
              <w:rPr>
                <w:sz w:val="20"/>
                <w:lang w:val="es-MX"/>
              </w:rPr>
            </w:pPr>
          </w:p>
        </w:tc>
      </w:tr>
      <w:tr w:rsidR="00015FDE" w:rsidRPr="007C52D9" w14:paraId="16D84D53" w14:textId="77777777">
        <w:trPr>
          <w:trHeight w:val="365"/>
        </w:trPr>
        <w:tc>
          <w:tcPr>
            <w:tcW w:w="3437" w:type="dxa"/>
          </w:tcPr>
          <w:p w14:paraId="22DDC634" w14:textId="77777777" w:rsidR="00015FDE" w:rsidRPr="007C52D9" w:rsidRDefault="003E2C31" w:rsidP="00F949CD">
            <w:pPr>
              <w:pStyle w:val="TableParagraph"/>
              <w:spacing w:before="59"/>
              <w:ind w:left="184" w:right="175"/>
              <w:jc w:val="center"/>
              <w:rPr>
                <w:sz w:val="21"/>
                <w:lang w:val="es-MX"/>
              </w:rPr>
            </w:pPr>
            <w:r w:rsidRPr="007C52D9">
              <w:rPr>
                <w:sz w:val="21"/>
                <w:lang w:val="es-MX"/>
              </w:rPr>
              <w:t>Cambio de la cuchara</w:t>
            </w:r>
          </w:p>
        </w:tc>
        <w:tc>
          <w:tcPr>
            <w:tcW w:w="1022" w:type="dxa"/>
          </w:tcPr>
          <w:p w14:paraId="3109700A" w14:textId="77777777" w:rsidR="00015FDE" w:rsidRPr="007C52D9" w:rsidRDefault="003E2C31" w:rsidP="00F949CD">
            <w:pPr>
              <w:pStyle w:val="TableParagraph"/>
              <w:spacing w:before="59"/>
              <w:ind w:left="406"/>
              <w:rPr>
                <w:sz w:val="21"/>
                <w:lang w:val="es-MX"/>
              </w:rPr>
            </w:pPr>
            <w:r w:rsidRPr="007C52D9">
              <w:rPr>
                <w:sz w:val="21"/>
                <w:lang w:val="es-MX"/>
              </w:rPr>
              <w:t>—</w:t>
            </w:r>
          </w:p>
        </w:tc>
        <w:tc>
          <w:tcPr>
            <w:tcW w:w="5395" w:type="dxa"/>
            <w:gridSpan w:val="8"/>
          </w:tcPr>
          <w:p w14:paraId="521BFD7C" w14:textId="77777777" w:rsidR="00015FDE" w:rsidRPr="007C52D9" w:rsidRDefault="003E2C31" w:rsidP="00F949CD">
            <w:pPr>
              <w:pStyle w:val="TableParagraph"/>
              <w:spacing w:before="59"/>
              <w:ind w:left="2161" w:right="2148"/>
              <w:jc w:val="center"/>
              <w:rPr>
                <w:sz w:val="21"/>
                <w:lang w:val="es-MX"/>
              </w:rPr>
            </w:pPr>
            <w:r w:rsidRPr="007C52D9">
              <w:rPr>
                <w:sz w:val="21"/>
                <w:lang w:val="es-MX"/>
              </w:rPr>
              <w:t>Si es necesario</w:t>
            </w:r>
          </w:p>
        </w:tc>
      </w:tr>
      <w:tr w:rsidR="00015FDE" w:rsidRPr="00A808F8" w14:paraId="6199DBFF" w14:textId="77777777">
        <w:trPr>
          <w:trHeight w:val="607"/>
        </w:trPr>
        <w:tc>
          <w:tcPr>
            <w:tcW w:w="3437" w:type="dxa"/>
          </w:tcPr>
          <w:p w14:paraId="031B2360" w14:textId="77777777" w:rsidR="00015FDE" w:rsidRPr="007C52D9" w:rsidRDefault="003E2C31" w:rsidP="00F949CD">
            <w:pPr>
              <w:pStyle w:val="TableParagraph"/>
              <w:spacing w:before="63"/>
              <w:ind w:left="852" w:right="202" w:hanging="615"/>
              <w:rPr>
                <w:sz w:val="21"/>
                <w:lang w:val="es-MX"/>
              </w:rPr>
            </w:pPr>
            <w:r w:rsidRPr="007C52D9">
              <w:rPr>
                <w:sz w:val="21"/>
                <w:lang w:val="es-MX"/>
              </w:rPr>
              <w:t>Sustituya la cuchara y conecte el nuevo a la máquina.</w:t>
            </w:r>
          </w:p>
        </w:tc>
        <w:tc>
          <w:tcPr>
            <w:tcW w:w="1022" w:type="dxa"/>
          </w:tcPr>
          <w:p w14:paraId="4328D285" w14:textId="77777777" w:rsidR="00015FDE" w:rsidRPr="007C52D9" w:rsidRDefault="003E2C31" w:rsidP="00F949CD">
            <w:pPr>
              <w:pStyle w:val="TableParagraph"/>
              <w:spacing w:before="183"/>
              <w:ind w:left="406"/>
              <w:rPr>
                <w:sz w:val="21"/>
                <w:lang w:val="es-MX"/>
              </w:rPr>
            </w:pPr>
            <w:r w:rsidRPr="007C52D9">
              <w:rPr>
                <w:sz w:val="21"/>
                <w:lang w:val="es-MX"/>
              </w:rPr>
              <w:t>—</w:t>
            </w:r>
          </w:p>
        </w:tc>
        <w:tc>
          <w:tcPr>
            <w:tcW w:w="5395" w:type="dxa"/>
            <w:gridSpan w:val="8"/>
          </w:tcPr>
          <w:p w14:paraId="10211E73" w14:textId="77777777" w:rsidR="00015FDE" w:rsidRPr="007C52D9" w:rsidRDefault="003E2C31" w:rsidP="00F949CD">
            <w:pPr>
              <w:pStyle w:val="TableParagraph"/>
              <w:spacing w:before="63"/>
              <w:ind w:left="2314" w:right="279" w:hanging="1992"/>
              <w:rPr>
                <w:sz w:val="21"/>
                <w:lang w:val="es-MX"/>
              </w:rPr>
            </w:pPr>
            <w:r w:rsidRPr="007C52D9">
              <w:rPr>
                <w:sz w:val="21"/>
                <w:lang w:val="es-MX"/>
              </w:rPr>
              <w:t>Si es necesario, sustituya la cuchara y conecte el nuevo a la máquina.</w:t>
            </w:r>
          </w:p>
        </w:tc>
      </w:tr>
      <w:tr w:rsidR="00015FDE" w:rsidRPr="007C52D9" w14:paraId="68E446F9" w14:textId="77777777">
        <w:trPr>
          <w:trHeight w:val="366"/>
        </w:trPr>
        <w:tc>
          <w:tcPr>
            <w:tcW w:w="3437" w:type="dxa"/>
          </w:tcPr>
          <w:p w14:paraId="6699A4A5" w14:textId="77777777" w:rsidR="00015FDE" w:rsidRPr="007C52D9" w:rsidRDefault="003E2C31" w:rsidP="00F949CD">
            <w:pPr>
              <w:pStyle w:val="TableParagraph"/>
              <w:spacing w:before="63"/>
              <w:ind w:left="196" w:right="175"/>
              <w:jc w:val="center"/>
              <w:rPr>
                <w:sz w:val="21"/>
                <w:lang w:val="es-MX"/>
              </w:rPr>
            </w:pPr>
            <w:r w:rsidRPr="007C52D9">
              <w:rPr>
                <w:sz w:val="21"/>
                <w:lang w:val="es-MX"/>
              </w:rPr>
              <w:t>Ajuste la biela de la cuchara</w:t>
            </w:r>
          </w:p>
        </w:tc>
        <w:tc>
          <w:tcPr>
            <w:tcW w:w="1022" w:type="dxa"/>
          </w:tcPr>
          <w:p w14:paraId="2F4E3412" w14:textId="77777777" w:rsidR="00015FDE" w:rsidRPr="007C52D9" w:rsidRDefault="003E2C31" w:rsidP="00F949CD">
            <w:pPr>
              <w:pStyle w:val="TableParagraph"/>
              <w:spacing w:before="63"/>
              <w:ind w:left="456"/>
              <w:rPr>
                <w:sz w:val="21"/>
                <w:lang w:val="es-MX"/>
              </w:rPr>
            </w:pPr>
            <w:r w:rsidRPr="007C52D9">
              <w:rPr>
                <w:sz w:val="21"/>
                <w:lang w:val="es-MX"/>
              </w:rPr>
              <w:t>1</w:t>
            </w:r>
          </w:p>
        </w:tc>
        <w:tc>
          <w:tcPr>
            <w:tcW w:w="5395" w:type="dxa"/>
            <w:gridSpan w:val="8"/>
          </w:tcPr>
          <w:p w14:paraId="6630601E" w14:textId="77777777" w:rsidR="00015FDE" w:rsidRPr="007C52D9" w:rsidRDefault="003E2C31" w:rsidP="00F949CD">
            <w:pPr>
              <w:pStyle w:val="TableParagraph"/>
              <w:spacing w:before="63"/>
              <w:ind w:left="2161" w:right="2148"/>
              <w:jc w:val="center"/>
              <w:rPr>
                <w:sz w:val="21"/>
                <w:lang w:val="es-MX"/>
              </w:rPr>
            </w:pPr>
            <w:r w:rsidRPr="007C52D9">
              <w:rPr>
                <w:sz w:val="21"/>
                <w:lang w:val="es-MX"/>
              </w:rPr>
              <w:t>Si es necesario</w:t>
            </w:r>
          </w:p>
        </w:tc>
      </w:tr>
      <w:tr w:rsidR="00015FDE" w:rsidRPr="007C52D9" w14:paraId="2EFA841C" w14:textId="77777777">
        <w:trPr>
          <w:trHeight w:val="365"/>
        </w:trPr>
        <w:tc>
          <w:tcPr>
            <w:tcW w:w="3437" w:type="dxa"/>
          </w:tcPr>
          <w:p w14:paraId="1883A3C3" w14:textId="77777777" w:rsidR="00015FDE" w:rsidRPr="007C52D9" w:rsidRDefault="003E2C31" w:rsidP="00F949CD">
            <w:pPr>
              <w:pStyle w:val="TableParagraph"/>
              <w:spacing w:before="59"/>
              <w:ind w:left="193" w:right="175"/>
              <w:jc w:val="center"/>
              <w:rPr>
                <w:sz w:val="21"/>
                <w:lang w:val="es-MX"/>
              </w:rPr>
            </w:pPr>
            <w:r w:rsidRPr="007C52D9">
              <w:rPr>
                <w:sz w:val="21"/>
                <w:lang w:val="es-MX"/>
              </w:rPr>
              <w:t>Baje la palanca de desplazamiento</w:t>
            </w:r>
          </w:p>
        </w:tc>
        <w:tc>
          <w:tcPr>
            <w:tcW w:w="1022" w:type="dxa"/>
          </w:tcPr>
          <w:p w14:paraId="0D2E397F" w14:textId="77777777" w:rsidR="00015FDE" w:rsidRPr="007C52D9" w:rsidRDefault="003E2C31" w:rsidP="00F949CD">
            <w:pPr>
              <w:pStyle w:val="TableParagraph"/>
              <w:spacing w:before="59"/>
              <w:ind w:left="456"/>
              <w:rPr>
                <w:sz w:val="21"/>
                <w:lang w:val="es-MX"/>
              </w:rPr>
            </w:pPr>
            <w:r w:rsidRPr="007C52D9">
              <w:rPr>
                <w:sz w:val="21"/>
                <w:lang w:val="es-MX"/>
              </w:rPr>
              <w:t>2</w:t>
            </w:r>
          </w:p>
        </w:tc>
        <w:tc>
          <w:tcPr>
            <w:tcW w:w="5395" w:type="dxa"/>
            <w:gridSpan w:val="8"/>
          </w:tcPr>
          <w:p w14:paraId="416085D1" w14:textId="77777777" w:rsidR="00015FDE" w:rsidRPr="007C52D9" w:rsidRDefault="003E2C31" w:rsidP="00F949CD">
            <w:pPr>
              <w:pStyle w:val="TableParagraph"/>
              <w:spacing w:before="59"/>
              <w:ind w:left="2161" w:right="2148"/>
              <w:jc w:val="center"/>
              <w:rPr>
                <w:sz w:val="21"/>
                <w:lang w:val="es-MX"/>
              </w:rPr>
            </w:pPr>
            <w:r w:rsidRPr="007C52D9">
              <w:rPr>
                <w:sz w:val="21"/>
                <w:lang w:val="es-MX"/>
              </w:rPr>
              <w:t>Si es necesario</w:t>
            </w:r>
          </w:p>
        </w:tc>
      </w:tr>
      <w:tr w:rsidR="00015FDE" w:rsidRPr="007C52D9" w14:paraId="173F034B" w14:textId="77777777">
        <w:trPr>
          <w:trHeight w:val="396"/>
        </w:trPr>
        <w:tc>
          <w:tcPr>
            <w:tcW w:w="3437" w:type="dxa"/>
          </w:tcPr>
          <w:p w14:paraId="5BAAF033" w14:textId="77777777" w:rsidR="00015FDE" w:rsidRPr="007C52D9" w:rsidRDefault="003E2C31" w:rsidP="00F949CD">
            <w:pPr>
              <w:pStyle w:val="TableParagraph"/>
              <w:spacing w:before="75"/>
              <w:ind w:left="195" w:right="175"/>
              <w:jc w:val="center"/>
              <w:rPr>
                <w:sz w:val="21"/>
                <w:lang w:val="es-MX"/>
              </w:rPr>
            </w:pPr>
            <w:r w:rsidRPr="007C52D9">
              <w:rPr>
                <w:sz w:val="21"/>
                <w:lang w:val="es-MX"/>
              </w:rPr>
              <w:t>Compruebe y sustituya fusibles</w:t>
            </w:r>
          </w:p>
        </w:tc>
        <w:tc>
          <w:tcPr>
            <w:tcW w:w="1022" w:type="dxa"/>
          </w:tcPr>
          <w:p w14:paraId="47CDC00D" w14:textId="77777777" w:rsidR="00015FDE" w:rsidRPr="007C52D9" w:rsidRDefault="003E2C31" w:rsidP="00F949CD">
            <w:pPr>
              <w:pStyle w:val="TableParagraph"/>
              <w:spacing w:before="75"/>
              <w:ind w:left="456"/>
              <w:rPr>
                <w:sz w:val="21"/>
                <w:lang w:val="es-MX"/>
              </w:rPr>
            </w:pPr>
            <w:r w:rsidRPr="007C52D9">
              <w:rPr>
                <w:sz w:val="21"/>
                <w:lang w:val="es-MX"/>
              </w:rPr>
              <w:t>1</w:t>
            </w:r>
          </w:p>
        </w:tc>
        <w:tc>
          <w:tcPr>
            <w:tcW w:w="562" w:type="dxa"/>
          </w:tcPr>
          <w:p w14:paraId="3B4D7F4D" w14:textId="77777777" w:rsidR="00015FDE" w:rsidRPr="007C52D9" w:rsidRDefault="003E2C31" w:rsidP="00F949CD">
            <w:pPr>
              <w:pStyle w:val="TableParagraph"/>
              <w:ind w:left="5"/>
              <w:jc w:val="center"/>
              <w:rPr>
                <w:rFonts w:ascii="LexiSaebomR" w:hAnsi="LexiSaebomR"/>
                <w:sz w:val="21"/>
                <w:lang w:val="es-MX"/>
              </w:rPr>
            </w:pPr>
            <w:r w:rsidRPr="007C52D9">
              <w:rPr>
                <w:rFonts w:ascii="LexiSaebomR" w:hAnsi="LexiSaebomR"/>
                <w:sz w:val="21"/>
                <w:lang w:val="es-MX"/>
              </w:rPr>
              <w:t>★</w:t>
            </w:r>
          </w:p>
        </w:tc>
        <w:tc>
          <w:tcPr>
            <w:tcW w:w="4833" w:type="dxa"/>
            <w:gridSpan w:val="7"/>
          </w:tcPr>
          <w:p w14:paraId="271978E0" w14:textId="77777777" w:rsidR="00015FDE" w:rsidRPr="007C52D9" w:rsidRDefault="003E2C31" w:rsidP="00F949CD">
            <w:pPr>
              <w:pStyle w:val="TableParagraph"/>
              <w:spacing w:before="75"/>
              <w:ind w:left="1819" w:right="1808"/>
              <w:jc w:val="center"/>
              <w:rPr>
                <w:sz w:val="21"/>
                <w:lang w:val="es-MX"/>
              </w:rPr>
            </w:pPr>
            <w:r w:rsidRPr="007C52D9">
              <w:rPr>
                <w:sz w:val="21"/>
                <w:lang w:val="es-MX"/>
              </w:rPr>
              <w:t>Cada 3 años</w:t>
            </w:r>
          </w:p>
        </w:tc>
      </w:tr>
      <w:tr w:rsidR="00015FDE" w:rsidRPr="007C52D9" w14:paraId="359DF009" w14:textId="77777777">
        <w:trPr>
          <w:trHeight w:val="396"/>
        </w:trPr>
        <w:tc>
          <w:tcPr>
            <w:tcW w:w="3437" w:type="dxa"/>
          </w:tcPr>
          <w:p w14:paraId="676E0685" w14:textId="77777777" w:rsidR="00015FDE" w:rsidRPr="007C52D9" w:rsidRDefault="003E2C31" w:rsidP="00F949CD">
            <w:pPr>
              <w:pStyle w:val="TableParagraph"/>
              <w:spacing w:before="77"/>
              <w:ind w:left="192" w:right="175"/>
              <w:jc w:val="center"/>
              <w:rPr>
                <w:sz w:val="21"/>
                <w:lang w:val="es-MX"/>
              </w:rPr>
            </w:pPr>
            <w:r w:rsidRPr="007C52D9">
              <w:rPr>
                <w:sz w:val="21"/>
                <w:lang w:val="es-MX"/>
              </w:rPr>
              <w:t>Compruebe la deserción de la vía</w:t>
            </w:r>
          </w:p>
        </w:tc>
        <w:tc>
          <w:tcPr>
            <w:tcW w:w="1022" w:type="dxa"/>
          </w:tcPr>
          <w:p w14:paraId="02FD17F4" w14:textId="77777777" w:rsidR="00015FDE" w:rsidRPr="007C52D9" w:rsidRDefault="003E2C31" w:rsidP="00F949CD">
            <w:pPr>
              <w:pStyle w:val="TableParagraph"/>
              <w:spacing w:before="77"/>
              <w:ind w:left="456"/>
              <w:rPr>
                <w:sz w:val="21"/>
                <w:lang w:val="es-MX"/>
              </w:rPr>
            </w:pPr>
            <w:r w:rsidRPr="007C52D9">
              <w:rPr>
                <w:sz w:val="21"/>
                <w:lang w:val="es-MX"/>
              </w:rPr>
              <w:t>2</w:t>
            </w:r>
          </w:p>
        </w:tc>
        <w:tc>
          <w:tcPr>
            <w:tcW w:w="562" w:type="dxa"/>
          </w:tcPr>
          <w:p w14:paraId="428C93E1" w14:textId="77777777" w:rsidR="00015FDE" w:rsidRPr="007C52D9" w:rsidRDefault="00015FDE" w:rsidP="00F949CD">
            <w:pPr>
              <w:pStyle w:val="TableParagraph"/>
              <w:rPr>
                <w:sz w:val="20"/>
                <w:lang w:val="es-MX"/>
              </w:rPr>
            </w:pPr>
          </w:p>
        </w:tc>
        <w:tc>
          <w:tcPr>
            <w:tcW w:w="504" w:type="dxa"/>
          </w:tcPr>
          <w:p w14:paraId="2611E6F9" w14:textId="77777777" w:rsidR="00015FDE" w:rsidRPr="007C52D9" w:rsidRDefault="00015FDE" w:rsidP="00F949CD">
            <w:pPr>
              <w:pStyle w:val="TableParagraph"/>
              <w:rPr>
                <w:sz w:val="20"/>
                <w:lang w:val="es-MX"/>
              </w:rPr>
            </w:pPr>
          </w:p>
        </w:tc>
        <w:tc>
          <w:tcPr>
            <w:tcW w:w="707" w:type="dxa"/>
          </w:tcPr>
          <w:p w14:paraId="17D6ACD6" w14:textId="77777777" w:rsidR="00015FDE" w:rsidRPr="007C52D9" w:rsidRDefault="00015FDE" w:rsidP="00F949CD">
            <w:pPr>
              <w:pStyle w:val="TableParagraph"/>
              <w:rPr>
                <w:sz w:val="20"/>
                <w:lang w:val="es-MX"/>
              </w:rPr>
            </w:pPr>
          </w:p>
        </w:tc>
        <w:tc>
          <w:tcPr>
            <w:tcW w:w="617" w:type="dxa"/>
          </w:tcPr>
          <w:p w14:paraId="21B14112" w14:textId="77777777" w:rsidR="00015FDE" w:rsidRPr="007C52D9" w:rsidRDefault="00015FDE" w:rsidP="00F949CD">
            <w:pPr>
              <w:pStyle w:val="TableParagraph"/>
              <w:rPr>
                <w:sz w:val="20"/>
                <w:lang w:val="es-MX"/>
              </w:rPr>
            </w:pPr>
          </w:p>
        </w:tc>
        <w:tc>
          <w:tcPr>
            <w:tcW w:w="633" w:type="dxa"/>
          </w:tcPr>
          <w:p w14:paraId="281A1347" w14:textId="77777777" w:rsidR="00015FDE" w:rsidRPr="007C52D9" w:rsidRDefault="003E2C31" w:rsidP="00F949CD">
            <w:pPr>
              <w:pStyle w:val="TableParagraph"/>
              <w:ind w:left="2"/>
              <w:jc w:val="center"/>
              <w:rPr>
                <w:rFonts w:ascii="LexiSaebomR" w:hAnsi="LexiSaebomR"/>
                <w:sz w:val="21"/>
                <w:lang w:val="es-MX"/>
              </w:rPr>
            </w:pPr>
            <w:r w:rsidRPr="007C52D9">
              <w:rPr>
                <w:rFonts w:ascii="LexiSaebomR" w:hAnsi="LexiSaebomR"/>
                <w:sz w:val="21"/>
                <w:lang w:val="es-MX"/>
              </w:rPr>
              <w:t>★</w:t>
            </w:r>
          </w:p>
        </w:tc>
        <w:tc>
          <w:tcPr>
            <w:tcW w:w="739" w:type="dxa"/>
          </w:tcPr>
          <w:p w14:paraId="0B624611" w14:textId="77777777" w:rsidR="00015FDE" w:rsidRPr="007C52D9" w:rsidRDefault="00015FDE" w:rsidP="00F949CD">
            <w:pPr>
              <w:pStyle w:val="TableParagraph"/>
              <w:rPr>
                <w:sz w:val="20"/>
                <w:lang w:val="es-MX"/>
              </w:rPr>
            </w:pPr>
          </w:p>
        </w:tc>
        <w:tc>
          <w:tcPr>
            <w:tcW w:w="862" w:type="dxa"/>
          </w:tcPr>
          <w:p w14:paraId="5426A14A" w14:textId="77777777" w:rsidR="00015FDE" w:rsidRPr="007C52D9" w:rsidRDefault="00015FDE" w:rsidP="00F949CD">
            <w:pPr>
              <w:pStyle w:val="TableParagraph"/>
              <w:rPr>
                <w:sz w:val="20"/>
                <w:lang w:val="es-MX"/>
              </w:rPr>
            </w:pPr>
          </w:p>
        </w:tc>
        <w:tc>
          <w:tcPr>
            <w:tcW w:w="771" w:type="dxa"/>
          </w:tcPr>
          <w:p w14:paraId="690666AD" w14:textId="77777777" w:rsidR="00015FDE" w:rsidRPr="007C52D9" w:rsidRDefault="00015FDE" w:rsidP="00F949CD">
            <w:pPr>
              <w:pStyle w:val="TableParagraph"/>
              <w:rPr>
                <w:sz w:val="20"/>
                <w:lang w:val="es-MX"/>
              </w:rPr>
            </w:pPr>
          </w:p>
        </w:tc>
      </w:tr>
      <w:tr w:rsidR="00015FDE" w:rsidRPr="007C52D9" w14:paraId="068349E4" w14:textId="77777777">
        <w:trPr>
          <w:trHeight w:val="396"/>
        </w:trPr>
        <w:tc>
          <w:tcPr>
            <w:tcW w:w="3437" w:type="dxa"/>
          </w:tcPr>
          <w:p w14:paraId="070E6669" w14:textId="77777777" w:rsidR="00015FDE" w:rsidRPr="007C52D9" w:rsidRDefault="003E2C31" w:rsidP="00F949CD">
            <w:pPr>
              <w:pStyle w:val="TableParagraph"/>
              <w:spacing w:before="78"/>
              <w:ind w:left="196" w:right="173"/>
              <w:jc w:val="center"/>
              <w:rPr>
                <w:sz w:val="21"/>
                <w:lang w:val="es-MX"/>
              </w:rPr>
            </w:pPr>
            <w:r w:rsidRPr="007C52D9">
              <w:rPr>
                <w:sz w:val="21"/>
                <w:lang w:val="es-MX"/>
              </w:rPr>
              <w:t>Mantenimiento del tensor</w:t>
            </w:r>
          </w:p>
        </w:tc>
        <w:tc>
          <w:tcPr>
            <w:tcW w:w="1022" w:type="dxa"/>
          </w:tcPr>
          <w:p w14:paraId="4E7B7527" w14:textId="77777777" w:rsidR="00015FDE" w:rsidRPr="007C52D9" w:rsidRDefault="003E2C31" w:rsidP="00F949CD">
            <w:pPr>
              <w:pStyle w:val="TableParagraph"/>
              <w:spacing w:before="78"/>
              <w:ind w:left="456"/>
              <w:rPr>
                <w:sz w:val="21"/>
                <w:lang w:val="es-MX"/>
              </w:rPr>
            </w:pPr>
            <w:r w:rsidRPr="007C52D9">
              <w:rPr>
                <w:sz w:val="21"/>
                <w:lang w:val="es-MX"/>
              </w:rPr>
              <w:t>2</w:t>
            </w:r>
          </w:p>
        </w:tc>
        <w:tc>
          <w:tcPr>
            <w:tcW w:w="562" w:type="dxa"/>
          </w:tcPr>
          <w:p w14:paraId="714A3D0B" w14:textId="77777777" w:rsidR="00015FDE" w:rsidRPr="007C52D9" w:rsidRDefault="00015FDE" w:rsidP="00F949CD">
            <w:pPr>
              <w:pStyle w:val="TableParagraph"/>
              <w:rPr>
                <w:sz w:val="20"/>
                <w:lang w:val="es-MX"/>
              </w:rPr>
            </w:pPr>
          </w:p>
        </w:tc>
        <w:tc>
          <w:tcPr>
            <w:tcW w:w="504" w:type="dxa"/>
          </w:tcPr>
          <w:p w14:paraId="4814D412" w14:textId="77777777" w:rsidR="00015FDE" w:rsidRPr="007C52D9" w:rsidRDefault="00015FDE" w:rsidP="00F949CD">
            <w:pPr>
              <w:pStyle w:val="TableParagraph"/>
              <w:rPr>
                <w:sz w:val="20"/>
                <w:lang w:val="es-MX"/>
              </w:rPr>
            </w:pPr>
          </w:p>
        </w:tc>
        <w:tc>
          <w:tcPr>
            <w:tcW w:w="707" w:type="dxa"/>
          </w:tcPr>
          <w:p w14:paraId="621880CB" w14:textId="77777777" w:rsidR="00015FDE" w:rsidRPr="007C52D9" w:rsidRDefault="00015FDE" w:rsidP="00F949CD">
            <w:pPr>
              <w:pStyle w:val="TableParagraph"/>
              <w:rPr>
                <w:sz w:val="20"/>
                <w:lang w:val="es-MX"/>
              </w:rPr>
            </w:pPr>
          </w:p>
        </w:tc>
        <w:tc>
          <w:tcPr>
            <w:tcW w:w="617" w:type="dxa"/>
          </w:tcPr>
          <w:p w14:paraId="6111C5CF" w14:textId="77777777" w:rsidR="00015FDE" w:rsidRPr="007C52D9" w:rsidRDefault="00015FDE" w:rsidP="00F949CD">
            <w:pPr>
              <w:pStyle w:val="TableParagraph"/>
              <w:rPr>
                <w:sz w:val="20"/>
                <w:lang w:val="es-MX"/>
              </w:rPr>
            </w:pPr>
          </w:p>
        </w:tc>
        <w:tc>
          <w:tcPr>
            <w:tcW w:w="633" w:type="dxa"/>
          </w:tcPr>
          <w:p w14:paraId="01DE7CC8" w14:textId="77777777" w:rsidR="00015FDE" w:rsidRPr="007C52D9" w:rsidRDefault="00015FDE" w:rsidP="00F949CD">
            <w:pPr>
              <w:pStyle w:val="TableParagraph"/>
              <w:rPr>
                <w:sz w:val="20"/>
                <w:lang w:val="es-MX"/>
              </w:rPr>
            </w:pPr>
          </w:p>
        </w:tc>
        <w:tc>
          <w:tcPr>
            <w:tcW w:w="739" w:type="dxa"/>
          </w:tcPr>
          <w:p w14:paraId="4F65AB52" w14:textId="77777777" w:rsidR="00015FDE" w:rsidRPr="007C52D9" w:rsidRDefault="003E2C31" w:rsidP="00F949CD">
            <w:pPr>
              <w:pStyle w:val="TableParagraph"/>
              <w:ind w:left="8"/>
              <w:jc w:val="center"/>
              <w:rPr>
                <w:rFonts w:ascii="LexiSaebomR" w:hAnsi="LexiSaebomR"/>
                <w:sz w:val="21"/>
                <w:lang w:val="es-MX"/>
              </w:rPr>
            </w:pPr>
            <w:r w:rsidRPr="007C52D9">
              <w:rPr>
                <w:rFonts w:ascii="LexiSaebomR" w:hAnsi="LexiSaebomR"/>
                <w:sz w:val="21"/>
                <w:lang w:val="es-MX"/>
              </w:rPr>
              <w:t>★</w:t>
            </w:r>
          </w:p>
        </w:tc>
        <w:tc>
          <w:tcPr>
            <w:tcW w:w="862" w:type="dxa"/>
          </w:tcPr>
          <w:p w14:paraId="0A6A3825" w14:textId="77777777" w:rsidR="00015FDE" w:rsidRPr="007C52D9" w:rsidRDefault="00015FDE" w:rsidP="00F949CD">
            <w:pPr>
              <w:pStyle w:val="TableParagraph"/>
              <w:rPr>
                <w:sz w:val="20"/>
                <w:lang w:val="es-MX"/>
              </w:rPr>
            </w:pPr>
          </w:p>
        </w:tc>
        <w:tc>
          <w:tcPr>
            <w:tcW w:w="771" w:type="dxa"/>
          </w:tcPr>
          <w:p w14:paraId="27F89545" w14:textId="77777777" w:rsidR="00015FDE" w:rsidRPr="007C52D9" w:rsidRDefault="00015FDE" w:rsidP="00F949CD">
            <w:pPr>
              <w:pStyle w:val="TableParagraph"/>
              <w:rPr>
                <w:sz w:val="20"/>
                <w:lang w:val="es-MX"/>
              </w:rPr>
            </w:pPr>
          </w:p>
        </w:tc>
      </w:tr>
      <w:tr w:rsidR="00015FDE" w:rsidRPr="007C52D9" w14:paraId="734A406F" w14:textId="77777777">
        <w:trPr>
          <w:trHeight w:val="366"/>
        </w:trPr>
        <w:tc>
          <w:tcPr>
            <w:tcW w:w="3437" w:type="dxa"/>
          </w:tcPr>
          <w:p w14:paraId="75B670CA" w14:textId="77777777" w:rsidR="00015FDE" w:rsidRPr="007C52D9" w:rsidRDefault="003E2C31" w:rsidP="00F949CD">
            <w:pPr>
              <w:pStyle w:val="TableParagraph"/>
              <w:spacing w:before="61"/>
              <w:ind w:left="195" w:right="175"/>
              <w:jc w:val="center"/>
              <w:rPr>
                <w:sz w:val="21"/>
                <w:lang w:val="es-MX"/>
              </w:rPr>
            </w:pPr>
            <w:r w:rsidRPr="007C52D9">
              <w:rPr>
                <w:sz w:val="21"/>
                <w:lang w:val="es-MX"/>
              </w:rPr>
              <w:t>Compruebe sincronización de inyección de combustible</w:t>
            </w:r>
          </w:p>
        </w:tc>
        <w:tc>
          <w:tcPr>
            <w:tcW w:w="1022" w:type="dxa"/>
          </w:tcPr>
          <w:p w14:paraId="7311E1BA" w14:textId="77777777" w:rsidR="00015FDE" w:rsidRPr="007C52D9" w:rsidRDefault="003E2C31" w:rsidP="00F949CD">
            <w:pPr>
              <w:pStyle w:val="TableParagraph"/>
              <w:spacing w:before="61"/>
              <w:ind w:left="406"/>
              <w:rPr>
                <w:sz w:val="21"/>
                <w:lang w:val="es-MX"/>
              </w:rPr>
            </w:pPr>
            <w:r w:rsidRPr="007C52D9">
              <w:rPr>
                <w:sz w:val="21"/>
                <w:lang w:val="es-MX"/>
              </w:rPr>
              <w:t>—</w:t>
            </w:r>
          </w:p>
        </w:tc>
        <w:tc>
          <w:tcPr>
            <w:tcW w:w="5395" w:type="dxa"/>
            <w:gridSpan w:val="8"/>
          </w:tcPr>
          <w:p w14:paraId="100D8F97" w14:textId="77777777" w:rsidR="00015FDE" w:rsidRPr="007C52D9" w:rsidRDefault="003E2C31" w:rsidP="00F949CD">
            <w:pPr>
              <w:pStyle w:val="TableParagraph"/>
              <w:spacing w:before="61"/>
              <w:ind w:left="2161" w:right="2148"/>
              <w:jc w:val="center"/>
              <w:rPr>
                <w:sz w:val="21"/>
                <w:lang w:val="es-MX"/>
              </w:rPr>
            </w:pPr>
            <w:r w:rsidRPr="007C52D9">
              <w:rPr>
                <w:sz w:val="21"/>
                <w:lang w:val="es-MX"/>
              </w:rPr>
              <w:t>Si es necesario</w:t>
            </w:r>
          </w:p>
        </w:tc>
      </w:tr>
      <w:tr w:rsidR="00015FDE" w:rsidRPr="007C52D9" w14:paraId="361A8DB7" w14:textId="77777777">
        <w:trPr>
          <w:trHeight w:val="607"/>
        </w:trPr>
        <w:tc>
          <w:tcPr>
            <w:tcW w:w="3437" w:type="dxa"/>
          </w:tcPr>
          <w:p w14:paraId="0296E574" w14:textId="77777777" w:rsidR="00015FDE" w:rsidRPr="007C52D9" w:rsidRDefault="003E2C31" w:rsidP="00F949CD">
            <w:pPr>
              <w:pStyle w:val="TableParagraph"/>
              <w:spacing w:before="59"/>
              <w:ind w:left="1438" w:right="120" w:hanging="1277"/>
              <w:rPr>
                <w:sz w:val="21"/>
                <w:lang w:val="es-MX"/>
              </w:rPr>
            </w:pPr>
            <w:r w:rsidRPr="007C52D9">
              <w:rPr>
                <w:sz w:val="21"/>
                <w:lang w:val="es-MX"/>
              </w:rPr>
              <w:t>Mida la presión de compresión del motor</w:t>
            </w:r>
          </w:p>
        </w:tc>
        <w:tc>
          <w:tcPr>
            <w:tcW w:w="1022" w:type="dxa"/>
          </w:tcPr>
          <w:p w14:paraId="71ED41D1" w14:textId="77777777" w:rsidR="00015FDE" w:rsidRPr="007C52D9" w:rsidRDefault="003E2C31" w:rsidP="00F949CD">
            <w:pPr>
              <w:pStyle w:val="TableParagraph"/>
              <w:spacing w:before="179"/>
              <w:ind w:left="406"/>
              <w:rPr>
                <w:sz w:val="21"/>
                <w:lang w:val="es-MX"/>
              </w:rPr>
            </w:pPr>
            <w:r w:rsidRPr="007C52D9">
              <w:rPr>
                <w:sz w:val="21"/>
                <w:lang w:val="es-MX"/>
              </w:rPr>
              <w:t>—</w:t>
            </w:r>
          </w:p>
        </w:tc>
        <w:tc>
          <w:tcPr>
            <w:tcW w:w="562" w:type="dxa"/>
          </w:tcPr>
          <w:p w14:paraId="3602F55A" w14:textId="77777777" w:rsidR="00015FDE" w:rsidRPr="007C52D9" w:rsidRDefault="00015FDE" w:rsidP="00F949CD">
            <w:pPr>
              <w:pStyle w:val="TableParagraph"/>
              <w:rPr>
                <w:sz w:val="20"/>
                <w:lang w:val="es-MX"/>
              </w:rPr>
            </w:pPr>
          </w:p>
        </w:tc>
        <w:tc>
          <w:tcPr>
            <w:tcW w:w="504" w:type="dxa"/>
          </w:tcPr>
          <w:p w14:paraId="2A8B4301" w14:textId="77777777" w:rsidR="00015FDE" w:rsidRPr="007C52D9" w:rsidRDefault="00015FDE" w:rsidP="00F949CD">
            <w:pPr>
              <w:pStyle w:val="TableParagraph"/>
              <w:rPr>
                <w:sz w:val="20"/>
                <w:lang w:val="es-MX"/>
              </w:rPr>
            </w:pPr>
          </w:p>
        </w:tc>
        <w:tc>
          <w:tcPr>
            <w:tcW w:w="707" w:type="dxa"/>
          </w:tcPr>
          <w:p w14:paraId="3B9657E1" w14:textId="77777777" w:rsidR="00015FDE" w:rsidRPr="007C52D9" w:rsidRDefault="00015FDE" w:rsidP="00F949CD">
            <w:pPr>
              <w:pStyle w:val="TableParagraph"/>
              <w:rPr>
                <w:sz w:val="20"/>
                <w:lang w:val="es-MX"/>
              </w:rPr>
            </w:pPr>
          </w:p>
        </w:tc>
        <w:tc>
          <w:tcPr>
            <w:tcW w:w="617" w:type="dxa"/>
          </w:tcPr>
          <w:p w14:paraId="11B61667" w14:textId="77777777" w:rsidR="00015FDE" w:rsidRPr="007C52D9" w:rsidRDefault="00015FDE" w:rsidP="00F949CD">
            <w:pPr>
              <w:pStyle w:val="TableParagraph"/>
              <w:rPr>
                <w:sz w:val="20"/>
                <w:lang w:val="es-MX"/>
              </w:rPr>
            </w:pPr>
          </w:p>
        </w:tc>
        <w:tc>
          <w:tcPr>
            <w:tcW w:w="633" w:type="dxa"/>
          </w:tcPr>
          <w:p w14:paraId="118621B9" w14:textId="77777777" w:rsidR="00015FDE" w:rsidRPr="007C52D9" w:rsidRDefault="00015FDE" w:rsidP="00F949CD">
            <w:pPr>
              <w:pStyle w:val="TableParagraph"/>
              <w:rPr>
                <w:sz w:val="20"/>
                <w:lang w:val="es-MX"/>
              </w:rPr>
            </w:pPr>
          </w:p>
        </w:tc>
        <w:tc>
          <w:tcPr>
            <w:tcW w:w="739" w:type="dxa"/>
          </w:tcPr>
          <w:p w14:paraId="61C86170" w14:textId="77777777" w:rsidR="00015FDE" w:rsidRPr="007C52D9" w:rsidRDefault="003E2C31" w:rsidP="00F949CD">
            <w:pPr>
              <w:pStyle w:val="TableParagraph"/>
              <w:spacing w:before="180"/>
              <w:ind w:left="3"/>
              <w:jc w:val="center"/>
              <w:rPr>
                <w:rFonts w:ascii="Wingdings" w:hAnsi="Wingdings"/>
                <w:sz w:val="21"/>
                <w:lang w:val="es-MX"/>
              </w:rPr>
            </w:pPr>
            <w:r w:rsidRPr="007C52D9">
              <w:rPr>
                <w:rFonts w:ascii="Wingdings" w:hAnsi="Wingdings"/>
                <w:sz w:val="21"/>
                <w:lang w:val="es-MX"/>
              </w:rPr>
              <w:t></w:t>
            </w:r>
          </w:p>
        </w:tc>
        <w:tc>
          <w:tcPr>
            <w:tcW w:w="862" w:type="dxa"/>
          </w:tcPr>
          <w:p w14:paraId="5F4EFE78" w14:textId="77777777" w:rsidR="00015FDE" w:rsidRPr="007C52D9" w:rsidRDefault="00015FDE" w:rsidP="00F949CD">
            <w:pPr>
              <w:pStyle w:val="TableParagraph"/>
              <w:rPr>
                <w:sz w:val="20"/>
                <w:lang w:val="es-MX"/>
              </w:rPr>
            </w:pPr>
          </w:p>
        </w:tc>
        <w:tc>
          <w:tcPr>
            <w:tcW w:w="771" w:type="dxa"/>
          </w:tcPr>
          <w:p w14:paraId="74853A4D" w14:textId="77777777" w:rsidR="00015FDE" w:rsidRPr="007C52D9" w:rsidRDefault="00015FDE" w:rsidP="00F949CD">
            <w:pPr>
              <w:pStyle w:val="TableParagraph"/>
              <w:rPr>
                <w:sz w:val="20"/>
                <w:lang w:val="es-MX"/>
              </w:rPr>
            </w:pPr>
          </w:p>
        </w:tc>
      </w:tr>
      <w:tr w:rsidR="00015FDE" w:rsidRPr="007C52D9" w14:paraId="71CE10A2" w14:textId="77777777">
        <w:trPr>
          <w:trHeight w:val="606"/>
        </w:trPr>
        <w:tc>
          <w:tcPr>
            <w:tcW w:w="3437" w:type="dxa"/>
          </w:tcPr>
          <w:p w14:paraId="33BB7521" w14:textId="77777777" w:rsidR="00015FDE" w:rsidRPr="007C52D9" w:rsidRDefault="003E2C31" w:rsidP="00F949CD">
            <w:pPr>
              <w:pStyle w:val="TableParagraph"/>
              <w:spacing w:before="59"/>
              <w:ind w:left="1323" w:right="183" w:hanging="840"/>
              <w:rPr>
                <w:sz w:val="21"/>
                <w:lang w:val="es-MX"/>
              </w:rPr>
            </w:pPr>
            <w:r w:rsidRPr="007C52D9">
              <w:rPr>
                <w:sz w:val="21"/>
                <w:lang w:val="es-MX"/>
              </w:rPr>
              <w:t>Compruebe el motor de arranque y el generador de AC</w:t>
            </w:r>
          </w:p>
        </w:tc>
        <w:tc>
          <w:tcPr>
            <w:tcW w:w="1022" w:type="dxa"/>
          </w:tcPr>
          <w:p w14:paraId="3989500D" w14:textId="77777777" w:rsidR="00015FDE" w:rsidRPr="007C52D9" w:rsidRDefault="003E2C31" w:rsidP="00F949CD">
            <w:pPr>
              <w:pStyle w:val="TableParagraph"/>
              <w:spacing w:before="179"/>
              <w:ind w:left="406"/>
              <w:rPr>
                <w:sz w:val="21"/>
                <w:lang w:val="es-MX"/>
              </w:rPr>
            </w:pPr>
            <w:r w:rsidRPr="007C52D9">
              <w:rPr>
                <w:sz w:val="21"/>
                <w:lang w:val="es-MX"/>
              </w:rPr>
              <w:t>—</w:t>
            </w:r>
          </w:p>
        </w:tc>
        <w:tc>
          <w:tcPr>
            <w:tcW w:w="562" w:type="dxa"/>
          </w:tcPr>
          <w:p w14:paraId="63D0CD20" w14:textId="77777777" w:rsidR="00015FDE" w:rsidRPr="007C52D9" w:rsidRDefault="00015FDE" w:rsidP="00F949CD">
            <w:pPr>
              <w:pStyle w:val="TableParagraph"/>
              <w:rPr>
                <w:sz w:val="20"/>
                <w:lang w:val="es-MX"/>
              </w:rPr>
            </w:pPr>
          </w:p>
        </w:tc>
        <w:tc>
          <w:tcPr>
            <w:tcW w:w="504" w:type="dxa"/>
          </w:tcPr>
          <w:p w14:paraId="5C5A2CA0" w14:textId="77777777" w:rsidR="00015FDE" w:rsidRPr="007C52D9" w:rsidRDefault="00015FDE" w:rsidP="00F949CD">
            <w:pPr>
              <w:pStyle w:val="TableParagraph"/>
              <w:rPr>
                <w:sz w:val="20"/>
                <w:lang w:val="es-MX"/>
              </w:rPr>
            </w:pPr>
          </w:p>
        </w:tc>
        <w:tc>
          <w:tcPr>
            <w:tcW w:w="707" w:type="dxa"/>
          </w:tcPr>
          <w:p w14:paraId="0A6ED477" w14:textId="77777777" w:rsidR="00015FDE" w:rsidRPr="007C52D9" w:rsidRDefault="00015FDE" w:rsidP="00F949CD">
            <w:pPr>
              <w:pStyle w:val="TableParagraph"/>
              <w:rPr>
                <w:sz w:val="20"/>
                <w:lang w:val="es-MX"/>
              </w:rPr>
            </w:pPr>
          </w:p>
        </w:tc>
        <w:tc>
          <w:tcPr>
            <w:tcW w:w="617" w:type="dxa"/>
          </w:tcPr>
          <w:p w14:paraId="58D980A4" w14:textId="77777777" w:rsidR="00015FDE" w:rsidRPr="007C52D9" w:rsidRDefault="00015FDE" w:rsidP="00F949CD">
            <w:pPr>
              <w:pStyle w:val="TableParagraph"/>
              <w:rPr>
                <w:sz w:val="20"/>
                <w:lang w:val="es-MX"/>
              </w:rPr>
            </w:pPr>
          </w:p>
        </w:tc>
        <w:tc>
          <w:tcPr>
            <w:tcW w:w="633" w:type="dxa"/>
          </w:tcPr>
          <w:p w14:paraId="2B290240" w14:textId="77777777" w:rsidR="00015FDE" w:rsidRPr="007C52D9" w:rsidRDefault="00015FDE" w:rsidP="00F949CD">
            <w:pPr>
              <w:pStyle w:val="TableParagraph"/>
              <w:rPr>
                <w:sz w:val="20"/>
                <w:lang w:val="es-MX"/>
              </w:rPr>
            </w:pPr>
          </w:p>
        </w:tc>
        <w:tc>
          <w:tcPr>
            <w:tcW w:w="739" w:type="dxa"/>
          </w:tcPr>
          <w:p w14:paraId="5F480F97" w14:textId="77777777" w:rsidR="00015FDE" w:rsidRPr="007C52D9" w:rsidRDefault="003E2C31" w:rsidP="00F949CD">
            <w:pPr>
              <w:pStyle w:val="TableParagraph"/>
              <w:spacing w:before="179"/>
              <w:ind w:left="3"/>
              <w:jc w:val="center"/>
              <w:rPr>
                <w:rFonts w:ascii="Wingdings" w:hAnsi="Wingdings"/>
                <w:sz w:val="21"/>
                <w:lang w:val="es-MX"/>
              </w:rPr>
            </w:pPr>
            <w:r w:rsidRPr="007C52D9">
              <w:rPr>
                <w:rFonts w:ascii="Wingdings" w:hAnsi="Wingdings"/>
                <w:sz w:val="21"/>
                <w:lang w:val="es-MX"/>
              </w:rPr>
              <w:t></w:t>
            </w:r>
          </w:p>
        </w:tc>
        <w:tc>
          <w:tcPr>
            <w:tcW w:w="862" w:type="dxa"/>
          </w:tcPr>
          <w:p w14:paraId="6A8AF27D" w14:textId="77777777" w:rsidR="00015FDE" w:rsidRPr="007C52D9" w:rsidRDefault="00015FDE" w:rsidP="00F949CD">
            <w:pPr>
              <w:pStyle w:val="TableParagraph"/>
              <w:rPr>
                <w:sz w:val="20"/>
                <w:lang w:val="es-MX"/>
              </w:rPr>
            </w:pPr>
          </w:p>
        </w:tc>
        <w:tc>
          <w:tcPr>
            <w:tcW w:w="771" w:type="dxa"/>
          </w:tcPr>
          <w:p w14:paraId="6F858F0E" w14:textId="77777777" w:rsidR="00015FDE" w:rsidRPr="007C52D9" w:rsidRDefault="00015FDE" w:rsidP="00F949CD">
            <w:pPr>
              <w:pStyle w:val="TableParagraph"/>
              <w:rPr>
                <w:sz w:val="20"/>
                <w:lang w:val="es-MX"/>
              </w:rPr>
            </w:pPr>
          </w:p>
        </w:tc>
      </w:tr>
      <w:tr w:rsidR="00015FDE" w:rsidRPr="007C52D9" w14:paraId="70E884F7" w14:textId="77777777">
        <w:trPr>
          <w:trHeight w:val="607"/>
        </w:trPr>
        <w:tc>
          <w:tcPr>
            <w:tcW w:w="3437" w:type="dxa"/>
          </w:tcPr>
          <w:p w14:paraId="0960FD22" w14:textId="77777777" w:rsidR="00015FDE" w:rsidRPr="007C52D9" w:rsidRDefault="003E2C31" w:rsidP="00F949CD">
            <w:pPr>
              <w:pStyle w:val="TableParagraph"/>
              <w:spacing w:before="59"/>
              <w:ind w:left="999" w:right="506" w:hanging="461"/>
              <w:rPr>
                <w:sz w:val="21"/>
                <w:lang w:val="es-MX"/>
              </w:rPr>
            </w:pPr>
            <w:r w:rsidRPr="007C52D9">
              <w:rPr>
                <w:sz w:val="21"/>
                <w:lang w:val="es-MX"/>
              </w:rPr>
              <w:t>Comprobar el par de apriete de los tornillos y tuercas</w:t>
            </w:r>
          </w:p>
        </w:tc>
        <w:tc>
          <w:tcPr>
            <w:tcW w:w="1022" w:type="dxa"/>
          </w:tcPr>
          <w:p w14:paraId="68DBB294" w14:textId="77777777" w:rsidR="00015FDE" w:rsidRPr="007C52D9" w:rsidRDefault="003E2C31" w:rsidP="00F949CD">
            <w:pPr>
              <w:pStyle w:val="TableParagraph"/>
              <w:spacing w:before="179"/>
              <w:ind w:left="406"/>
              <w:rPr>
                <w:sz w:val="21"/>
                <w:lang w:val="es-MX"/>
              </w:rPr>
            </w:pPr>
            <w:r w:rsidRPr="007C52D9">
              <w:rPr>
                <w:sz w:val="21"/>
                <w:lang w:val="es-MX"/>
              </w:rPr>
              <w:t>—</w:t>
            </w:r>
          </w:p>
        </w:tc>
        <w:tc>
          <w:tcPr>
            <w:tcW w:w="562" w:type="dxa"/>
          </w:tcPr>
          <w:p w14:paraId="4F5EBE91" w14:textId="77777777" w:rsidR="00015FDE" w:rsidRPr="007C52D9" w:rsidRDefault="00015FDE" w:rsidP="00F949CD">
            <w:pPr>
              <w:pStyle w:val="TableParagraph"/>
              <w:rPr>
                <w:sz w:val="20"/>
                <w:lang w:val="es-MX"/>
              </w:rPr>
            </w:pPr>
          </w:p>
        </w:tc>
        <w:tc>
          <w:tcPr>
            <w:tcW w:w="504" w:type="dxa"/>
          </w:tcPr>
          <w:p w14:paraId="00C1A29C" w14:textId="77777777" w:rsidR="00015FDE" w:rsidRPr="007C52D9" w:rsidRDefault="003E2C31" w:rsidP="00F949CD">
            <w:pPr>
              <w:pStyle w:val="TableParagraph"/>
              <w:spacing w:before="179"/>
              <w:ind w:left="4"/>
              <w:jc w:val="center"/>
              <w:rPr>
                <w:rFonts w:ascii="Wingdings" w:hAnsi="Wingdings"/>
                <w:sz w:val="21"/>
                <w:lang w:val="es-MX"/>
              </w:rPr>
            </w:pPr>
            <w:r w:rsidRPr="007C52D9">
              <w:rPr>
                <w:rFonts w:ascii="Wingdings" w:hAnsi="Wingdings"/>
                <w:sz w:val="21"/>
                <w:lang w:val="es-MX"/>
              </w:rPr>
              <w:t></w:t>
            </w:r>
          </w:p>
        </w:tc>
        <w:tc>
          <w:tcPr>
            <w:tcW w:w="707" w:type="dxa"/>
          </w:tcPr>
          <w:p w14:paraId="1F87FDA9" w14:textId="77777777" w:rsidR="00015FDE" w:rsidRPr="007C52D9" w:rsidRDefault="00015FDE" w:rsidP="00F949CD">
            <w:pPr>
              <w:pStyle w:val="TableParagraph"/>
              <w:rPr>
                <w:sz w:val="20"/>
                <w:lang w:val="es-MX"/>
              </w:rPr>
            </w:pPr>
          </w:p>
        </w:tc>
        <w:tc>
          <w:tcPr>
            <w:tcW w:w="617" w:type="dxa"/>
          </w:tcPr>
          <w:p w14:paraId="3F1AFEB5" w14:textId="77777777" w:rsidR="00015FDE" w:rsidRPr="007C52D9" w:rsidRDefault="003E2C31" w:rsidP="00F949CD">
            <w:pPr>
              <w:pStyle w:val="TableParagraph"/>
              <w:spacing w:before="87"/>
              <w:ind w:right="196"/>
              <w:jc w:val="right"/>
              <w:rPr>
                <w:rFonts w:ascii="LexiSaebomR" w:hAnsi="LexiSaebomR"/>
                <w:sz w:val="21"/>
                <w:lang w:val="es-MX"/>
              </w:rPr>
            </w:pPr>
            <w:r w:rsidRPr="007C52D9">
              <w:rPr>
                <w:rFonts w:ascii="LexiSaebomR" w:hAnsi="LexiSaebomR"/>
                <w:sz w:val="21"/>
                <w:lang w:val="es-MX"/>
              </w:rPr>
              <w:t>★</w:t>
            </w:r>
          </w:p>
        </w:tc>
        <w:tc>
          <w:tcPr>
            <w:tcW w:w="633" w:type="dxa"/>
          </w:tcPr>
          <w:p w14:paraId="09AA4195" w14:textId="77777777" w:rsidR="00015FDE" w:rsidRPr="007C52D9" w:rsidRDefault="00015FDE" w:rsidP="00F949CD">
            <w:pPr>
              <w:pStyle w:val="TableParagraph"/>
              <w:rPr>
                <w:sz w:val="20"/>
                <w:lang w:val="es-MX"/>
              </w:rPr>
            </w:pPr>
          </w:p>
        </w:tc>
        <w:tc>
          <w:tcPr>
            <w:tcW w:w="739" w:type="dxa"/>
          </w:tcPr>
          <w:p w14:paraId="63A2A86D" w14:textId="77777777" w:rsidR="00015FDE" w:rsidRPr="007C52D9" w:rsidRDefault="00015FDE" w:rsidP="00F949CD">
            <w:pPr>
              <w:pStyle w:val="TableParagraph"/>
              <w:rPr>
                <w:sz w:val="20"/>
                <w:lang w:val="es-MX"/>
              </w:rPr>
            </w:pPr>
          </w:p>
        </w:tc>
        <w:tc>
          <w:tcPr>
            <w:tcW w:w="862" w:type="dxa"/>
          </w:tcPr>
          <w:p w14:paraId="72243962" w14:textId="77777777" w:rsidR="00015FDE" w:rsidRPr="007C52D9" w:rsidRDefault="00015FDE" w:rsidP="00F949CD">
            <w:pPr>
              <w:pStyle w:val="TableParagraph"/>
              <w:rPr>
                <w:sz w:val="20"/>
                <w:lang w:val="es-MX"/>
              </w:rPr>
            </w:pPr>
          </w:p>
        </w:tc>
        <w:tc>
          <w:tcPr>
            <w:tcW w:w="771" w:type="dxa"/>
          </w:tcPr>
          <w:p w14:paraId="72BA51FE" w14:textId="77777777" w:rsidR="00015FDE" w:rsidRPr="007C52D9" w:rsidRDefault="00015FDE" w:rsidP="00F949CD">
            <w:pPr>
              <w:pStyle w:val="TableParagraph"/>
              <w:rPr>
                <w:sz w:val="20"/>
                <w:lang w:val="es-MX"/>
              </w:rPr>
            </w:pPr>
          </w:p>
        </w:tc>
      </w:tr>
      <w:tr w:rsidR="00015FDE" w:rsidRPr="00A808F8" w14:paraId="3589012B" w14:textId="77777777">
        <w:trPr>
          <w:trHeight w:val="1305"/>
        </w:trPr>
        <w:tc>
          <w:tcPr>
            <w:tcW w:w="9854" w:type="dxa"/>
            <w:gridSpan w:val="10"/>
          </w:tcPr>
          <w:p w14:paraId="2341F623" w14:textId="77777777" w:rsidR="00015FDE" w:rsidRPr="007C52D9" w:rsidRDefault="003E2C31" w:rsidP="00F949CD">
            <w:pPr>
              <w:pStyle w:val="TableParagraph"/>
              <w:spacing w:before="61"/>
              <w:ind w:left="108"/>
              <w:rPr>
                <w:sz w:val="21"/>
                <w:lang w:val="es-MX"/>
              </w:rPr>
            </w:pPr>
            <w:r w:rsidRPr="007C52D9">
              <w:rPr>
                <w:sz w:val="21"/>
                <w:lang w:val="es-MX"/>
              </w:rPr>
              <w:t>Nota:</w:t>
            </w:r>
          </w:p>
          <w:p w14:paraId="348C60AD" w14:textId="77777777" w:rsidR="00015FDE" w:rsidRPr="007C52D9" w:rsidRDefault="003E2C31" w:rsidP="00F949CD">
            <w:pPr>
              <w:pStyle w:val="TableParagraph"/>
              <w:ind w:left="108"/>
              <w:rPr>
                <w:sz w:val="21"/>
                <w:lang w:val="es-MX"/>
              </w:rPr>
            </w:pPr>
            <w:r w:rsidRPr="007C52D9">
              <w:rPr>
                <w:rFonts w:ascii="LexiSaebomR" w:hAnsi="LexiSaebomR"/>
                <w:sz w:val="21"/>
                <w:lang w:val="es-MX"/>
              </w:rPr>
              <w:t xml:space="preserve">★  </w:t>
            </w:r>
            <w:r w:rsidRPr="007C52D9">
              <w:rPr>
                <w:sz w:val="21"/>
                <w:lang w:val="es-MX"/>
              </w:rPr>
              <w:t>Intervalo de mantenimiento en condiciones normales</w:t>
            </w:r>
          </w:p>
          <w:p w14:paraId="08659D06" w14:textId="77777777" w:rsidR="00015FDE" w:rsidRPr="007C52D9" w:rsidRDefault="003E2C31" w:rsidP="00F949CD">
            <w:pPr>
              <w:pStyle w:val="TableParagraph"/>
              <w:spacing w:before="24"/>
              <w:ind w:left="108"/>
              <w:rPr>
                <w:sz w:val="21"/>
                <w:lang w:val="es-MX"/>
              </w:rPr>
            </w:pPr>
            <w:r w:rsidRPr="007C52D9">
              <w:rPr>
                <w:rFonts w:ascii="Wingdings" w:hAnsi="Wingdings"/>
                <w:sz w:val="21"/>
                <w:lang w:val="es-MX"/>
              </w:rPr>
              <w:t></w:t>
            </w:r>
            <w:r w:rsidRPr="007C52D9">
              <w:rPr>
                <w:sz w:val="21"/>
                <w:lang w:val="es-MX"/>
              </w:rPr>
              <w:t xml:space="preserve"> Mantenimiento necesario en la primera inspección</w:t>
            </w:r>
          </w:p>
          <w:p w14:paraId="3D45B04B" w14:textId="77777777" w:rsidR="00015FDE" w:rsidRPr="007C52D9" w:rsidRDefault="003E2C31" w:rsidP="00F949CD">
            <w:pPr>
              <w:pStyle w:val="TableParagraph"/>
              <w:spacing w:before="65"/>
              <w:ind w:left="108"/>
              <w:rPr>
                <w:sz w:val="21"/>
                <w:lang w:val="es-MX"/>
              </w:rPr>
            </w:pPr>
            <w:r w:rsidRPr="007C52D9">
              <w:rPr>
                <w:rFonts w:ascii="Wingdings" w:hAnsi="Wingdings"/>
                <w:sz w:val="21"/>
                <w:lang w:val="es-MX"/>
              </w:rPr>
              <w:t></w:t>
            </w:r>
            <w:r w:rsidRPr="007C52D9">
              <w:rPr>
                <w:sz w:val="21"/>
                <w:lang w:val="es-MX"/>
              </w:rPr>
              <w:t xml:space="preserve"> Póngase en contacto con los distribuidores o con Rhinoceros.</w:t>
            </w:r>
          </w:p>
        </w:tc>
      </w:tr>
    </w:tbl>
    <w:p w14:paraId="63FE92E1" w14:textId="77777777" w:rsidR="00015FDE" w:rsidRPr="007C52D9" w:rsidRDefault="003E2C31" w:rsidP="00F949CD">
      <w:pPr>
        <w:ind w:left="808"/>
        <w:rPr>
          <w:b/>
          <w:sz w:val="21"/>
          <w:lang w:val="es-MX"/>
        </w:rPr>
      </w:pPr>
      <w:r w:rsidRPr="007C52D9">
        <w:rPr>
          <w:b/>
          <w:bCs/>
          <w:sz w:val="21"/>
          <w:lang w:val="es-MX"/>
        </w:rPr>
        <w:t>Comprobar los dientes de la cuchara --- diario</w:t>
      </w:r>
    </w:p>
    <w:p w14:paraId="3855ADC9" w14:textId="77777777" w:rsidR="00015FDE" w:rsidRPr="007C52D9" w:rsidRDefault="003E2C31" w:rsidP="00F949CD">
      <w:pPr>
        <w:pStyle w:val="Plattetekst"/>
        <w:tabs>
          <w:tab w:val="left" w:pos="1227"/>
        </w:tabs>
        <w:ind w:left="808"/>
        <w:rPr>
          <w:lang w:val="es-MX"/>
        </w:rPr>
      </w:pPr>
      <w:r w:rsidRPr="007C52D9">
        <w:rPr>
          <w:lang w:val="es-MX"/>
        </w:rPr>
        <w:t>1.</w:t>
      </w:r>
      <w:r w:rsidRPr="007C52D9">
        <w:rPr>
          <w:lang w:val="es-MX"/>
        </w:rPr>
        <w:tab/>
        <w:t>Comprobar si los dientes de la cuchara están desgastados o aflojados</w:t>
      </w:r>
    </w:p>
    <w:p w14:paraId="49F8CF03" w14:textId="77777777" w:rsidR="00015FDE" w:rsidRPr="007C52D9" w:rsidRDefault="003E2C31" w:rsidP="00F949CD">
      <w:pPr>
        <w:pStyle w:val="Plattetekst"/>
        <w:ind w:left="1228"/>
        <w:rPr>
          <w:lang w:val="es-MX"/>
        </w:rPr>
      </w:pPr>
      <w:r w:rsidRPr="007C52D9">
        <w:rPr>
          <w:lang w:val="es-MX"/>
        </w:rPr>
        <w:t>Si se desgastan más allá del límite de servicio, los dientes de el cuchara deben ser sustituidos.</w:t>
      </w:r>
    </w:p>
    <w:p w14:paraId="692A7B82" w14:textId="77777777" w:rsidR="00015FDE" w:rsidRPr="007C52D9" w:rsidRDefault="003E2C31" w:rsidP="00F949CD">
      <w:pPr>
        <w:pStyle w:val="Plattetekst"/>
        <w:ind w:left="1513" w:right="1423"/>
        <w:jc w:val="center"/>
        <w:rPr>
          <w:lang w:val="es-MX"/>
        </w:rPr>
      </w:pPr>
      <w:r w:rsidRPr="007C52D9">
        <w:rPr>
          <w:lang w:val="es-MX"/>
        </w:rPr>
        <w:t>Dimensiones de dientes de cuchara en mm</w:t>
      </w:r>
    </w:p>
    <w:p w14:paraId="1DD106C4" w14:textId="77777777" w:rsidR="00015FDE" w:rsidRPr="007C52D9" w:rsidRDefault="00015FDE" w:rsidP="00F949CD">
      <w:pPr>
        <w:pStyle w:val="Plattetekst"/>
        <w:rPr>
          <w:sz w:val="13"/>
          <w:lang w:val="es-MX"/>
        </w:rPr>
      </w:pPr>
    </w:p>
    <w:tbl>
      <w:tblPr>
        <w:tblStyle w:val="TableNormal1"/>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7"/>
        <w:gridCol w:w="4927"/>
      </w:tblGrid>
      <w:tr w:rsidR="00015FDE" w:rsidRPr="007C52D9" w14:paraId="532DDF4E" w14:textId="77777777">
        <w:trPr>
          <w:trHeight w:val="365"/>
        </w:trPr>
        <w:tc>
          <w:tcPr>
            <w:tcW w:w="4927" w:type="dxa"/>
          </w:tcPr>
          <w:p w14:paraId="76FD4D30" w14:textId="77777777" w:rsidR="00015FDE" w:rsidRPr="007C52D9" w:rsidRDefault="003E2C31" w:rsidP="00F949CD">
            <w:pPr>
              <w:pStyle w:val="TableParagraph"/>
              <w:ind w:left="793" w:right="782"/>
              <w:jc w:val="center"/>
              <w:rPr>
                <w:sz w:val="21"/>
                <w:lang w:val="es-MX"/>
              </w:rPr>
            </w:pPr>
            <w:r w:rsidRPr="007C52D9">
              <w:rPr>
                <w:sz w:val="21"/>
                <w:lang w:val="es-MX"/>
              </w:rPr>
              <w:t>Nuevo</w:t>
            </w:r>
          </w:p>
        </w:tc>
        <w:tc>
          <w:tcPr>
            <w:tcW w:w="4927" w:type="dxa"/>
          </w:tcPr>
          <w:p w14:paraId="6E872F48" w14:textId="77777777" w:rsidR="00015FDE" w:rsidRPr="007C52D9" w:rsidRDefault="003E2C31" w:rsidP="00F949CD">
            <w:pPr>
              <w:pStyle w:val="TableParagraph"/>
              <w:ind w:left="792" w:right="782"/>
              <w:jc w:val="center"/>
              <w:rPr>
                <w:sz w:val="21"/>
                <w:lang w:val="es-MX"/>
              </w:rPr>
            </w:pPr>
            <w:r w:rsidRPr="007C52D9">
              <w:rPr>
                <w:sz w:val="21"/>
                <w:lang w:val="es-MX"/>
              </w:rPr>
              <w:t>Lími de servicio</w:t>
            </w:r>
          </w:p>
        </w:tc>
      </w:tr>
      <w:tr w:rsidR="00015FDE" w:rsidRPr="007C52D9" w14:paraId="51DCFD8F" w14:textId="77777777">
        <w:trPr>
          <w:trHeight w:val="365"/>
        </w:trPr>
        <w:tc>
          <w:tcPr>
            <w:tcW w:w="4927" w:type="dxa"/>
          </w:tcPr>
          <w:p w14:paraId="21DCA0CF" w14:textId="77777777" w:rsidR="00015FDE" w:rsidRPr="007C52D9" w:rsidRDefault="003E2C31" w:rsidP="00F949CD">
            <w:pPr>
              <w:pStyle w:val="TableParagraph"/>
              <w:ind w:left="790" w:right="782"/>
              <w:jc w:val="center"/>
              <w:rPr>
                <w:sz w:val="21"/>
                <w:lang w:val="es-MX"/>
              </w:rPr>
            </w:pPr>
            <w:r w:rsidRPr="007C52D9">
              <w:rPr>
                <w:sz w:val="21"/>
                <w:lang w:val="es-MX"/>
              </w:rPr>
              <w:t>190</w:t>
            </w:r>
          </w:p>
        </w:tc>
        <w:tc>
          <w:tcPr>
            <w:tcW w:w="4927" w:type="dxa"/>
          </w:tcPr>
          <w:p w14:paraId="2811E723" w14:textId="77777777" w:rsidR="00015FDE" w:rsidRPr="007C52D9" w:rsidRDefault="003E2C31" w:rsidP="00F949CD">
            <w:pPr>
              <w:pStyle w:val="TableParagraph"/>
              <w:ind w:left="791" w:right="782"/>
              <w:jc w:val="center"/>
              <w:rPr>
                <w:sz w:val="21"/>
                <w:lang w:val="es-MX"/>
              </w:rPr>
            </w:pPr>
            <w:r w:rsidRPr="007C52D9">
              <w:rPr>
                <w:sz w:val="21"/>
                <w:lang w:val="es-MX"/>
              </w:rPr>
              <w:t>130</w:t>
            </w:r>
          </w:p>
        </w:tc>
      </w:tr>
    </w:tbl>
    <w:p w14:paraId="25F83A9B" w14:textId="77777777" w:rsidR="00015FDE" w:rsidRPr="007C52D9" w:rsidRDefault="00015FDE">
      <w:pPr>
        <w:jc w:val="center"/>
        <w:rPr>
          <w:sz w:val="21"/>
          <w:lang w:val="es-MX"/>
        </w:rPr>
        <w:sectPr w:rsidR="00015FDE" w:rsidRPr="007C52D9">
          <w:pgSz w:w="11910" w:h="16840"/>
          <w:pgMar w:top="1160" w:right="300" w:bottom="880" w:left="440" w:header="0" w:footer="674" w:gutter="0"/>
          <w:cols w:space="720"/>
        </w:sectPr>
      </w:pPr>
    </w:p>
    <w:p w14:paraId="3EED161D" w14:textId="77777777" w:rsidR="00015FDE" w:rsidRPr="007C52D9" w:rsidRDefault="00015FDE">
      <w:pPr>
        <w:pStyle w:val="Plattetekst"/>
        <w:spacing w:before="5"/>
        <w:rPr>
          <w:sz w:val="15"/>
          <w:lang w:val="es-MX"/>
        </w:rPr>
      </w:pPr>
    </w:p>
    <w:p w14:paraId="28762D27" w14:textId="77777777" w:rsidR="00015FDE" w:rsidRPr="007C52D9" w:rsidRDefault="003E2C31">
      <w:pPr>
        <w:pStyle w:val="Plattetekst"/>
        <w:spacing w:before="91" w:line="326" w:lineRule="auto"/>
        <w:ind w:left="700" w:right="715"/>
        <w:rPr>
          <w:lang w:val="es-MX"/>
        </w:rPr>
      </w:pPr>
      <w:r w:rsidRPr="007C52D9">
        <w:rPr>
          <w:b/>
          <w:bCs/>
          <w:sz w:val="22"/>
          <w:lang w:val="es-MX"/>
        </w:rPr>
        <w:t xml:space="preserve">Precaución: </w:t>
      </w:r>
      <w:r w:rsidRPr="007C52D9">
        <w:rPr>
          <w:lang w:val="es-MX"/>
        </w:rPr>
        <w:t>hay que tener cuidado para evitar que restos metálicos salgan disparados y provoquen lesiones. Utilice gafas de protección o dispositivos de seguridad adecuados para las operaciones.</w:t>
      </w:r>
    </w:p>
    <w:p w14:paraId="58AF0A1B" w14:textId="77777777" w:rsidR="00015FDE" w:rsidRPr="007C52D9" w:rsidRDefault="003E2C31">
      <w:pPr>
        <w:pStyle w:val="Kop5"/>
        <w:spacing w:before="108"/>
        <w:rPr>
          <w:lang w:val="es-MX"/>
        </w:rPr>
      </w:pPr>
      <w:bookmarkStart w:id="46" w:name="Change_the_bucket"/>
      <w:bookmarkEnd w:id="46"/>
      <w:r w:rsidRPr="007C52D9">
        <w:rPr>
          <w:lang w:val="es-MX"/>
        </w:rPr>
        <w:t>Cambio de la cuchara</w:t>
      </w:r>
    </w:p>
    <w:p w14:paraId="4E239EF3" w14:textId="77777777" w:rsidR="00015FDE" w:rsidRPr="007C52D9" w:rsidRDefault="003E2C31">
      <w:pPr>
        <w:pStyle w:val="Plattetekst"/>
        <w:spacing w:before="154"/>
        <w:ind w:left="808" w:right="715"/>
        <w:rPr>
          <w:lang w:val="es-MX"/>
        </w:rPr>
      </w:pPr>
      <w:r w:rsidRPr="007C52D9">
        <w:rPr>
          <w:b/>
          <w:bCs/>
          <w:sz w:val="22"/>
          <w:lang w:val="es-MX"/>
        </w:rPr>
        <w:t>Precaución:</w:t>
      </w:r>
      <w:r w:rsidRPr="007C52D9">
        <w:rPr>
          <w:sz w:val="22"/>
          <w:lang w:val="es-MX"/>
        </w:rPr>
        <w:t xml:space="preserve"> </w:t>
      </w:r>
      <w:r w:rsidRPr="007C52D9">
        <w:rPr>
          <w:lang w:val="es-MX"/>
        </w:rPr>
        <w:t>al golpear hacia afuera o hacia adentro del perno de conexión, se debe tener cuidado para evitar lesiones debido a restos metálicos que salen volando. Utilice gafas de protección o dispositivos de seguridad adecuados para las operaciones.</w:t>
      </w:r>
    </w:p>
    <w:p w14:paraId="4795B4C2" w14:textId="77777777" w:rsidR="00015FDE" w:rsidRPr="007C52D9" w:rsidRDefault="003E2C31">
      <w:pPr>
        <w:pStyle w:val="Lijstalinea"/>
        <w:numPr>
          <w:ilvl w:val="0"/>
          <w:numId w:val="17"/>
        </w:numPr>
        <w:tabs>
          <w:tab w:val="left" w:pos="1227"/>
          <w:tab w:val="left" w:pos="1228"/>
        </w:tabs>
        <w:spacing w:before="156"/>
        <w:ind w:right="1095"/>
        <w:rPr>
          <w:sz w:val="21"/>
          <w:lang w:val="es-MX"/>
        </w:rPr>
      </w:pPr>
      <w:r w:rsidRPr="007C52D9">
        <w:rPr>
          <w:sz w:val="21"/>
          <w:lang w:val="es-MX"/>
        </w:rPr>
        <w:t>Estacione la máquina en un terreno plano y baje la superficie plana de la cuchara al suelo para asegurarse de que ésta no se mueva después de retirar el pasador.</w:t>
      </w:r>
    </w:p>
    <w:p w14:paraId="55444034" w14:textId="77777777" w:rsidR="00015FDE" w:rsidRPr="007C52D9" w:rsidRDefault="003E2C31">
      <w:pPr>
        <w:pStyle w:val="Lijstalinea"/>
        <w:numPr>
          <w:ilvl w:val="0"/>
          <w:numId w:val="17"/>
        </w:numPr>
        <w:tabs>
          <w:tab w:val="left" w:pos="1227"/>
          <w:tab w:val="left" w:pos="1228"/>
        </w:tabs>
        <w:spacing w:before="156"/>
        <w:rPr>
          <w:sz w:val="21"/>
          <w:lang w:val="es-MX"/>
        </w:rPr>
      </w:pPr>
      <w:r w:rsidRPr="007C52D9">
        <w:rPr>
          <w:sz w:val="21"/>
          <w:lang w:val="es-MX"/>
        </w:rPr>
        <w:t>Deslice la junta tórica hacia fuera, como se muestra en la figura.</w:t>
      </w:r>
    </w:p>
    <w:p w14:paraId="366000E7" w14:textId="77777777" w:rsidR="00015FDE" w:rsidRPr="007C52D9" w:rsidRDefault="003E2C31">
      <w:pPr>
        <w:pStyle w:val="Lijstalinea"/>
        <w:numPr>
          <w:ilvl w:val="0"/>
          <w:numId w:val="17"/>
        </w:numPr>
        <w:tabs>
          <w:tab w:val="left" w:pos="1227"/>
          <w:tab w:val="left" w:pos="1228"/>
        </w:tabs>
        <w:spacing w:before="154"/>
        <w:ind w:right="909"/>
        <w:rPr>
          <w:sz w:val="21"/>
          <w:lang w:val="es-MX"/>
        </w:rPr>
      </w:pPr>
      <w:r w:rsidRPr="007C52D9">
        <w:rPr>
          <w:sz w:val="21"/>
          <w:lang w:val="es-MX"/>
        </w:rPr>
        <w:t>Retire los pasadores de la cuchara A y B para separar la cuchara y el brazo. Limpie el pasador y su orificio y luego engráselos adecuadamente.</w:t>
      </w:r>
    </w:p>
    <w:p w14:paraId="1C0F7AFB" w14:textId="77777777" w:rsidR="00015FDE" w:rsidRPr="007C52D9" w:rsidRDefault="003E2C31">
      <w:pPr>
        <w:pStyle w:val="Lijstalinea"/>
        <w:numPr>
          <w:ilvl w:val="0"/>
          <w:numId w:val="17"/>
        </w:numPr>
        <w:tabs>
          <w:tab w:val="left" w:pos="1227"/>
          <w:tab w:val="left" w:pos="1228"/>
        </w:tabs>
        <w:spacing w:before="158"/>
        <w:rPr>
          <w:sz w:val="21"/>
          <w:lang w:val="es-MX"/>
        </w:rPr>
      </w:pPr>
      <w:r w:rsidRPr="007C52D9">
        <w:rPr>
          <w:sz w:val="21"/>
          <w:lang w:val="es-MX"/>
        </w:rPr>
        <w:t>Ajuste correctamente el brazo y la nueva cuchara, y asegúrese de que ésta no se desplace.</w:t>
      </w:r>
    </w:p>
    <w:p w14:paraId="18EDB997" w14:textId="77777777" w:rsidR="00015FDE" w:rsidRPr="007C52D9" w:rsidRDefault="003E2C31">
      <w:pPr>
        <w:pStyle w:val="Lijstalinea"/>
        <w:numPr>
          <w:ilvl w:val="0"/>
          <w:numId w:val="17"/>
        </w:numPr>
        <w:tabs>
          <w:tab w:val="left" w:pos="1227"/>
          <w:tab w:val="left" w:pos="1228"/>
        </w:tabs>
        <w:spacing w:before="152"/>
        <w:rPr>
          <w:sz w:val="21"/>
          <w:lang w:val="es-MX"/>
        </w:rPr>
      </w:pPr>
      <w:r w:rsidRPr="007C52D9">
        <w:rPr>
          <w:sz w:val="21"/>
          <w:lang w:val="es-MX"/>
        </w:rPr>
        <w:t>Coloque de nuevo los pasadores de la cuchara A y B.</w:t>
      </w:r>
    </w:p>
    <w:p w14:paraId="72F5977D" w14:textId="77777777" w:rsidR="00015FDE" w:rsidRPr="007C52D9" w:rsidRDefault="003E2C31">
      <w:pPr>
        <w:pStyle w:val="Lijstalinea"/>
        <w:numPr>
          <w:ilvl w:val="0"/>
          <w:numId w:val="17"/>
        </w:numPr>
        <w:tabs>
          <w:tab w:val="left" w:pos="1227"/>
          <w:tab w:val="left" w:pos="1228"/>
        </w:tabs>
        <w:spacing w:before="159"/>
        <w:rPr>
          <w:sz w:val="21"/>
          <w:lang w:val="es-MX"/>
        </w:rPr>
      </w:pPr>
      <w:r w:rsidRPr="007C52D9">
        <w:rPr>
          <w:sz w:val="21"/>
          <w:lang w:val="es-MX"/>
        </w:rPr>
        <w:t>Coloque la cerradura y la anilla en los pasadores A y B.</w:t>
      </w:r>
    </w:p>
    <w:p w14:paraId="52C19B1B" w14:textId="77777777" w:rsidR="00015FDE" w:rsidRPr="007C52D9" w:rsidRDefault="003E2C31">
      <w:pPr>
        <w:pStyle w:val="Lijstalinea"/>
        <w:numPr>
          <w:ilvl w:val="0"/>
          <w:numId w:val="17"/>
        </w:numPr>
        <w:tabs>
          <w:tab w:val="left" w:pos="1227"/>
          <w:tab w:val="left" w:pos="1228"/>
        </w:tabs>
        <w:spacing w:before="153"/>
        <w:ind w:right="1521"/>
        <w:rPr>
          <w:sz w:val="21"/>
          <w:lang w:val="es-MX"/>
        </w:rPr>
      </w:pPr>
      <w:r w:rsidRPr="007C52D9">
        <w:rPr>
          <w:sz w:val="21"/>
          <w:lang w:val="es-MX"/>
        </w:rPr>
        <w:t>Ajuste la holgura de la conexión de la cuchara en el pasador A. Consulte la forma de ajustar la holgura de la conexión de la cuchara.</w:t>
      </w:r>
    </w:p>
    <w:p w14:paraId="68684F05" w14:textId="77777777" w:rsidR="00015FDE" w:rsidRPr="007C52D9" w:rsidRDefault="003E2C31">
      <w:pPr>
        <w:pStyle w:val="Lijstalinea"/>
        <w:numPr>
          <w:ilvl w:val="0"/>
          <w:numId w:val="17"/>
        </w:numPr>
        <w:tabs>
          <w:tab w:val="left" w:pos="1227"/>
          <w:tab w:val="left" w:pos="1228"/>
        </w:tabs>
        <w:rPr>
          <w:sz w:val="21"/>
          <w:lang w:val="es-MX"/>
        </w:rPr>
      </w:pPr>
      <w:r w:rsidRPr="007C52D9">
        <w:rPr>
          <w:sz w:val="21"/>
          <w:lang w:val="es-MX"/>
        </w:rPr>
        <w:t>Engrase los pasadores A y B.</w:t>
      </w:r>
    </w:p>
    <w:p w14:paraId="04AC6875" w14:textId="77777777" w:rsidR="00015FDE" w:rsidRPr="007C52D9" w:rsidRDefault="003E2C31">
      <w:pPr>
        <w:pStyle w:val="Lijstalinea"/>
        <w:numPr>
          <w:ilvl w:val="0"/>
          <w:numId w:val="17"/>
        </w:numPr>
        <w:tabs>
          <w:tab w:val="left" w:pos="1228"/>
        </w:tabs>
        <w:spacing w:before="155"/>
        <w:ind w:right="648"/>
        <w:jc w:val="both"/>
        <w:rPr>
          <w:sz w:val="21"/>
          <w:lang w:val="es-MX"/>
        </w:rPr>
      </w:pPr>
      <w:r w:rsidRPr="007C52D9">
        <w:rPr>
          <w:sz w:val="21"/>
          <w:lang w:val="es-MX"/>
        </w:rPr>
        <w:t>Ponga en marcha el motor y hágalo funcionar a baja velocidad. Gire lentamente la cuchara en dos direcciones para comprobar si hay alguna interferencia en el movimiento. No utilice nunca la excavadora con interferencias sin antes haberlas resuelto.</w:t>
      </w:r>
    </w:p>
    <w:p w14:paraId="65300AB9" w14:textId="77777777" w:rsidR="00015FDE" w:rsidRPr="007C52D9" w:rsidRDefault="00015FDE">
      <w:pPr>
        <w:pStyle w:val="Plattetekst"/>
        <w:rPr>
          <w:sz w:val="20"/>
          <w:lang w:val="es-MX"/>
        </w:rPr>
      </w:pPr>
    </w:p>
    <w:p w14:paraId="7F183A36" w14:textId="77777777" w:rsidR="00015FDE" w:rsidRPr="007C52D9" w:rsidRDefault="00015FDE">
      <w:pPr>
        <w:pStyle w:val="Plattetekst"/>
        <w:rPr>
          <w:sz w:val="20"/>
          <w:lang w:val="es-MX"/>
        </w:rPr>
      </w:pPr>
    </w:p>
    <w:p w14:paraId="5F7E361B" w14:textId="77777777" w:rsidR="00015FDE" w:rsidRPr="007C52D9" w:rsidRDefault="00015FDE">
      <w:pPr>
        <w:pStyle w:val="Plattetekst"/>
        <w:rPr>
          <w:sz w:val="20"/>
          <w:lang w:val="es-MX"/>
        </w:rPr>
      </w:pPr>
    </w:p>
    <w:p w14:paraId="07EE99D5" w14:textId="77777777" w:rsidR="00015FDE" w:rsidRPr="007C52D9" w:rsidRDefault="003E2C31">
      <w:pPr>
        <w:pStyle w:val="Plattetekst"/>
        <w:spacing w:before="6"/>
        <w:rPr>
          <w:sz w:val="16"/>
          <w:lang w:val="es-MX"/>
        </w:rPr>
      </w:pPr>
      <w:r w:rsidRPr="007C52D9">
        <w:rPr>
          <w:noProof/>
          <w:lang w:val="es-MX" w:eastAsia="ja-JP"/>
        </w:rPr>
        <w:drawing>
          <wp:anchor distT="0" distB="0" distL="0" distR="0" simplePos="0" relativeHeight="251658752" behindDoc="0" locked="0" layoutInCell="1" allowOverlap="1" wp14:anchorId="5ABCEAAE" wp14:editId="1C83F3A0">
            <wp:simplePos x="0" y="0"/>
            <wp:positionH relativeFrom="page">
              <wp:posOffset>1881325</wp:posOffset>
            </wp:positionH>
            <wp:positionV relativeFrom="paragraph">
              <wp:posOffset>145703</wp:posOffset>
            </wp:positionV>
            <wp:extent cx="4082129" cy="2843022"/>
            <wp:effectExtent l="0" t="0" r="0" b="0"/>
            <wp:wrapTopAndBottom/>
            <wp:docPr id="9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jpeg"/>
                    <pic:cNvPicPr/>
                  </pic:nvPicPr>
                  <pic:blipFill>
                    <a:blip r:embed="rId62" cstate="print"/>
                    <a:stretch>
                      <a:fillRect/>
                    </a:stretch>
                  </pic:blipFill>
                  <pic:spPr>
                    <a:xfrm>
                      <a:off x="0" y="0"/>
                      <a:ext cx="4082129" cy="2843022"/>
                    </a:xfrm>
                    <a:prstGeom prst="rect">
                      <a:avLst/>
                    </a:prstGeom>
                  </pic:spPr>
                </pic:pic>
              </a:graphicData>
            </a:graphic>
          </wp:anchor>
        </w:drawing>
      </w:r>
    </w:p>
    <w:p w14:paraId="679022B2" w14:textId="77777777" w:rsidR="00015FDE" w:rsidRPr="007C52D9" w:rsidRDefault="00015FDE">
      <w:pPr>
        <w:rPr>
          <w:sz w:val="16"/>
          <w:lang w:val="es-MX"/>
        </w:rPr>
        <w:sectPr w:rsidR="00015FDE" w:rsidRPr="007C52D9">
          <w:pgSz w:w="11910" w:h="16840"/>
          <w:pgMar w:top="1600" w:right="300" w:bottom="880" w:left="440" w:header="0" w:footer="674" w:gutter="0"/>
          <w:cols w:space="720"/>
        </w:sectPr>
      </w:pPr>
    </w:p>
    <w:p w14:paraId="1F8FE7D9" w14:textId="77777777" w:rsidR="00015FDE" w:rsidRPr="007C52D9" w:rsidRDefault="003E2C31">
      <w:pPr>
        <w:pStyle w:val="Kop5"/>
        <w:spacing w:before="68"/>
        <w:rPr>
          <w:lang w:val="es-MX"/>
        </w:rPr>
      </w:pPr>
      <w:bookmarkStart w:id="47" w:name="Check_the_bolts_and_nuts_for_tightening_"/>
      <w:bookmarkEnd w:id="47"/>
      <w:r w:rsidRPr="007C52D9">
        <w:rPr>
          <w:lang w:val="es-MX"/>
        </w:rPr>
        <w:lastRenderedPageBreak/>
        <w:t>Comprobar el par de apriete de los tornillos y tuercas</w:t>
      </w:r>
    </w:p>
    <w:p w14:paraId="6EBE39DC" w14:textId="77777777" w:rsidR="00015FDE" w:rsidRPr="007C52D9" w:rsidRDefault="003E2C31">
      <w:pPr>
        <w:pStyle w:val="Plattetekst"/>
        <w:spacing w:before="154"/>
        <w:ind w:left="808"/>
        <w:rPr>
          <w:lang w:val="es-MX"/>
        </w:rPr>
      </w:pPr>
      <w:r w:rsidRPr="007C52D9">
        <w:rPr>
          <w:lang w:val="es-MX"/>
        </w:rPr>
        <w:t>……cada 250 h (icinialmente 50 h)</w:t>
      </w:r>
    </w:p>
    <w:p w14:paraId="12BE9872" w14:textId="77777777" w:rsidR="00015FDE" w:rsidRPr="007C52D9" w:rsidRDefault="003E2C31">
      <w:pPr>
        <w:pStyle w:val="Plattetekst"/>
        <w:spacing w:before="157"/>
        <w:ind w:left="808" w:right="777"/>
        <w:rPr>
          <w:lang w:val="es-MX"/>
        </w:rPr>
      </w:pPr>
      <w:r w:rsidRPr="007C52D9">
        <w:rPr>
          <w:lang w:val="es-MX"/>
        </w:rPr>
        <w:t>Compruebe el apriete a las 50 h iniciales y luego cada 250 h. Apriételo al par establecido si es necesario. Sustitúyalo por tornillos y tuercas del mismo grado o superior.</w:t>
      </w:r>
    </w:p>
    <w:p w14:paraId="34EB1A11" w14:textId="77777777" w:rsidR="00015FDE" w:rsidRPr="007C52D9" w:rsidRDefault="00015FDE">
      <w:pPr>
        <w:pStyle w:val="Plattetekst"/>
        <w:rPr>
          <w:sz w:val="22"/>
          <w:lang w:val="es-MX"/>
        </w:rPr>
      </w:pPr>
    </w:p>
    <w:p w14:paraId="3A53D10C" w14:textId="77777777" w:rsidR="00015FDE" w:rsidRPr="007C52D9" w:rsidRDefault="00015FDE">
      <w:pPr>
        <w:pStyle w:val="Plattetekst"/>
        <w:spacing w:before="2"/>
        <w:rPr>
          <w:sz w:val="26"/>
          <w:lang w:val="es-MX"/>
        </w:rPr>
      </w:pPr>
    </w:p>
    <w:p w14:paraId="3C878F27" w14:textId="77777777" w:rsidR="00015FDE" w:rsidRPr="007C52D9" w:rsidRDefault="003E2C31">
      <w:pPr>
        <w:pStyle w:val="Plattetekst"/>
        <w:ind w:left="683"/>
        <w:rPr>
          <w:lang w:val="es-MX"/>
        </w:rPr>
      </w:pPr>
      <w:r w:rsidRPr="007C52D9">
        <w:rPr>
          <w:b/>
          <w:bCs/>
          <w:sz w:val="22"/>
          <w:lang w:val="es-MX"/>
        </w:rPr>
        <w:t xml:space="preserve">Importantw: </w:t>
      </w:r>
      <w:r w:rsidRPr="007C52D9">
        <w:rPr>
          <w:lang w:val="es-MX"/>
        </w:rPr>
        <w:t>utilice una llave dinamométrica para comprobar los pares de apriete de tornillos y tuercas.</w:t>
      </w:r>
    </w:p>
    <w:p w14:paraId="378BA42F" w14:textId="77777777" w:rsidR="00015FDE" w:rsidRPr="007C52D9" w:rsidRDefault="00015FDE">
      <w:pPr>
        <w:pStyle w:val="Plattetekst"/>
        <w:spacing w:before="8"/>
        <w:rPr>
          <w:sz w:val="13"/>
          <w:lang w:val="es-MX"/>
        </w:rPr>
      </w:pPr>
    </w:p>
    <w:tbl>
      <w:tblPr>
        <w:tblStyle w:val="TableNormal1"/>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3"/>
        <w:gridCol w:w="2463"/>
        <w:gridCol w:w="2464"/>
        <w:gridCol w:w="2464"/>
      </w:tblGrid>
      <w:tr w:rsidR="00015FDE" w:rsidRPr="00A808F8" w14:paraId="74C308A5" w14:textId="77777777">
        <w:trPr>
          <w:trHeight w:val="454"/>
        </w:trPr>
        <w:tc>
          <w:tcPr>
            <w:tcW w:w="9854" w:type="dxa"/>
            <w:gridSpan w:val="4"/>
          </w:tcPr>
          <w:p w14:paraId="032670D3" w14:textId="77777777" w:rsidR="00015FDE" w:rsidRPr="007C52D9" w:rsidRDefault="003E2C31">
            <w:pPr>
              <w:pStyle w:val="TableParagraph"/>
              <w:spacing w:before="105"/>
              <w:ind w:left="4022" w:right="4003"/>
              <w:jc w:val="center"/>
              <w:rPr>
                <w:sz w:val="21"/>
                <w:lang w:val="es-MX"/>
              </w:rPr>
            </w:pPr>
            <w:r w:rsidRPr="007C52D9">
              <w:rPr>
                <w:sz w:val="21"/>
                <w:lang w:val="es-MX"/>
              </w:rPr>
              <w:t>Dimensiones de tornillos y tuercas</w:t>
            </w:r>
          </w:p>
        </w:tc>
      </w:tr>
      <w:tr w:rsidR="00015FDE" w:rsidRPr="007C52D9" w14:paraId="7C6E7E8D" w14:textId="77777777">
        <w:trPr>
          <w:trHeight w:val="453"/>
        </w:trPr>
        <w:tc>
          <w:tcPr>
            <w:tcW w:w="2463" w:type="dxa"/>
          </w:tcPr>
          <w:p w14:paraId="792F9268" w14:textId="77777777" w:rsidR="00015FDE" w:rsidRPr="007C52D9" w:rsidRDefault="003E2C31">
            <w:pPr>
              <w:pStyle w:val="TableParagraph"/>
              <w:spacing w:before="104"/>
              <w:ind w:left="188" w:right="170"/>
              <w:jc w:val="center"/>
              <w:rPr>
                <w:sz w:val="21"/>
                <w:lang w:val="es-MX"/>
              </w:rPr>
            </w:pPr>
            <w:r w:rsidRPr="007C52D9">
              <w:rPr>
                <w:sz w:val="21"/>
                <w:lang w:val="es-MX"/>
              </w:rPr>
              <w:t>Dimensiones de la rosca</w:t>
            </w:r>
          </w:p>
        </w:tc>
        <w:tc>
          <w:tcPr>
            <w:tcW w:w="2463" w:type="dxa"/>
          </w:tcPr>
          <w:p w14:paraId="3110A947" w14:textId="77777777" w:rsidR="00015FDE" w:rsidRPr="007C52D9" w:rsidRDefault="003E2C31">
            <w:pPr>
              <w:pStyle w:val="TableParagraph"/>
              <w:spacing w:before="104"/>
              <w:ind w:left="188" w:right="166"/>
              <w:jc w:val="center"/>
              <w:rPr>
                <w:sz w:val="21"/>
                <w:lang w:val="es-MX"/>
              </w:rPr>
            </w:pPr>
            <w:r w:rsidRPr="007C52D9">
              <w:rPr>
                <w:sz w:val="21"/>
                <w:lang w:val="es-MX"/>
              </w:rPr>
              <w:t>Par estándar (N.m)</w:t>
            </w:r>
          </w:p>
        </w:tc>
        <w:tc>
          <w:tcPr>
            <w:tcW w:w="2464" w:type="dxa"/>
          </w:tcPr>
          <w:p w14:paraId="673AC841" w14:textId="77777777" w:rsidR="00015FDE" w:rsidRPr="007C52D9" w:rsidRDefault="003E2C31">
            <w:pPr>
              <w:pStyle w:val="TableParagraph"/>
              <w:spacing w:before="104"/>
              <w:ind w:left="265" w:right="251"/>
              <w:jc w:val="center"/>
              <w:rPr>
                <w:sz w:val="21"/>
                <w:lang w:val="es-MX"/>
              </w:rPr>
            </w:pPr>
            <w:r w:rsidRPr="007C52D9">
              <w:rPr>
                <w:sz w:val="21"/>
                <w:lang w:val="es-MX"/>
              </w:rPr>
              <w:t>Dimensiones de la rosca</w:t>
            </w:r>
          </w:p>
        </w:tc>
        <w:tc>
          <w:tcPr>
            <w:tcW w:w="2464" w:type="dxa"/>
          </w:tcPr>
          <w:p w14:paraId="5521600C" w14:textId="77777777" w:rsidR="00015FDE" w:rsidRPr="007C52D9" w:rsidRDefault="003E2C31">
            <w:pPr>
              <w:pStyle w:val="TableParagraph"/>
              <w:spacing w:before="104"/>
              <w:ind w:left="267" w:right="251"/>
              <w:jc w:val="center"/>
              <w:rPr>
                <w:sz w:val="21"/>
                <w:lang w:val="es-MX"/>
              </w:rPr>
            </w:pPr>
            <w:r w:rsidRPr="007C52D9">
              <w:rPr>
                <w:sz w:val="21"/>
                <w:lang w:val="es-MX"/>
              </w:rPr>
              <w:t>Par estándar (N.m)</w:t>
            </w:r>
          </w:p>
        </w:tc>
      </w:tr>
      <w:tr w:rsidR="00015FDE" w:rsidRPr="007C52D9" w14:paraId="0B26FDC4" w14:textId="77777777">
        <w:trPr>
          <w:trHeight w:val="454"/>
        </w:trPr>
        <w:tc>
          <w:tcPr>
            <w:tcW w:w="2463" w:type="dxa"/>
          </w:tcPr>
          <w:p w14:paraId="35F9F164" w14:textId="77777777" w:rsidR="00015FDE" w:rsidRPr="007C52D9" w:rsidRDefault="003E2C31">
            <w:pPr>
              <w:pStyle w:val="TableParagraph"/>
              <w:spacing w:before="106"/>
              <w:ind w:left="177" w:right="170"/>
              <w:jc w:val="center"/>
              <w:rPr>
                <w:sz w:val="21"/>
                <w:lang w:val="es-MX"/>
              </w:rPr>
            </w:pPr>
            <w:r w:rsidRPr="007C52D9">
              <w:rPr>
                <w:sz w:val="21"/>
                <w:lang w:val="es-MX"/>
              </w:rPr>
              <w:t>M6</w:t>
            </w:r>
          </w:p>
        </w:tc>
        <w:tc>
          <w:tcPr>
            <w:tcW w:w="2463" w:type="dxa"/>
          </w:tcPr>
          <w:p w14:paraId="50AE6112" w14:textId="77777777" w:rsidR="00015FDE" w:rsidRPr="007C52D9" w:rsidRDefault="003E2C31">
            <w:pPr>
              <w:pStyle w:val="TableParagraph"/>
              <w:spacing w:before="106"/>
              <w:ind w:left="176" w:right="170"/>
              <w:jc w:val="center"/>
              <w:rPr>
                <w:sz w:val="21"/>
                <w:lang w:val="es-MX"/>
              </w:rPr>
            </w:pPr>
            <w:r w:rsidRPr="007C52D9">
              <w:rPr>
                <w:sz w:val="21"/>
                <w:lang w:val="es-MX"/>
              </w:rPr>
              <w:t>12±3</w:t>
            </w:r>
          </w:p>
        </w:tc>
        <w:tc>
          <w:tcPr>
            <w:tcW w:w="2464" w:type="dxa"/>
          </w:tcPr>
          <w:p w14:paraId="4CCEBDEA" w14:textId="77777777" w:rsidR="00015FDE" w:rsidRPr="007C52D9" w:rsidRDefault="003E2C31">
            <w:pPr>
              <w:pStyle w:val="TableParagraph"/>
              <w:spacing w:before="106"/>
              <w:ind w:left="785" w:right="776"/>
              <w:jc w:val="center"/>
              <w:rPr>
                <w:sz w:val="21"/>
                <w:lang w:val="es-MX"/>
              </w:rPr>
            </w:pPr>
            <w:r w:rsidRPr="007C52D9">
              <w:rPr>
                <w:sz w:val="21"/>
                <w:lang w:val="es-MX"/>
              </w:rPr>
              <w:t>M14</w:t>
            </w:r>
          </w:p>
        </w:tc>
        <w:tc>
          <w:tcPr>
            <w:tcW w:w="2464" w:type="dxa"/>
          </w:tcPr>
          <w:p w14:paraId="325893B3" w14:textId="77777777" w:rsidR="00015FDE" w:rsidRPr="007C52D9" w:rsidRDefault="003E2C31">
            <w:pPr>
              <w:pStyle w:val="TableParagraph"/>
              <w:spacing w:before="106"/>
              <w:ind w:left="786" w:right="776"/>
              <w:jc w:val="center"/>
              <w:rPr>
                <w:sz w:val="21"/>
                <w:lang w:val="es-MX"/>
              </w:rPr>
            </w:pPr>
            <w:r w:rsidRPr="007C52D9">
              <w:rPr>
                <w:sz w:val="21"/>
                <w:lang w:val="es-MX"/>
              </w:rPr>
              <w:t>160±30</w:t>
            </w:r>
          </w:p>
        </w:tc>
      </w:tr>
      <w:tr w:rsidR="00015FDE" w:rsidRPr="007C52D9" w14:paraId="30BA1BE9" w14:textId="77777777">
        <w:trPr>
          <w:trHeight w:val="453"/>
        </w:trPr>
        <w:tc>
          <w:tcPr>
            <w:tcW w:w="2463" w:type="dxa"/>
          </w:tcPr>
          <w:p w14:paraId="71E20378" w14:textId="77777777" w:rsidR="00015FDE" w:rsidRPr="007C52D9" w:rsidRDefault="003E2C31">
            <w:pPr>
              <w:pStyle w:val="TableParagraph"/>
              <w:spacing w:before="105"/>
              <w:ind w:left="177" w:right="170"/>
              <w:jc w:val="center"/>
              <w:rPr>
                <w:sz w:val="21"/>
                <w:lang w:val="es-MX"/>
              </w:rPr>
            </w:pPr>
            <w:r w:rsidRPr="007C52D9">
              <w:rPr>
                <w:sz w:val="21"/>
                <w:lang w:val="es-MX"/>
              </w:rPr>
              <w:t>M8</w:t>
            </w:r>
          </w:p>
        </w:tc>
        <w:tc>
          <w:tcPr>
            <w:tcW w:w="2463" w:type="dxa"/>
          </w:tcPr>
          <w:p w14:paraId="06AC0670" w14:textId="77777777" w:rsidR="00015FDE" w:rsidRPr="007C52D9" w:rsidRDefault="003E2C31">
            <w:pPr>
              <w:pStyle w:val="TableParagraph"/>
              <w:spacing w:before="105"/>
              <w:ind w:left="176" w:right="170"/>
              <w:jc w:val="center"/>
              <w:rPr>
                <w:sz w:val="21"/>
                <w:lang w:val="es-MX"/>
              </w:rPr>
            </w:pPr>
            <w:r w:rsidRPr="007C52D9">
              <w:rPr>
                <w:sz w:val="21"/>
                <w:lang w:val="es-MX"/>
              </w:rPr>
              <w:t>28±7</w:t>
            </w:r>
          </w:p>
        </w:tc>
        <w:tc>
          <w:tcPr>
            <w:tcW w:w="2464" w:type="dxa"/>
          </w:tcPr>
          <w:p w14:paraId="107FA346" w14:textId="77777777" w:rsidR="00015FDE" w:rsidRPr="007C52D9" w:rsidRDefault="003E2C31">
            <w:pPr>
              <w:pStyle w:val="TableParagraph"/>
              <w:spacing w:before="105"/>
              <w:ind w:left="785" w:right="776"/>
              <w:jc w:val="center"/>
              <w:rPr>
                <w:sz w:val="21"/>
                <w:lang w:val="es-MX"/>
              </w:rPr>
            </w:pPr>
            <w:r w:rsidRPr="007C52D9">
              <w:rPr>
                <w:sz w:val="21"/>
                <w:lang w:val="es-MX"/>
              </w:rPr>
              <w:t>M16</w:t>
            </w:r>
          </w:p>
        </w:tc>
        <w:tc>
          <w:tcPr>
            <w:tcW w:w="2464" w:type="dxa"/>
          </w:tcPr>
          <w:p w14:paraId="0BA76AD5" w14:textId="77777777" w:rsidR="00015FDE" w:rsidRPr="007C52D9" w:rsidRDefault="003E2C31">
            <w:pPr>
              <w:pStyle w:val="TableParagraph"/>
              <w:spacing w:before="105"/>
              <w:ind w:left="786" w:right="776"/>
              <w:jc w:val="center"/>
              <w:rPr>
                <w:sz w:val="21"/>
                <w:lang w:val="es-MX"/>
              </w:rPr>
            </w:pPr>
            <w:r w:rsidRPr="007C52D9">
              <w:rPr>
                <w:sz w:val="21"/>
                <w:lang w:val="es-MX"/>
              </w:rPr>
              <w:t>240±40</w:t>
            </w:r>
          </w:p>
        </w:tc>
      </w:tr>
      <w:tr w:rsidR="00015FDE" w:rsidRPr="007C52D9" w14:paraId="5D905DD1" w14:textId="77777777">
        <w:trPr>
          <w:trHeight w:val="454"/>
        </w:trPr>
        <w:tc>
          <w:tcPr>
            <w:tcW w:w="2463" w:type="dxa"/>
          </w:tcPr>
          <w:p w14:paraId="6ECD8BC3" w14:textId="77777777" w:rsidR="00015FDE" w:rsidRPr="007C52D9" w:rsidRDefault="003E2C31">
            <w:pPr>
              <w:pStyle w:val="TableParagraph"/>
              <w:spacing w:before="104"/>
              <w:ind w:left="177" w:right="170"/>
              <w:jc w:val="center"/>
              <w:rPr>
                <w:sz w:val="21"/>
                <w:lang w:val="es-MX"/>
              </w:rPr>
            </w:pPr>
            <w:r w:rsidRPr="007C52D9">
              <w:rPr>
                <w:sz w:val="21"/>
                <w:lang w:val="es-MX"/>
              </w:rPr>
              <w:t>M10</w:t>
            </w:r>
          </w:p>
        </w:tc>
        <w:tc>
          <w:tcPr>
            <w:tcW w:w="2463" w:type="dxa"/>
          </w:tcPr>
          <w:p w14:paraId="5E77BB0A" w14:textId="77777777" w:rsidR="00015FDE" w:rsidRPr="007C52D9" w:rsidRDefault="003E2C31">
            <w:pPr>
              <w:pStyle w:val="TableParagraph"/>
              <w:spacing w:before="104"/>
              <w:ind w:left="179" w:right="170"/>
              <w:jc w:val="center"/>
              <w:rPr>
                <w:sz w:val="21"/>
                <w:lang w:val="es-MX"/>
              </w:rPr>
            </w:pPr>
            <w:r w:rsidRPr="007C52D9">
              <w:rPr>
                <w:sz w:val="21"/>
                <w:lang w:val="es-MX"/>
              </w:rPr>
              <w:t>55±10</w:t>
            </w:r>
          </w:p>
        </w:tc>
        <w:tc>
          <w:tcPr>
            <w:tcW w:w="2464" w:type="dxa"/>
          </w:tcPr>
          <w:p w14:paraId="324F4A92" w14:textId="77777777" w:rsidR="00015FDE" w:rsidRPr="007C52D9" w:rsidRDefault="003E2C31">
            <w:pPr>
              <w:pStyle w:val="TableParagraph"/>
              <w:spacing w:before="104"/>
              <w:ind w:left="785" w:right="776"/>
              <w:jc w:val="center"/>
              <w:rPr>
                <w:sz w:val="21"/>
                <w:lang w:val="es-MX"/>
              </w:rPr>
            </w:pPr>
            <w:r w:rsidRPr="007C52D9">
              <w:rPr>
                <w:sz w:val="21"/>
                <w:lang w:val="es-MX"/>
              </w:rPr>
              <w:t>M20</w:t>
            </w:r>
          </w:p>
        </w:tc>
        <w:tc>
          <w:tcPr>
            <w:tcW w:w="2464" w:type="dxa"/>
          </w:tcPr>
          <w:p w14:paraId="26EC9802" w14:textId="77777777" w:rsidR="00015FDE" w:rsidRPr="007C52D9" w:rsidRDefault="003E2C31">
            <w:pPr>
              <w:pStyle w:val="TableParagraph"/>
              <w:spacing w:before="104"/>
              <w:ind w:left="786" w:right="776"/>
              <w:jc w:val="center"/>
              <w:rPr>
                <w:sz w:val="21"/>
                <w:lang w:val="es-MX"/>
              </w:rPr>
            </w:pPr>
            <w:r w:rsidRPr="007C52D9">
              <w:rPr>
                <w:sz w:val="21"/>
                <w:lang w:val="es-MX"/>
              </w:rPr>
              <w:t>460±60</w:t>
            </w:r>
          </w:p>
        </w:tc>
      </w:tr>
      <w:tr w:rsidR="00015FDE" w:rsidRPr="007C52D9" w14:paraId="450B1FEB" w14:textId="77777777">
        <w:trPr>
          <w:trHeight w:val="454"/>
        </w:trPr>
        <w:tc>
          <w:tcPr>
            <w:tcW w:w="2463" w:type="dxa"/>
          </w:tcPr>
          <w:p w14:paraId="066BF3A5" w14:textId="77777777" w:rsidR="00015FDE" w:rsidRPr="007C52D9" w:rsidRDefault="003E2C31">
            <w:pPr>
              <w:pStyle w:val="TableParagraph"/>
              <w:spacing w:before="106"/>
              <w:ind w:left="177" w:right="170"/>
              <w:jc w:val="center"/>
              <w:rPr>
                <w:sz w:val="21"/>
                <w:lang w:val="es-MX"/>
              </w:rPr>
            </w:pPr>
            <w:r w:rsidRPr="007C52D9">
              <w:rPr>
                <w:sz w:val="21"/>
                <w:lang w:val="es-MX"/>
              </w:rPr>
              <w:t>M12</w:t>
            </w:r>
          </w:p>
        </w:tc>
        <w:tc>
          <w:tcPr>
            <w:tcW w:w="2463" w:type="dxa"/>
          </w:tcPr>
          <w:p w14:paraId="766EB6D0" w14:textId="77777777" w:rsidR="00015FDE" w:rsidRPr="007C52D9" w:rsidRDefault="003E2C31">
            <w:pPr>
              <w:pStyle w:val="TableParagraph"/>
              <w:spacing w:before="106"/>
              <w:ind w:left="176" w:right="170"/>
              <w:jc w:val="center"/>
              <w:rPr>
                <w:sz w:val="21"/>
                <w:lang w:val="es-MX"/>
              </w:rPr>
            </w:pPr>
            <w:r w:rsidRPr="007C52D9">
              <w:rPr>
                <w:sz w:val="21"/>
                <w:lang w:val="es-MX"/>
              </w:rPr>
              <w:t>100±20</w:t>
            </w:r>
          </w:p>
        </w:tc>
        <w:tc>
          <w:tcPr>
            <w:tcW w:w="2464" w:type="dxa"/>
          </w:tcPr>
          <w:p w14:paraId="10683A68" w14:textId="77777777" w:rsidR="00015FDE" w:rsidRPr="007C52D9" w:rsidRDefault="003E2C31">
            <w:pPr>
              <w:pStyle w:val="TableParagraph"/>
              <w:spacing w:before="106"/>
              <w:ind w:left="785" w:right="776"/>
              <w:jc w:val="center"/>
              <w:rPr>
                <w:sz w:val="21"/>
                <w:lang w:val="es-MX"/>
              </w:rPr>
            </w:pPr>
            <w:r w:rsidRPr="007C52D9">
              <w:rPr>
                <w:sz w:val="21"/>
                <w:lang w:val="es-MX"/>
              </w:rPr>
              <w:t>M30</w:t>
            </w:r>
          </w:p>
        </w:tc>
        <w:tc>
          <w:tcPr>
            <w:tcW w:w="2464" w:type="dxa"/>
          </w:tcPr>
          <w:p w14:paraId="0995708A" w14:textId="77777777" w:rsidR="00015FDE" w:rsidRPr="007C52D9" w:rsidRDefault="003E2C31">
            <w:pPr>
              <w:pStyle w:val="TableParagraph"/>
              <w:spacing w:before="106"/>
              <w:ind w:left="786" w:right="776"/>
              <w:jc w:val="center"/>
              <w:rPr>
                <w:sz w:val="21"/>
                <w:lang w:val="es-MX"/>
              </w:rPr>
            </w:pPr>
            <w:r w:rsidRPr="007C52D9">
              <w:rPr>
                <w:sz w:val="21"/>
                <w:lang w:val="es-MX"/>
              </w:rPr>
              <w:t>1600±200</w:t>
            </w:r>
          </w:p>
        </w:tc>
      </w:tr>
    </w:tbl>
    <w:p w14:paraId="56D466A4" w14:textId="77777777" w:rsidR="00015FDE" w:rsidRPr="007C52D9" w:rsidRDefault="003E2C31">
      <w:pPr>
        <w:pStyle w:val="Plattetekst"/>
        <w:spacing w:before="33" w:after="37"/>
        <w:ind w:left="808"/>
        <w:rPr>
          <w:lang w:val="es-MX"/>
        </w:rPr>
      </w:pPr>
      <w:r w:rsidRPr="007C52D9">
        <w:rPr>
          <w:lang w:val="es-MX"/>
        </w:rPr>
        <w:t>2. Par de los componentes principales: (N.m)</w:t>
      </w:r>
    </w:p>
    <w:tbl>
      <w:tblPr>
        <w:tblStyle w:val="TableNormal1"/>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7"/>
        <w:gridCol w:w="4927"/>
      </w:tblGrid>
      <w:tr w:rsidR="00015FDE" w:rsidRPr="007C52D9" w14:paraId="05F4228A" w14:textId="77777777">
        <w:trPr>
          <w:trHeight w:val="453"/>
        </w:trPr>
        <w:tc>
          <w:tcPr>
            <w:tcW w:w="4927" w:type="dxa"/>
          </w:tcPr>
          <w:p w14:paraId="2D728D7A" w14:textId="77777777" w:rsidR="00015FDE" w:rsidRPr="007C52D9" w:rsidRDefault="003E2C31">
            <w:pPr>
              <w:pStyle w:val="TableParagraph"/>
              <w:spacing w:before="108"/>
              <w:ind w:left="801" w:right="782"/>
              <w:jc w:val="center"/>
              <w:rPr>
                <w:sz w:val="21"/>
                <w:lang w:val="es-MX"/>
              </w:rPr>
            </w:pPr>
            <w:r w:rsidRPr="007C52D9">
              <w:rPr>
                <w:sz w:val="21"/>
                <w:lang w:val="es-MX"/>
              </w:rPr>
              <w:t>Dimensiones de la rosca</w:t>
            </w:r>
          </w:p>
        </w:tc>
        <w:tc>
          <w:tcPr>
            <w:tcW w:w="4927" w:type="dxa"/>
          </w:tcPr>
          <w:p w14:paraId="1EAA4A61" w14:textId="77777777" w:rsidR="00015FDE" w:rsidRPr="007C52D9" w:rsidRDefault="003E2C31">
            <w:pPr>
              <w:pStyle w:val="TableParagraph"/>
              <w:spacing w:before="108"/>
              <w:ind w:left="798" w:right="782"/>
              <w:jc w:val="center"/>
              <w:rPr>
                <w:sz w:val="21"/>
                <w:lang w:val="es-MX"/>
              </w:rPr>
            </w:pPr>
            <w:r w:rsidRPr="007C52D9">
              <w:rPr>
                <w:sz w:val="21"/>
                <w:lang w:val="es-MX"/>
              </w:rPr>
              <w:t>Par recomendado</w:t>
            </w:r>
          </w:p>
        </w:tc>
      </w:tr>
      <w:tr w:rsidR="00015FDE" w:rsidRPr="007C52D9" w14:paraId="38F9C785" w14:textId="77777777">
        <w:trPr>
          <w:trHeight w:val="453"/>
        </w:trPr>
        <w:tc>
          <w:tcPr>
            <w:tcW w:w="4927" w:type="dxa"/>
          </w:tcPr>
          <w:p w14:paraId="01DDBD90" w14:textId="77777777" w:rsidR="00015FDE" w:rsidRPr="007C52D9" w:rsidRDefault="003E2C31">
            <w:pPr>
              <w:pStyle w:val="TableParagraph"/>
              <w:spacing w:before="105"/>
              <w:ind w:left="808" w:right="782"/>
              <w:jc w:val="center"/>
              <w:rPr>
                <w:sz w:val="21"/>
                <w:lang w:val="es-MX"/>
              </w:rPr>
            </w:pPr>
            <w:r w:rsidRPr="007C52D9">
              <w:rPr>
                <w:sz w:val="21"/>
                <w:lang w:val="es-MX"/>
              </w:rPr>
              <w:t>Pernos M16 que fijan el motor de desplazamiento</w:t>
            </w:r>
          </w:p>
        </w:tc>
        <w:tc>
          <w:tcPr>
            <w:tcW w:w="4927" w:type="dxa"/>
          </w:tcPr>
          <w:p w14:paraId="32BDDDFB" w14:textId="77777777" w:rsidR="00015FDE" w:rsidRPr="007C52D9" w:rsidRDefault="003E2C31">
            <w:pPr>
              <w:pStyle w:val="TableParagraph"/>
              <w:spacing w:before="105"/>
              <w:ind w:left="793" w:right="782"/>
              <w:jc w:val="center"/>
              <w:rPr>
                <w:sz w:val="21"/>
                <w:lang w:val="es-MX"/>
              </w:rPr>
            </w:pPr>
            <w:r w:rsidRPr="007C52D9">
              <w:rPr>
                <w:sz w:val="21"/>
                <w:lang w:val="es-MX"/>
              </w:rPr>
              <w:t>252±39,2</w:t>
            </w:r>
          </w:p>
        </w:tc>
      </w:tr>
      <w:tr w:rsidR="00015FDE" w:rsidRPr="007C52D9" w14:paraId="2644FC6E" w14:textId="77777777">
        <w:trPr>
          <w:trHeight w:val="453"/>
        </w:trPr>
        <w:tc>
          <w:tcPr>
            <w:tcW w:w="4927" w:type="dxa"/>
          </w:tcPr>
          <w:p w14:paraId="616801EC" w14:textId="77777777" w:rsidR="00015FDE" w:rsidRPr="007C52D9" w:rsidRDefault="003E2C31">
            <w:pPr>
              <w:pStyle w:val="TableParagraph"/>
              <w:spacing w:before="104"/>
              <w:ind w:left="806" w:right="782"/>
              <w:jc w:val="center"/>
              <w:rPr>
                <w:sz w:val="21"/>
                <w:lang w:val="es-MX"/>
              </w:rPr>
            </w:pPr>
            <w:r w:rsidRPr="007C52D9">
              <w:rPr>
                <w:sz w:val="21"/>
                <w:lang w:val="es-MX"/>
              </w:rPr>
              <w:t>Pernos M16 que fijan la rueda dentada</w:t>
            </w:r>
          </w:p>
        </w:tc>
        <w:tc>
          <w:tcPr>
            <w:tcW w:w="4927" w:type="dxa"/>
          </w:tcPr>
          <w:p w14:paraId="6E1E94F2" w14:textId="77777777" w:rsidR="00015FDE" w:rsidRPr="007C52D9" w:rsidRDefault="003E2C31">
            <w:pPr>
              <w:pStyle w:val="TableParagraph"/>
              <w:spacing w:before="104"/>
              <w:ind w:left="793" w:right="782"/>
              <w:jc w:val="center"/>
              <w:rPr>
                <w:sz w:val="21"/>
                <w:lang w:val="es-MX"/>
              </w:rPr>
            </w:pPr>
            <w:r w:rsidRPr="007C52D9">
              <w:rPr>
                <w:sz w:val="21"/>
                <w:lang w:val="es-MX"/>
              </w:rPr>
              <w:t>252±39,2</w:t>
            </w:r>
          </w:p>
        </w:tc>
      </w:tr>
      <w:tr w:rsidR="00015FDE" w:rsidRPr="007C52D9" w14:paraId="085D5E73" w14:textId="77777777">
        <w:trPr>
          <w:trHeight w:val="454"/>
        </w:trPr>
        <w:tc>
          <w:tcPr>
            <w:tcW w:w="4927" w:type="dxa"/>
          </w:tcPr>
          <w:p w14:paraId="3F94CCD2" w14:textId="77777777" w:rsidR="00015FDE" w:rsidRPr="007C52D9" w:rsidRDefault="003E2C31">
            <w:pPr>
              <w:pStyle w:val="TableParagraph"/>
              <w:spacing w:before="108"/>
              <w:ind w:left="809" w:right="782"/>
              <w:jc w:val="center"/>
              <w:rPr>
                <w:sz w:val="21"/>
                <w:lang w:val="es-MX"/>
              </w:rPr>
            </w:pPr>
            <w:r w:rsidRPr="007C52D9">
              <w:rPr>
                <w:sz w:val="21"/>
                <w:lang w:val="es-MX"/>
              </w:rPr>
              <w:t>Pernos M20 que fijan el rodamiento giratorio</w:t>
            </w:r>
          </w:p>
        </w:tc>
        <w:tc>
          <w:tcPr>
            <w:tcW w:w="4927" w:type="dxa"/>
          </w:tcPr>
          <w:p w14:paraId="4A826B5B" w14:textId="77777777" w:rsidR="00015FDE" w:rsidRPr="007C52D9" w:rsidRDefault="003E2C31">
            <w:pPr>
              <w:pStyle w:val="TableParagraph"/>
              <w:spacing w:before="108"/>
              <w:ind w:left="788" w:right="782"/>
              <w:jc w:val="center"/>
              <w:rPr>
                <w:sz w:val="21"/>
                <w:lang w:val="es-MX"/>
              </w:rPr>
            </w:pPr>
            <w:r w:rsidRPr="007C52D9">
              <w:rPr>
                <w:sz w:val="21"/>
                <w:lang w:val="es-MX"/>
              </w:rPr>
              <w:t>570±60</w:t>
            </w:r>
          </w:p>
        </w:tc>
      </w:tr>
      <w:tr w:rsidR="00015FDE" w:rsidRPr="007C52D9" w14:paraId="66805DFC" w14:textId="77777777">
        <w:trPr>
          <w:trHeight w:val="453"/>
        </w:trPr>
        <w:tc>
          <w:tcPr>
            <w:tcW w:w="4927" w:type="dxa"/>
          </w:tcPr>
          <w:p w14:paraId="00FD13D5" w14:textId="77777777" w:rsidR="00015FDE" w:rsidRPr="007C52D9" w:rsidRDefault="003E2C31">
            <w:pPr>
              <w:pStyle w:val="TableParagraph"/>
              <w:spacing w:before="105"/>
              <w:ind w:left="810" w:right="782"/>
              <w:jc w:val="center"/>
              <w:rPr>
                <w:sz w:val="21"/>
                <w:lang w:val="es-MX"/>
              </w:rPr>
            </w:pPr>
            <w:r w:rsidRPr="007C52D9">
              <w:rPr>
                <w:sz w:val="21"/>
                <w:lang w:val="es-MX"/>
              </w:rPr>
              <w:t>Pernos M20 que fijan el mecanismo de giro</w:t>
            </w:r>
          </w:p>
        </w:tc>
        <w:tc>
          <w:tcPr>
            <w:tcW w:w="4927" w:type="dxa"/>
          </w:tcPr>
          <w:p w14:paraId="07EE92BF" w14:textId="77777777" w:rsidR="00015FDE" w:rsidRPr="007C52D9" w:rsidRDefault="003E2C31">
            <w:pPr>
              <w:pStyle w:val="TableParagraph"/>
              <w:spacing w:before="105"/>
              <w:ind w:left="788" w:right="782"/>
              <w:jc w:val="center"/>
              <w:rPr>
                <w:sz w:val="21"/>
                <w:lang w:val="es-MX"/>
              </w:rPr>
            </w:pPr>
            <w:r w:rsidRPr="007C52D9">
              <w:rPr>
                <w:sz w:val="21"/>
                <w:lang w:val="es-MX"/>
              </w:rPr>
              <w:t>570±60</w:t>
            </w:r>
          </w:p>
        </w:tc>
      </w:tr>
    </w:tbl>
    <w:p w14:paraId="65A28584" w14:textId="77777777" w:rsidR="00015FDE" w:rsidRPr="007C52D9" w:rsidRDefault="00015FDE">
      <w:pPr>
        <w:pStyle w:val="Plattetekst"/>
        <w:rPr>
          <w:sz w:val="22"/>
          <w:lang w:val="es-MX"/>
        </w:rPr>
      </w:pPr>
    </w:p>
    <w:p w14:paraId="26E90FF1" w14:textId="77777777" w:rsidR="00015FDE" w:rsidRPr="007C52D9" w:rsidRDefault="00015FDE">
      <w:pPr>
        <w:pStyle w:val="Plattetekst"/>
        <w:rPr>
          <w:sz w:val="22"/>
          <w:lang w:val="es-MX"/>
        </w:rPr>
      </w:pPr>
    </w:p>
    <w:p w14:paraId="5615551C" w14:textId="77777777" w:rsidR="00015FDE" w:rsidRPr="007C52D9" w:rsidRDefault="00015FDE">
      <w:pPr>
        <w:pStyle w:val="Plattetekst"/>
        <w:spacing w:before="9"/>
        <w:rPr>
          <w:sz w:val="20"/>
          <w:lang w:val="es-MX"/>
        </w:rPr>
      </w:pPr>
    </w:p>
    <w:p w14:paraId="0B6EF4BB" w14:textId="77777777" w:rsidR="00015FDE" w:rsidRPr="007C52D9" w:rsidRDefault="003E2C31">
      <w:pPr>
        <w:pStyle w:val="Kop5"/>
        <w:ind w:left="688"/>
        <w:rPr>
          <w:lang w:val="es-MX"/>
        </w:rPr>
      </w:pPr>
      <w:bookmarkStart w:id="48" w:name="Important:"/>
      <w:bookmarkEnd w:id="48"/>
      <w:r w:rsidRPr="007C52D9">
        <w:rPr>
          <w:lang w:val="es-MX"/>
        </w:rPr>
        <w:t>Importante:</w:t>
      </w:r>
    </w:p>
    <w:p w14:paraId="3AAF7071" w14:textId="77777777" w:rsidR="00015FDE" w:rsidRPr="007C52D9" w:rsidRDefault="003E2C31">
      <w:pPr>
        <w:pStyle w:val="Lijstalinea"/>
        <w:numPr>
          <w:ilvl w:val="0"/>
          <w:numId w:val="16"/>
        </w:numPr>
        <w:tabs>
          <w:tab w:val="left" w:pos="1227"/>
          <w:tab w:val="left" w:pos="1228"/>
        </w:tabs>
        <w:spacing w:before="154"/>
        <w:rPr>
          <w:sz w:val="21"/>
          <w:lang w:val="es-MX"/>
        </w:rPr>
      </w:pPr>
      <w:r w:rsidRPr="007C52D9">
        <w:rPr>
          <w:sz w:val="21"/>
          <w:lang w:val="es-MX"/>
        </w:rPr>
        <w:t>Antes de instalarlos, hay que limpiar los tornillos y las tuercas.</w:t>
      </w:r>
    </w:p>
    <w:p w14:paraId="777975F7" w14:textId="77777777" w:rsidR="00015FDE" w:rsidRPr="007C52D9" w:rsidRDefault="003E2C31">
      <w:pPr>
        <w:pStyle w:val="Lijstalinea"/>
        <w:numPr>
          <w:ilvl w:val="0"/>
          <w:numId w:val="16"/>
        </w:numPr>
        <w:tabs>
          <w:tab w:val="left" w:pos="1227"/>
          <w:tab w:val="left" w:pos="1228"/>
        </w:tabs>
        <w:ind w:right="1113"/>
        <w:rPr>
          <w:sz w:val="21"/>
          <w:lang w:val="es-MX"/>
        </w:rPr>
      </w:pPr>
      <w:r w:rsidRPr="007C52D9">
        <w:rPr>
          <w:sz w:val="21"/>
          <w:lang w:val="es-MX"/>
        </w:rPr>
        <w:t>Engrase los tornillos y las tuercas (por ejemplo, con zinc blanco b capaz de disolverse a lubricante), para estabilizar su coeficiente de abrasión.</w:t>
      </w:r>
    </w:p>
    <w:p w14:paraId="09AF798C" w14:textId="77777777" w:rsidR="00015FDE" w:rsidRPr="007C52D9" w:rsidRDefault="003E2C31">
      <w:pPr>
        <w:pStyle w:val="Lijstalinea"/>
        <w:numPr>
          <w:ilvl w:val="0"/>
          <w:numId w:val="16"/>
        </w:numPr>
        <w:tabs>
          <w:tab w:val="left" w:pos="1227"/>
          <w:tab w:val="left" w:pos="1228"/>
        </w:tabs>
        <w:spacing w:before="158"/>
        <w:rPr>
          <w:sz w:val="21"/>
          <w:lang w:val="es-MX"/>
        </w:rPr>
      </w:pPr>
      <w:r w:rsidRPr="007C52D9">
        <w:rPr>
          <w:sz w:val="21"/>
          <w:lang w:val="es-MX"/>
        </w:rPr>
        <w:t>Los pernos del contrapeso deben mantenerse apretados.</w:t>
      </w:r>
    </w:p>
    <w:p w14:paraId="2BD6AA3B" w14:textId="77777777" w:rsidR="00015FDE" w:rsidRPr="007C52D9" w:rsidRDefault="003E2C31">
      <w:pPr>
        <w:pStyle w:val="Plattetekst"/>
        <w:spacing w:before="155"/>
        <w:ind w:left="808"/>
        <w:rPr>
          <w:lang w:val="es-MX"/>
        </w:rPr>
      </w:pPr>
      <w:r w:rsidRPr="007C52D9">
        <w:rPr>
          <w:b/>
          <w:bCs/>
          <w:lang w:val="es-MX"/>
        </w:rPr>
        <w:t>Atención</w:t>
      </w:r>
      <w:r w:rsidRPr="007C52D9">
        <w:rPr>
          <w:lang w:val="es-MX"/>
        </w:rPr>
        <w:t>: todos los pares de apriete deben expresarse en kgf.m.</w:t>
      </w:r>
    </w:p>
    <w:p w14:paraId="654D6004" w14:textId="77777777" w:rsidR="00015FDE" w:rsidRPr="007C52D9" w:rsidRDefault="003E2C31">
      <w:pPr>
        <w:pStyle w:val="Plattetekst"/>
        <w:spacing w:before="157"/>
        <w:ind w:left="808" w:right="1238"/>
        <w:rPr>
          <w:lang w:val="es-MX"/>
        </w:rPr>
      </w:pPr>
      <w:r w:rsidRPr="007C52D9">
        <w:rPr>
          <w:lang w:val="es-MX"/>
        </w:rPr>
        <w:t>Por ejemplo: utilice una llave de 1m de longitud para apretar los tornillos y tuercas, y aplique 12kgf de fuerza en el extremo de la llave, generando el siguiente par:</w:t>
      </w:r>
    </w:p>
    <w:p w14:paraId="64695756" w14:textId="77777777" w:rsidR="00015FDE" w:rsidRPr="007C52D9" w:rsidRDefault="003E2C31">
      <w:pPr>
        <w:pStyle w:val="Plattetekst"/>
        <w:spacing w:before="155" w:line="355" w:lineRule="auto"/>
        <w:ind w:left="808" w:right="4480" w:firstLine="3967"/>
        <w:rPr>
          <w:lang w:val="es-MX"/>
        </w:rPr>
      </w:pPr>
      <w:r w:rsidRPr="007C52D9">
        <w:rPr>
          <w:lang w:val="es-MX"/>
        </w:rPr>
        <w:t>1m×12kgf=12kgf.m Para generar el mismo par con una llave de 0,25 m: 0.25m×y=12kgf.m Fuerza necesaria: y=12kgf.m</w:t>
      </w:r>
      <w:r w:rsidRPr="007C52D9">
        <w:rPr>
          <w:rFonts w:eastAsia="LexiSaebomR"/>
          <w:lang w:val="es-MX"/>
        </w:rPr>
        <w:t>／</w:t>
      </w:r>
      <w:r w:rsidRPr="007C52D9">
        <w:rPr>
          <w:lang w:val="es-MX"/>
        </w:rPr>
        <w:t>0.25m=48kgf</w:t>
      </w:r>
    </w:p>
    <w:p w14:paraId="38486EEF" w14:textId="77777777" w:rsidR="00015FDE" w:rsidRPr="007C52D9" w:rsidRDefault="00015FDE">
      <w:pPr>
        <w:spacing w:line="355" w:lineRule="auto"/>
        <w:rPr>
          <w:lang w:val="es-MX"/>
        </w:rPr>
        <w:sectPr w:rsidR="00015FDE" w:rsidRPr="007C52D9">
          <w:pgSz w:w="11910" w:h="16840"/>
          <w:pgMar w:top="1160" w:right="300" w:bottom="880" w:left="440" w:header="0" w:footer="674" w:gutter="0"/>
          <w:cols w:space="720"/>
        </w:sectPr>
      </w:pPr>
    </w:p>
    <w:p w14:paraId="4DD4A7DB" w14:textId="77777777" w:rsidR="00015FDE" w:rsidRPr="007C52D9" w:rsidRDefault="003E2C31">
      <w:pPr>
        <w:pStyle w:val="Kop5"/>
        <w:spacing w:before="68"/>
        <w:rPr>
          <w:lang w:val="es-MX"/>
        </w:rPr>
      </w:pPr>
      <w:bookmarkStart w:id="49" w:name="Maintenance_under_the_special_cases"/>
      <w:bookmarkEnd w:id="49"/>
      <w:r w:rsidRPr="007C52D9">
        <w:rPr>
          <w:lang w:val="es-MX"/>
        </w:rPr>
        <w:lastRenderedPageBreak/>
        <w:t>Mantenimiento los casos especiales</w:t>
      </w:r>
    </w:p>
    <w:p w14:paraId="72385F03" w14:textId="77777777" w:rsidR="00015FDE" w:rsidRPr="007C52D9" w:rsidRDefault="00015FDE">
      <w:pPr>
        <w:pStyle w:val="Plattetekst"/>
        <w:spacing w:before="6"/>
        <w:rPr>
          <w:b/>
          <w:sz w:val="13"/>
          <w:lang w:val="es-MX"/>
        </w:rPr>
      </w:pPr>
    </w:p>
    <w:tbl>
      <w:tblPr>
        <w:tblStyle w:val="TableNormal1"/>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2"/>
        <w:gridCol w:w="7052"/>
      </w:tblGrid>
      <w:tr w:rsidR="00015FDE" w:rsidRPr="007C52D9" w14:paraId="0E2382DC" w14:textId="77777777">
        <w:trPr>
          <w:trHeight w:val="365"/>
        </w:trPr>
        <w:tc>
          <w:tcPr>
            <w:tcW w:w="2802" w:type="dxa"/>
          </w:tcPr>
          <w:p w14:paraId="77A1E9DA" w14:textId="77777777" w:rsidR="00015FDE" w:rsidRPr="007C52D9" w:rsidRDefault="003E2C31">
            <w:pPr>
              <w:pStyle w:val="TableParagraph"/>
              <w:spacing w:before="59"/>
              <w:ind w:left="263" w:right="241"/>
              <w:jc w:val="center"/>
              <w:rPr>
                <w:b/>
                <w:sz w:val="21"/>
                <w:lang w:val="es-MX"/>
              </w:rPr>
            </w:pPr>
            <w:r w:rsidRPr="007C52D9">
              <w:rPr>
                <w:b/>
                <w:bCs/>
                <w:sz w:val="21"/>
                <w:lang w:val="es-MX"/>
              </w:rPr>
              <w:t>Condiciones operacionales</w:t>
            </w:r>
          </w:p>
        </w:tc>
        <w:tc>
          <w:tcPr>
            <w:tcW w:w="7052" w:type="dxa"/>
          </w:tcPr>
          <w:p w14:paraId="19954277" w14:textId="77777777" w:rsidR="00015FDE" w:rsidRPr="007C52D9" w:rsidRDefault="003E2C31">
            <w:pPr>
              <w:pStyle w:val="TableParagraph"/>
              <w:spacing w:before="59"/>
              <w:ind w:left="2224" w:right="2200"/>
              <w:jc w:val="center"/>
              <w:rPr>
                <w:b/>
                <w:sz w:val="21"/>
                <w:lang w:val="es-MX"/>
              </w:rPr>
            </w:pPr>
            <w:r w:rsidRPr="007C52D9">
              <w:rPr>
                <w:b/>
                <w:bCs/>
                <w:sz w:val="21"/>
                <w:lang w:val="es-MX"/>
              </w:rPr>
              <w:t>Precauciones de mantenimiento</w:t>
            </w:r>
          </w:p>
        </w:tc>
      </w:tr>
      <w:tr w:rsidR="00015FDE" w:rsidRPr="007C52D9" w14:paraId="650B6862" w14:textId="77777777">
        <w:trPr>
          <w:trHeight w:val="910"/>
        </w:trPr>
        <w:tc>
          <w:tcPr>
            <w:tcW w:w="2802" w:type="dxa"/>
          </w:tcPr>
          <w:p w14:paraId="035FEB2C" w14:textId="77777777" w:rsidR="00015FDE" w:rsidRPr="007C52D9" w:rsidRDefault="00015FDE">
            <w:pPr>
              <w:pStyle w:val="TableParagraph"/>
              <w:spacing w:before="8"/>
              <w:rPr>
                <w:b/>
                <w:sz w:val="28"/>
                <w:lang w:val="es-MX"/>
              </w:rPr>
            </w:pPr>
          </w:p>
          <w:p w14:paraId="11CDA1C6" w14:textId="77777777" w:rsidR="00015FDE" w:rsidRPr="007C52D9" w:rsidRDefault="003E2C31">
            <w:pPr>
              <w:pStyle w:val="TableParagraph"/>
              <w:spacing w:before="1"/>
              <w:ind w:left="263" w:right="242"/>
              <w:jc w:val="center"/>
              <w:rPr>
                <w:sz w:val="21"/>
                <w:lang w:val="es-MX"/>
              </w:rPr>
            </w:pPr>
            <w:r w:rsidRPr="007C52D9">
              <w:rPr>
                <w:sz w:val="21"/>
                <w:lang w:val="es-MX"/>
              </w:rPr>
              <w:t>Tierra de páramos, lluviosa o en nieve</w:t>
            </w:r>
          </w:p>
        </w:tc>
        <w:tc>
          <w:tcPr>
            <w:tcW w:w="7052" w:type="dxa"/>
          </w:tcPr>
          <w:p w14:paraId="18C3D18B" w14:textId="77777777" w:rsidR="00015FDE" w:rsidRPr="007C52D9" w:rsidRDefault="003E2C31">
            <w:pPr>
              <w:pStyle w:val="TableParagraph"/>
              <w:spacing w:before="59"/>
              <w:ind w:left="107"/>
              <w:rPr>
                <w:sz w:val="21"/>
                <w:lang w:val="es-MX"/>
              </w:rPr>
            </w:pPr>
            <w:r w:rsidRPr="007C52D9">
              <w:rPr>
                <w:sz w:val="21"/>
                <w:lang w:val="es-MX"/>
              </w:rPr>
              <w:t>Antes de la operación, compruebe que todos los tapones de drenaje están apretados.</w:t>
            </w:r>
          </w:p>
          <w:p w14:paraId="2B4A8635" w14:textId="77777777" w:rsidR="00015FDE" w:rsidRPr="007C52D9" w:rsidRDefault="003E2C31">
            <w:pPr>
              <w:pStyle w:val="TableParagraph"/>
              <w:spacing w:before="61"/>
              <w:ind w:left="107"/>
              <w:rPr>
                <w:sz w:val="21"/>
                <w:lang w:val="es-MX"/>
              </w:rPr>
            </w:pPr>
            <w:r w:rsidRPr="007C52D9">
              <w:rPr>
                <w:sz w:val="21"/>
                <w:lang w:val="es-MX"/>
              </w:rPr>
              <w:t>Después de la operación, limpie la máquina y compruebe que los pernos y tuercas no estén rotos, dañados, flojos o perdidos. Lubricar a tiempo todas las piezas que lo ameriten.</w:t>
            </w:r>
          </w:p>
        </w:tc>
      </w:tr>
      <w:tr w:rsidR="00015FDE" w:rsidRPr="00A808F8" w14:paraId="2E96E063" w14:textId="77777777">
        <w:trPr>
          <w:trHeight w:val="911"/>
        </w:trPr>
        <w:tc>
          <w:tcPr>
            <w:tcW w:w="2802" w:type="dxa"/>
          </w:tcPr>
          <w:p w14:paraId="01B05C3C" w14:textId="77777777" w:rsidR="00015FDE" w:rsidRPr="007C52D9" w:rsidRDefault="00015FDE">
            <w:pPr>
              <w:pStyle w:val="TableParagraph"/>
              <w:spacing w:before="1"/>
              <w:rPr>
                <w:b/>
                <w:sz w:val="29"/>
                <w:lang w:val="es-MX"/>
              </w:rPr>
            </w:pPr>
          </w:p>
          <w:p w14:paraId="65CF1B19" w14:textId="77777777" w:rsidR="00015FDE" w:rsidRPr="007C52D9" w:rsidRDefault="003E2C31">
            <w:pPr>
              <w:pStyle w:val="TableParagraph"/>
              <w:ind w:left="254" w:right="242"/>
              <w:jc w:val="center"/>
              <w:rPr>
                <w:sz w:val="21"/>
                <w:lang w:val="es-MX"/>
              </w:rPr>
            </w:pPr>
            <w:r w:rsidRPr="007C52D9">
              <w:rPr>
                <w:sz w:val="21"/>
                <w:lang w:val="es-MX"/>
              </w:rPr>
              <w:t>En playas</w:t>
            </w:r>
          </w:p>
        </w:tc>
        <w:tc>
          <w:tcPr>
            <w:tcW w:w="7052" w:type="dxa"/>
          </w:tcPr>
          <w:p w14:paraId="554F7BDA" w14:textId="77777777" w:rsidR="00015FDE" w:rsidRPr="007C52D9" w:rsidRDefault="003E2C31">
            <w:pPr>
              <w:pStyle w:val="TableParagraph"/>
              <w:spacing w:before="59"/>
              <w:ind w:left="107"/>
              <w:rPr>
                <w:sz w:val="21"/>
                <w:lang w:val="es-MX"/>
              </w:rPr>
            </w:pPr>
            <w:r w:rsidRPr="007C52D9">
              <w:rPr>
                <w:sz w:val="21"/>
                <w:lang w:val="es-MX"/>
              </w:rPr>
              <w:t>Antes de la operación, compruebe que todos los tapones de drenaje están apretados.</w:t>
            </w:r>
          </w:p>
          <w:p w14:paraId="654F4F02" w14:textId="77777777" w:rsidR="00015FDE" w:rsidRPr="007C52D9" w:rsidRDefault="003E2C31">
            <w:pPr>
              <w:pStyle w:val="TableParagraph"/>
              <w:spacing w:before="61"/>
              <w:ind w:left="107" w:right="215"/>
              <w:rPr>
                <w:sz w:val="21"/>
                <w:lang w:val="es-MX"/>
              </w:rPr>
            </w:pPr>
            <w:r w:rsidRPr="007C52D9">
              <w:rPr>
                <w:sz w:val="21"/>
                <w:lang w:val="es-MX"/>
              </w:rPr>
              <w:t>Después del trabajo, limpie a fondo para eliminar la sal. Hay que evitar que el sistema eléctrico se corroiga.</w:t>
            </w:r>
          </w:p>
        </w:tc>
      </w:tr>
      <w:tr w:rsidR="00015FDE" w:rsidRPr="00A808F8" w14:paraId="69863D4D" w14:textId="77777777">
        <w:trPr>
          <w:trHeight w:val="1517"/>
        </w:trPr>
        <w:tc>
          <w:tcPr>
            <w:tcW w:w="2802" w:type="dxa"/>
          </w:tcPr>
          <w:p w14:paraId="6D2AF594" w14:textId="77777777" w:rsidR="00015FDE" w:rsidRPr="007C52D9" w:rsidRDefault="00015FDE">
            <w:pPr>
              <w:pStyle w:val="TableParagraph"/>
              <w:rPr>
                <w:b/>
                <w:lang w:val="es-MX"/>
              </w:rPr>
            </w:pPr>
          </w:p>
          <w:p w14:paraId="241C10C6" w14:textId="77777777" w:rsidR="00015FDE" w:rsidRPr="007C52D9" w:rsidRDefault="00015FDE">
            <w:pPr>
              <w:pStyle w:val="TableParagraph"/>
              <w:rPr>
                <w:b/>
                <w:lang w:val="es-MX"/>
              </w:rPr>
            </w:pPr>
          </w:p>
          <w:p w14:paraId="63BC45E2" w14:textId="77777777" w:rsidR="00015FDE" w:rsidRPr="007C52D9" w:rsidRDefault="003E2C31">
            <w:pPr>
              <w:pStyle w:val="TableParagraph"/>
              <w:spacing w:before="127"/>
              <w:ind w:left="257" w:right="242"/>
              <w:jc w:val="center"/>
              <w:rPr>
                <w:sz w:val="21"/>
                <w:lang w:val="es-MX"/>
              </w:rPr>
            </w:pPr>
            <w:r w:rsidRPr="007C52D9">
              <w:rPr>
                <w:sz w:val="21"/>
                <w:lang w:val="es-MX"/>
              </w:rPr>
              <w:t>Entorno polvoriento</w:t>
            </w:r>
          </w:p>
        </w:tc>
        <w:tc>
          <w:tcPr>
            <w:tcW w:w="7052" w:type="dxa"/>
          </w:tcPr>
          <w:p w14:paraId="48D1D3A8" w14:textId="77777777" w:rsidR="00015FDE" w:rsidRPr="007C52D9" w:rsidRDefault="003E2C31">
            <w:pPr>
              <w:pStyle w:val="TableParagraph"/>
              <w:spacing w:before="62" w:line="297" w:lineRule="auto"/>
              <w:ind w:left="107" w:right="1317"/>
              <w:rPr>
                <w:sz w:val="21"/>
                <w:lang w:val="es-MX"/>
              </w:rPr>
            </w:pPr>
            <w:r w:rsidRPr="007C52D9">
              <w:rPr>
                <w:sz w:val="21"/>
                <w:lang w:val="es-MX"/>
              </w:rPr>
              <w:t>Filtro de aire: limpiar el elemento filtrante periódicamente o a intervalos más cortos. Radiador: limpiar la rejilla del enfriador de aceite para evitar cualquier obstrucción.</w:t>
            </w:r>
          </w:p>
          <w:p w14:paraId="34B1A4BB" w14:textId="77777777" w:rsidR="00015FDE" w:rsidRPr="007C52D9" w:rsidRDefault="003E2C31">
            <w:pPr>
              <w:pStyle w:val="TableParagraph"/>
              <w:spacing w:before="6"/>
              <w:ind w:left="107"/>
              <w:rPr>
                <w:sz w:val="21"/>
                <w:lang w:val="es-MX"/>
              </w:rPr>
            </w:pPr>
            <w:r w:rsidRPr="007C52D9">
              <w:rPr>
                <w:sz w:val="21"/>
                <w:lang w:val="es-MX"/>
              </w:rPr>
              <w:t>Sistema de combustible: limpiar el elemento filtrante periódicamente o a intervalos más cortos.</w:t>
            </w:r>
          </w:p>
          <w:p w14:paraId="1E096577" w14:textId="77777777" w:rsidR="00015FDE" w:rsidRPr="007C52D9" w:rsidRDefault="003E2C31">
            <w:pPr>
              <w:pStyle w:val="TableParagraph"/>
              <w:spacing w:before="63"/>
              <w:ind w:left="107" w:right="215"/>
              <w:rPr>
                <w:sz w:val="21"/>
                <w:lang w:val="es-MX"/>
              </w:rPr>
            </w:pPr>
            <w:r w:rsidRPr="007C52D9">
              <w:rPr>
                <w:sz w:val="21"/>
                <w:lang w:val="es-MX"/>
              </w:rPr>
              <w:t>Dispositivos eléctricos: limpiar periódicamente, especialmente el generador de CA y el rectificador del motor de arranque.</w:t>
            </w:r>
          </w:p>
        </w:tc>
      </w:tr>
      <w:tr w:rsidR="00015FDE" w:rsidRPr="00A808F8" w14:paraId="53C1A234" w14:textId="77777777">
        <w:trPr>
          <w:trHeight w:val="1151"/>
        </w:trPr>
        <w:tc>
          <w:tcPr>
            <w:tcW w:w="2802" w:type="dxa"/>
          </w:tcPr>
          <w:p w14:paraId="5DEAA037" w14:textId="77777777" w:rsidR="00015FDE" w:rsidRPr="007C52D9" w:rsidRDefault="00015FDE">
            <w:pPr>
              <w:pStyle w:val="TableParagraph"/>
              <w:rPr>
                <w:b/>
                <w:lang w:val="es-MX"/>
              </w:rPr>
            </w:pPr>
          </w:p>
          <w:p w14:paraId="0D1157BE" w14:textId="77777777" w:rsidR="00015FDE" w:rsidRPr="007C52D9" w:rsidRDefault="00015FDE">
            <w:pPr>
              <w:pStyle w:val="TableParagraph"/>
              <w:spacing w:before="6"/>
              <w:rPr>
                <w:b/>
                <w:sz w:val="17"/>
                <w:lang w:val="es-MX"/>
              </w:rPr>
            </w:pPr>
          </w:p>
          <w:p w14:paraId="6D5FCDDE" w14:textId="77777777" w:rsidR="00015FDE" w:rsidRPr="007C52D9" w:rsidRDefault="003E2C31">
            <w:pPr>
              <w:pStyle w:val="TableParagraph"/>
              <w:ind w:left="257" w:right="242"/>
              <w:jc w:val="center"/>
              <w:rPr>
                <w:sz w:val="21"/>
                <w:lang w:val="es-MX"/>
              </w:rPr>
            </w:pPr>
            <w:r w:rsidRPr="007C52D9">
              <w:rPr>
                <w:sz w:val="21"/>
                <w:lang w:val="es-MX"/>
              </w:rPr>
              <w:t>Caminos pedregosos</w:t>
            </w:r>
          </w:p>
        </w:tc>
        <w:tc>
          <w:tcPr>
            <w:tcW w:w="7052" w:type="dxa"/>
          </w:tcPr>
          <w:p w14:paraId="0F69A02F" w14:textId="77777777" w:rsidR="00015FDE" w:rsidRPr="007C52D9" w:rsidRDefault="003E2C31">
            <w:pPr>
              <w:pStyle w:val="TableParagraph"/>
              <w:spacing w:before="59"/>
              <w:ind w:left="107" w:right="92"/>
              <w:rPr>
                <w:sz w:val="21"/>
                <w:lang w:val="es-MX"/>
              </w:rPr>
            </w:pPr>
            <w:r w:rsidRPr="007C52D9">
              <w:rPr>
                <w:sz w:val="21"/>
                <w:lang w:val="es-MX"/>
              </w:rPr>
              <w:t>Oruga: opere cuidadosamente. Compruebe con frecuencia si los tornillos y tuercas están rotos, dañados o perdidos. Afloje la oruga un poco más de lo habitual.</w:t>
            </w:r>
          </w:p>
          <w:p w14:paraId="6232D927" w14:textId="77777777" w:rsidR="00015FDE" w:rsidRPr="007C52D9" w:rsidRDefault="003E2C31">
            <w:pPr>
              <w:pStyle w:val="TableParagraph"/>
              <w:spacing w:before="61"/>
              <w:ind w:left="107" w:right="98"/>
              <w:rPr>
                <w:sz w:val="21"/>
                <w:lang w:val="es-MX"/>
              </w:rPr>
            </w:pPr>
            <w:r w:rsidRPr="007C52D9">
              <w:rPr>
                <w:sz w:val="21"/>
                <w:lang w:val="es-MX"/>
              </w:rPr>
              <w:t>Equipo de trabajo: las piezas pueden dañarse en los caminos pedregosos, por lo que se debe utilizar la cuchara reforzada o la cuchara de alta resistencia.</w:t>
            </w:r>
          </w:p>
        </w:tc>
      </w:tr>
      <w:tr w:rsidR="00015FDE" w:rsidRPr="00A808F8" w14:paraId="5507613A" w14:textId="77777777">
        <w:trPr>
          <w:trHeight w:val="1759"/>
        </w:trPr>
        <w:tc>
          <w:tcPr>
            <w:tcW w:w="2802" w:type="dxa"/>
          </w:tcPr>
          <w:p w14:paraId="46789A74" w14:textId="77777777" w:rsidR="00015FDE" w:rsidRPr="007C52D9" w:rsidRDefault="00015FDE">
            <w:pPr>
              <w:pStyle w:val="TableParagraph"/>
              <w:rPr>
                <w:b/>
                <w:lang w:val="es-MX"/>
              </w:rPr>
            </w:pPr>
          </w:p>
          <w:p w14:paraId="1BCA2DC2" w14:textId="77777777" w:rsidR="00015FDE" w:rsidRPr="007C52D9" w:rsidRDefault="00015FDE">
            <w:pPr>
              <w:pStyle w:val="TableParagraph"/>
              <w:rPr>
                <w:b/>
                <w:lang w:val="es-MX"/>
              </w:rPr>
            </w:pPr>
          </w:p>
          <w:p w14:paraId="364A283F" w14:textId="77777777" w:rsidR="00015FDE" w:rsidRPr="007C52D9" w:rsidRDefault="00015FDE">
            <w:pPr>
              <w:pStyle w:val="TableParagraph"/>
              <w:spacing w:before="9"/>
              <w:rPr>
                <w:b/>
                <w:sz w:val="21"/>
                <w:lang w:val="es-MX"/>
              </w:rPr>
            </w:pPr>
          </w:p>
          <w:p w14:paraId="55F6B846" w14:textId="77777777" w:rsidR="00015FDE" w:rsidRPr="007C52D9" w:rsidRDefault="003E2C31">
            <w:pPr>
              <w:pStyle w:val="TableParagraph"/>
              <w:ind w:left="256" w:right="242"/>
              <w:jc w:val="center"/>
              <w:rPr>
                <w:sz w:val="21"/>
                <w:lang w:val="es-MX"/>
              </w:rPr>
            </w:pPr>
            <w:r w:rsidRPr="007C52D9">
              <w:rPr>
                <w:sz w:val="21"/>
                <w:lang w:val="es-MX"/>
              </w:rPr>
              <w:t>Muy bajas temperaturas</w:t>
            </w:r>
          </w:p>
        </w:tc>
        <w:tc>
          <w:tcPr>
            <w:tcW w:w="7052" w:type="dxa"/>
          </w:tcPr>
          <w:p w14:paraId="750848E4" w14:textId="77777777" w:rsidR="00015FDE" w:rsidRPr="007C52D9" w:rsidRDefault="003E2C31">
            <w:pPr>
              <w:pStyle w:val="TableParagraph"/>
              <w:spacing w:before="61"/>
              <w:ind w:left="107"/>
              <w:rPr>
                <w:sz w:val="21"/>
                <w:lang w:val="es-MX"/>
              </w:rPr>
            </w:pPr>
            <w:r w:rsidRPr="007C52D9">
              <w:rPr>
                <w:sz w:val="21"/>
                <w:lang w:val="es-MX"/>
              </w:rPr>
              <w:t>Combustible: utilizar combustible de alta calidad adecuado para bajas temperaturas.</w:t>
            </w:r>
          </w:p>
          <w:p w14:paraId="59E14F82" w14:textId="77777777" w:rsidR="00015FDE" w:rsidRPr="007C52D9" w:rsidRDefault="003E2C31">
            <w:pPr>
              <w:pStyle w:val="TableParagraph"/>
              <w:spacing w:before="61"/>
              <w:ind w:left="107"/>
              <w:rPr>
                <w:sz w:val="21"/>
                <w:lang w:val="es-MX"/>
              </w:rPr>
            </w:pPr>
            <w:r w:rsidRPr="007C52D9">
              <w:rPr>
                <w:sz w:val="21"/>
                <w:lang w:val="es-MX"/>
              </w:rPr>
              <w:t>Lubricante: aceite hidráulico y aceite de motor con calidad seca y baja viscosidad.</w:t>
            </w:r>
          </w:p>
          <w:p w14:paraId="33B411A8" w14:textId="77777777" w:rsidR="00015FDE" w:rsidRPr="007C52D9" w:rsidRDefault="003E2C31">
            <w:pPr>
              <w:pStyle w:val="TableParagraph"/>
              <w:spacing w:before="60"/>
              <w:ind w:left="107" w:right="401"/>
              <w:rPr>
                <w:sz w:val="21"/>
                <w:lang w:val="es-MX"/>
              </w:rPr>
            </w:pPr>
            <w:r w:rsidRPr="007C52D9">
              <w:rPr>
                <w:sz w:val="21"/>
                <w:lang w:val="es-MX"/>
              </w:rPr>
              <w:t>Batería: mantenga la batería completamente cargada y recárgela en intervalos más corto. El electrolito puede congelarse si no está completamente cargado.</w:t>
            </w:r>
          </w:p>
          <w:p w14:paraId="1E16354C" w14:textId="77777777" w:rsidR="00015FDE" w:rsidRPr="007C52D9" w:rsidRDefault="003E2C31">
            <w:pPr>
              <w:pStyle w:val="TableParagraph"/>
              <w:spacing w:before="62"/>
              <w:ind w:left="107" w:right="191"/>
              <w:rPr>
                <w:sz w:val="21"/>
                <w:lang w:val="es-MX"/>
              </w:rPr>
            </w:pPr>
            <w:r w:rsidRPr="007C52D9">
              <w:rPr>
                <w:sz w:val="21"/>
                <w:lang w:val="es-MX"/>
              </w:rPr>
              <w:t>Oruga: manténgala limpia. Estacione la máquina en suelo firme para evitar que la oruga se congele.</w:t>
            </w:r>
          </w:p>
        </w:tc>
      </w:tr>
      <w:tr w:rsidR="00015FDE" w:rsidRPr="00A808F8" w14:paraId="70A35CC4" w14:textId="77777777">
        <w:trPr>
          <w:trHeight w:val="606"/>
        </w:trPr>
        <w:tc>
          <w:tcPr>
            <w:tcW w:w="2802" w:type="dxa"/>
          </w:tcPr>
          <w:p w14:paraId="1729C5E4" w14:textId="77777777" w:rsidR="00015FDE" w:rsidRPr="007C52D9" w:rsidRDefault="003E2C31">
            <w:pPr>
              <w:pStyle w:val="TableParagraph"/>
              <w:spacing w:before="180"/>
              <w:ind w:left="256" w:right="242"/>
              <w:jc w:val="center"/>
              <w:rPr>
                <w:sz w:val="21"/>
                <w:lang w:val="es-MX"/>
              </w:rPr>
            </w:pPr>
            <w:r w:rsidRPr="007C52D9">
              <w:rPr>
                <w:sz w:val="21"/>
                <w:lang w:val="es-MX"/>
              </w:rPr>
              <w:t>Riesgo de caída de piedras</w:t>
            </w:r>
          </w:p>
        </w:tc>
        <w:tc>
          <w:tcPr>
            <w:tcW w:w="7052" w:type="dxa"/>
          </w:tcPr>
          <w:p w14:paraId="38996ACF" w14:textId="77777777" w:rsidR="00015FDE" w:rsidRPr="007C52D9" w:rsidRDefault="003E2C31">
            <w:pPr>
              <w:pStyle w:val="TableParagraph"/>
              <w:spacing w:before="60"/>
              <w:ind w:left="107" w:right="664"/>
              <w:rPr>
                <w:sz w:val="21"/>
                <w:lang w:val="es-MX"/>
              </w:rPr>
            </w:pPr>
            <w:r w:rsidRPr="007C52D9">
              <w:rPr>
                <w:sz w:val="21"/>
                <w:lang w:val="es-MX"/>
              </w:rPr>
              <w:t>Techo en el asiento del conductor: añada la protección para el techo de la cabina si es necesario para evitar que la máquina se dañe con la caída de piedras.</w:t>
            </w:r>
          </w:p>
        </w:tc>
      </w:tr>
    </w:tbl>
    <w:p w14:paraId="462AB5AD" w14:textId="77777777" w:rsidR="00015FDE" w:rsidRPr="007C52D9" w:rsidRDefault="003E2C31">
      <w:pPr>
        <w:spacing w:before="154"/>
        <w:ind w:left="808"/>
        <w:rPr>
          <w:b/>
          <w:sz w:val="21"/>
          <w:lang w:val="es-MX"/>
        </w:rPr>
      </w:pPr>
      <w:r w:rsidRPr="007C52D9">
        <w:rPr>
          <w:b/>
          <w:bCs/>
          <w:sz w:val="21"/>
          <w:lang w:val="es-MX"/>
        </w:rPr>
        <w:t>Almacenamiento de la máquina</w:t>
      </w:r>
    </w:p>
    <w:p w14:paraId="6F888C08" w14:textId="77777777" w:rsidR="00015FDE" w:rsidRPr="007C52D9" w:rsidRDefault="003E2C31">
      <w:pPr>
        <w:pStyle w:val="Lijstalinea"/>
        <w:numPr>
          <w:ilvl w:val="0"/>
          <w:numId w:val="15"/>
        </w:numPr>
        <w:tabs>
          <w:tab w:val="left" w:pos="1227"/>
          <w:tab w:val="left" w:pos="1228"/>
        </w:tabs>
        <w:rPr>
          <w:sz w:val="21"/>
          <w:lang w:val="es-MX"/>
        </w:rPr>
      </w:pPr>
      <w:r w:rsidRPr="007C52D9">
        <w:rPr>
          <w:sz w:val="21"/>
          <w:lang w:val="es-MX"/>
        </w:rPr>
        <w:t>Repare cualquier pieza desgastada o dañada, y reemplace si es necesario.</w:t>
      </w:r>
    </w:p>
    <w:p w14:paraId="6470F51B" w14:textId="77777777" w:rsidR="00015FDE" w:rsidRPr="007C52D9" w:rsidRDefault="003E2C31">
      <w:pPr>
        <w:pStyle w:val="Lijstalinea"/>
        <w:numPr>
          <w:ilvl w:val="0"/>
          <w:numId w:val="15"/>
        </w:numPr>
        <w:tabs>
          <w:tab w:val="left" w:pos="1227"/>
          <w:tab w:val="left" w:pos="1228"/>
        </w:tabs>
        <w:rPr>
          <w:sz w:val="21"/>
          <w:lang w:val="es-MX"/>
        </w:rPr>
      </w:pPr>
      <w:r w:rsidRPr="007C52D9">
        <w:rPr>
          <w:sz w:val="21"/>
          <w:lang w:val="es-MX"/>
        </w:rPr>
        <w:t>Limpie los elementos del filtro de aire primario.</w:t>
      </w:r>
    </w:p>
    <w:p w14:paraId="5C7803B8" w14:textId="77777777" w:rsidR="00015FDE" w:rsidRPr="007C52D9" w:rsidRDefault="003E2C31">
      <w:pPr>
        <w:pStyle w:val="Lijstalinea"/>
        <w:numPr>
          <w:ilvl w:val="0"/>
          <w:numId w:val="15"/>
        </w:numPr>
        <w:tabs>
          <w:tab w:val="left" w:pos="1331"/>
          <w:tab w:val="left" w:pos="1332"/>
        </w:tabs>
        <w:spacing w:before="154"/>
        <w:ind w:left="1331" w:hanging="524"/>
        <w:rPr>
          <w:sz w:val="21"/>
          <w:lang w:val="es-MX"/>
        </w:rPr>
      </w:pPr>
      <w:r w:rsidRPr="007C52D9">
        <w:rPr>
          <w:sz w:val="21"/>
          <w:lang w:val="es-MX"/>
        </w:rPr>
        <w:t>Si es posible, retraiga todos los cilindros hidráulicos. Si no, engrase todos los émbolos expuestos fuera del cilindro.</w:t>
      </w:r>
    </w:p>
    <w:p w14:paraId="03338DCD" w14:textId="77777777" w:rsidR="00015FDE" w:rsidRPr="007C52D9" w:rsidRDefault="003E2C31">
      <w:pPr>
        <w:pStyle w:val="Lijstalinea"/>
        <w:numPr>
          <w:ilvl w:val="0"/>
          <w:numId w:val="15"/>
        </w:numPr>
        <w:tabs>
          <w:tab w:val="left" w:pos="1227"/>
          <w:tab w:val="left" w:pos="1228"/>
        </w:tabs>
        <w:spacing w:before="155"/>
        <w:rPr>
          <w:sz w:val="21"/>
          <w:lang w:val="es-MX"/>
        </w:rPr>
      </w:pPr>
      <w:r w:rsidRPr="007C52D9">
        <w:rPr>
          <w:sz w:val="21"/>
          <w:lang w:val="es-MX"/>
        </w:rPr>
        <w:t>Lubricar todos los puntos de engrase.</w:t>
      </w:r>
    </w:p>
    <w:p w14:paraId="6BD3B0C9" w14:textId="77777777" w:rsidR="00015FDE" w:rsidRPr="007C52D9" w:rsidRDefault="003E2C31">
      <w:pPr>
        <w:pStyle w:val="Lijstalinea"/>
        <w:numPr>
          <w:ilvl w:val="0"/>
          <w:numId w:val="15"/>
        </w:numPr>
        <w:tabs>
          <w:tab w:val="left" w:pos="1227"/>
          <w:tab w:val="left" w:pos="1228"/>
        </w:tabs>
        <w:spacing w:before="159"/>
        <w:rPr>
          <w:sz w:val="21"/>
          <w:lang w:val="es-MX"/>
        </w:rPr>
      </w:pPr>
      <w:r w:rsidRPr="007C52D9">
        <w:rPr>
          <w:sz w:val="21"/>
          <w:lang w:val="es-MX"/>
        </w:rPr>
        <w:t>Ponga la oruga en una superficie sólida y larga.</w:t>
      </w:r>
    </w:p>
    <w:p w14:paraId="3331FB85" w14:textId="77777777" w:rsidR="00015FDE" w:rsidRPr="007C52D9" w:rsidRDefault="003E2C31">
      <w:pPr>
        <w:pStyle w:val="Lijstalinea"/>
        <w:numPr>
          <w:ilvl w:val="0"/>
          <w:numId w:val="15"/>
        </w:numPr>
        <w:tabs>
          <w:tab w:val="left" w:pos="1227"/>
          <w:tab w:val="left" w:pos="1228"/>
        </w:tabs>
        <w:spacing w:before="152"/>
        <w:rPr>
          <w:sz w:val="21"/>
          <w:lang w:val="es-MX"/>
        </w:rPr>
      </w:pPr>
      <w:r w:rsidRPr="007C52D9">
        <w:rPr>
          <w:sz w:val="21"/>
          <w:lang w:val="es-MX"/>
        </w:rPr>
        <w:t>La máquina debe permanecer limpia, sobre todo en invierno. Limpie cada parte de la excavadora, especialmente la oruga.</w:t>
      </w:r>
    </w:p>
    <w:p w14:paraId="1F8AE879" w14:textId="77777777" w:rsidR="00015FDE" w:rsidRPr="007C52D9" w:rsidRDefault="003E2C31">
      <w:pPr>
        <w:pStyle w:val="Lijstalinea"/>
        <w:numPr>
          <w:ilvl w:val="0"/>
          <w:numId w:val="15"/>
        </w:numPr>
        <w:tabs>
          <w:tab w:val="left" w:pos="1227"/>
          <w:tab w:val="left" w:pos="1228"/>
        </w:tabs>
        <w:spacing w:before="160"/>
        <w:ind w:right="856"/>
        <w:rPr>
          <w:sz w:val="21"/>
          <w:lang w:val="es-MX"/>
        </w:rPr>
      </w:pPr>
      <w:r w:rsidRPr="007C52D9">
        <w:rPr>
          <w:sz w:val="21"/>
          <w:lang w:val="es-MX"/>
        </w:rPr>
        <w:t>La batería, completamente cargada, debe almacenarse en un lugar seco y seguro. Si la batería no se puede bajar, separe el polo negativo de la batería del polo (-).</w:t>
      </w:r>
    </w:p>
    <w:p w14:paraId="2F05248D" w14:textId="77777777" w:rsidR="00015FDE" w:rsidRPr="007C52D9" w:rsidRDefault="003E2C31">
      <w:pPr>
        <w:pStyle w:val="Lijstalinea"/>
        <w:numPr>
          <w:ilvl w:val="0"/>
          <w:numId w:val="15"/>
        </w:numPr>
        <w:tabs>
          <w:tab w:val="left" w:pos="1227"/>
          <w:tab w:val="left" w:pos="1228"/>
        </w:tabs>
        <w:spacing w:before="155"/>
        <w:rPr>
          <w:sz w:val="21"/>
          <w:lang w:val="es-MX"/>
        </w:rPr>
      </w:pPr>
      <w:r w:rsidRPr="007C52D9">
        <w:rPr>
          <w:sz w:val="21"/>
          <w:lang w:val="es-MX"/>
        </w:rPr>
        <w:t>Pintar si es necesario para evitar la oxidación.</w:t>
      </w:r>
    </w:p>
    <w:p w14:paraId="735810B5" w14:textId="77777777" w:rsidR="00015FDE" w:rsidRPr="007C52D9" w:rsidRDefault="003E2C31">
      <w:pPr>
        <w:pStyle w:val="Lijstalinea"/>
        <w:numPr>
          <w:ilvl w:val="0"/>
          <w:numId w:val="15"/>
        </w:numPr>
        <w:tabs>
          <w:tab w:val="left" w:pos="1227"/>
          <w:tab w:val="left" w:pos="1228"/>
        </w:tabs>
        <w:rPr>
          <w:sz w:val="21"/>
          <w:lang w:val="es-MX"/>
        </w:rPr>
      </w:pPr>
      <w:r w:rsidRPr="007C52D9">
        <w:rPr>
          <w:sz w:val="21"/>
          <w:lang w:val="es-MX"/>
        </w:rPr>
        <w:t>Guarde la máquina en un lugar seco y seguro. Si está al aire libre, debe cubrirse con un paño impermeable.</w:t>
      </w:r>
    </w:p>
    <w:p w14:paraId="1485E7A4" w14:textId="77777777" w:rsidR="00015FDE" w:rsidRPr="007C52D9" w:rsidRDefault="003E2C31">
      <w:pPr>
        <w:pStyle w:val="Lijstalinea"/>
        <w:numPr>
          <w:ilvl w:val="0"/>
          <w:numId w:val="15"/>
        </w:numPr>
        <w:tabs>
          <w:tab w:val="left" w:pos="1228"/>
        </w:tabs>
        <w:spacing w:before="155"/>
        <w:rPr>
          <w:sz w:val="21"/>
          <w:lang w:val="es-MX"/>
        </w:rPr>
      </w:pPr>
      <w:r w:rsidRPr="007C52D9">
        <w:rPr>
          <w:sz w:val="21"/>
          <w:lang w:val="es-MX"/>
        </w:rPr>
        <w:t>Si la máquina va a estar almacenada durante mucho tiempo, hágala funcionar al menos una vez al mes.</w:t>
      </w:r>
    </w:p>
    <w:p w14:paraId="70144A07" w14:textId="77777777" w:rsidR="00015FDE" w:rsidRPr="007C52D9" w:rsidRDefault="00015FDE">
      <w:pPr>
        <w:rPr>
          <w:sz w:val="21"/>
          <w:lang w:val="es-MX"/>
        </w:rPr>
        <w:sectPr w:rsidR="00015FDE" w:rsidRPr="007C52D9">
          <w:pgSz w:w="11910" w:h="16840"/>
          <w:pgMar w:top="1160" w:right="300" w:bottom="880" w:left="440" w:header="0" w:footer="674" w:gutter="0"/>
          <w:cols w:space="720"/>
        </w:sectPr>
      </w:pPr>
    </w:p>
    <w:p w14:paraId="5568EB5F" w14:textId="77777777" w:rsidR="00015FDE" w:rsidRPr="007C52D9" w:rsidRDefault="003E2C31">
      <w:pPr>
        <w:pStyle w:val="Kop1"/>
        <w:ind w:left="1530"/>
        <w:rPr>
          <w:lang w:val="es-MX"/>
        </w:rPr>
      </w:pPr>
      <w:bookmarkStart w:id="50" w:name="Chapter_XII_Troubleshooting"/>
      <w:bookmarkEnd w:id="50"/>
      <w:r w:rsidRPr="007C52D9">
        <w:rPr>
          <w:lang w:val="es-MX"/>
        </w:rPr>
        <w:lastRenderedPageBreak/>
        <w:t>Capítulo VII Resolución de problemas</w:t>
      </w:r>
    </w:p>
    <w:p w14:paraId="351A8D07" w14:textId="77777777" w:rsidR="00015FDE" w:rsidRPr="007C52D9" w:rsidRDefault="00015FDE">
      <w:pPr>
        <w:pStyle w:val="Plattetekst"/>
        <w:rPr>
          <w:b/>
          <w:sz w:val="27"/>
          <w:lang w:val="es-MX"/>
        </w:rPr>
      </w:pPr>
    </w:p>
    <w:p w14:paraId="56A12680" w14:textId="77777777" w:rsidR="00015FDE" w:rsidRPr="00F949CD" w:rsidRDefault="003E2C31">
      <w:pPr>
        <w:pStyle w:val="Kop3"/>
        <w:ind w:left="1521"/>
        <w:rPr>
          <w:sz w:val="22"/>
          <w:lang w:val="es-MX"/>
        </w:rPr>
      </w:pPr>
      <w:bookmarkStart w:id="51" w:name="Section_I_General"/>
      <w:bookmarkEnd w:id="51"/>
      <w:r w:rsidRPr="00F949CD">
        <w:rPr>
          <w:sz w:val="22"/>
          <w:lang w:val="es-MX"/>
        </w:rPr>
        <w:t>Sección I Aspectos generales</w:t>
      </w:r>
    </w:p>
    <w:p w14:paraId="7F4ED7FC" w14:textId="77777777" w:rsidR="00015FDE" w:rsidRPr="00F949CD" w:rsidRDefault="00015FDE">
      <w:pPr>
        <w:pStyle w:val="Plattetekst"/>
        <w:spacing w:before="3"/>
        <w:rPr>
          <w:b/>
          <w:sz w:val="24"/>
          <w:lang w:val="es-MX"/>
        </w:rPr>
      </w:pPr>
    </w:p>
    <w:p w14:paraId="0EC0D66F" w14:textId="77777777" w:rsidR="00015FDE" w:rsidRPr="00F949CD" w:rsidRDefault="003E2C31">
      <w:pPr>
        <w:pStyle w:val="Plattetekst"/>
        <w:spacing w:before="1"/>
        <w:ind w:left="808" w:right="654"/>
        <w:jc w:val="both"/>
        <w:rPr>
          <w:sz w:val="20"/>
          <w:lang w:val="es-MX"/>
        </w:rPr>
      </w:pPr>
      <w:r w:rsidRPr="00F949CD">
        <w:rPr>
          <w:sz w:val="20"/>
          <w:lang w:val="es-MX"/>
        </w:rPr>
        <w:t>Para garantizar un excelente rendimiento de la excavadora Haihong, todos los componentes y piezas son de alta calidad. El rendimiento y la vida útil de la máquina están determinados no sólo por la calidad de la fabricación y el montaje, sino también por la calidad del mantenimiento.</w:t>
      </w:r>
    </w:p>
    <w:p w14:paraId="16EF2BC8" w14:textId="77777777" w:rsidR="00015FDE" w:rsidRPr="00F949CD" w:rsidRDefault="003E2C31">
      <w:pPr>
        <w:pStyle w:val="Plattetekst"/>
        <w:spacing w:before="156"/>
        <w:ind w:left="808" w:right="646"/>
        <w:jc w:val="both"/>
        <w:rPr>
          <w:sz w:val="20"/>
          <w:lang w:val="es-MX"/>
        </w:rPr>
      </w:pPr>
      <w:r w:rsidRPr="00F949CD">
        <w:rPr>
          <w:sz w:val="20"/>
          <w:lang w:val="es-MX"/>
        </w:rPr>
        <w:t>El representante de marketing y el ingeniero de servicio deberán recordar al usuario que el mantenimiento preventivo es el más fácil y económico entre las diversas formas de mantenimiento.</w:t>
      </w:r>
    </w:p>
    <w:p w14:paraId="706F47C2" w14:textId="77777777" w:rsidR="00015FDE" w:rsidRPr="00F949CD" w:rsidRDefault="003E2C31">
      <w:pPr>
        <w:pStyle w:val="Plattetekst"/>
        <w:spacing w:before="158"/>
        <w:ind w:left="808"/>
        <w:jc w:val="both"/>
        <w:rPr>
          <w:sz w:val="20"/>
          <w:lang w:val="es-MX"/>
        </w:rPr>
      </w:pPr>
      <w:r w:rsidRPr="00F949CD">
        <w:rPr>
          <w:sz w:val="20"/>
          <w:lang w:val="es-MX"/>
        </w:rPr>
        <w:t>Se debe hacer una inspección diaria y un mantenimiento a largo, medio y corto plazo según la frecuencia de mantenimiento.</w:t>
      </w:r>
    </w:p>
    <w:p w14:paraId="7820CED7" w14:textId="77777777" w:rsidR="00015FDE" w:rsidRPr="00F949CD" w:rsidRDefault="00015FDE">
      <w:pPr>
        <w:pStyle w:val="Plattetekst"/>
        <w:rPr>
          <w:sz w:val="24"/>
          <w:lang w:val="es-MX"/>
        </w:rPr>
      </w:pPr>
    </w:p>
    <w:p w14:paraId="1DAC0791" w14:textId="77777777" w:rsidR="00015FDE" w:rsidRPr="007C52D9" w:rsidRDefault="003E2C31">
      <w:pPr>
        <w:pStyle w:val="Kop3"/>
        <w:spacing w:before="1"/>
        <w:ind w:left="1546"/>
        <w:rPr>
          <w:lang w:val="es-MX"/>
        </w:rPr>
      </w:pPr>
      <w:bookmarkStart w:id="52" w:name="Section_II_Troubleshooting_of_mechanism_"/>
      <w:bookmarkEnd w:id="52"/>
      <w:r w:rsidRPr="007C52D9">
        <w:rPr>
          <w:lang w:val="es-MX"/>
        </w:rPr>
        <w:t>Sección II Solución de problemas del sistema de mecanismos</w:t>
      </w:r>
    </w:p>
    <w:p w14:paraId="6BAB0A15" w14:textId="77777777" w:rsidR="00015FDE" w:rsidRPr="007C52D9" w:rsidRDefault="00015FDE">
      <w:pPr>
        <w:pStyle w:val="Plattetekst"/>
        <w:spacing w:before="2"/>
        <w:rPr>
          <w:b/>
          <w:sz w:val="27"/>
          <w:lang w:val="es-MX"/>
        </w:rPr>
      </w:pPr>
    </w:p>
    <w:tbl>
      <w:tblPr>
        <w:tblStyle w:val="TableNormal1"/>
        <w:tblW w:w="0" w:type="auto"/>
        <w:tblInd w:w="69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99"/>
        <w:gridCol w:w="398"/>
        <w:gridCol w:w="2915"/>
        <w:gridCol w:w="361"/>
        <w:gridCol w:w="398"/>
        <w:gridCol w:w="2133"/>
        <w:gridCol w:w="754"/>
      </w:tblGrid>
      <w:tr w:rsidR="00015FDE" w:rsidRPr="007C52D9" w14:paraId="0B8689EF" w14:textId="77777777">
        <w:trPr>
          <w:trHeight w:val="562"/>
        </w:trPr>
        <w:tc>
          <w:tcPr>
            <w:tcW w:w="2899" w:type="dxa"/>
          </w:tcPr>
          <w:p w14:paraId="1BAEC19D" w14:textId="77777777" w:rsidR="00015FDE" w:rsidRPr="007C52D9" w:rsidRDefault="003E2C31" w:rsidP="00F949CD">
            <w:pPr>
              <w:pStyle w:val="TableParagraph"/>
              <w:ind w:left="220" w:right="211"/>
              <w:contextualSpacing/>
              <w:jc w:val="center"/>
              <w:rPr>
                <w:b/>
                <w:sz w:val="21"/>
                <w:lang w:val="es-MX"/>
              </w:rPr>
            </w:pPr>
            <w:r w:rsidRPr="007C52D9">
              <w:rPr>
                <w:b/>
                <w:bCs/>
                <w:sz w:val="21"/>
                <w:lang w:val="es-MX"/>
              </w:rPr>
              <w:t>Problema</w:t>
            </w:r>
          </w:p>
        </w:tc>
        <w:tc>
          <w:tcPr>
            <w:tcW w:w="3674" w:type="dxa"/>
            <w:gridSpan w:val="3"/>
          </w:tcPr>
          <w:p w14:paraId="1A4672CA" w14:textId="77777777" w:rsidR="00015FDE" w:rsidRPr="007C52D9" w:rsidRDefault="003E2C31" w:rsidP="00F949CD">
            <w:pPr>
              <w:pStyle w:val="TableParagraph"/>
              <w:ind w:left="1163"/>
              <w:contextualSpacing/>
              <w:rPr>
                <w:b/>
                <w:sz w:val="21"/>
                <w:lang w:val="es-MX"/>
              </w:rPr>
            </w:pPr>
            <w:r w:rsidRPr="007C52D9">
              <w:rPr>
                <w:b/>
                <w:bCs/>
                <w:sz w:val="21"/>
                <w:lang w:val="es-MX"/>
              </w:rPr>
              <w:t>Posibles causas</w:t>
            </w:r>
          </w:p>
        </w:tc>
        <w:tc>
          <w:tcPr>
            <w:tcW w:w="3285" w:type="dxa"/>
            <w:gridSpan w:val="3"/>
          </w:tcPr>
          <w:p w14:paraId="1BAE5F31" w14:textId="77777777" w:rsidR="00015FDE" w:rsidRPr="007C52D9" w:rsidRDefault="003E2C31" w:rsidP="00F949CD">
            <w:pPr>
              <w:pStyle w:val="TableParagraph"/>
              <w:ind w:left="1067"/>
              <w:contextualSpacing/>
              <w:rPr>
                <w:b/>
                <w:sz w:val="21"/>
                <w:lang w:val="es-MX"/>
              </w:rPr>
            </w:pPr>
            <w:r w:rsidRPr="007C52D9">
              <w:rPr>
                <w:b/>
                <w:bCs/>
                <w:sz w:val="21"/>
                <w:lang w:val="es-MX"/>
              </w:rPr>
              <w:t>Cómo solucionar</w:t>
            </w:r>
          </w:p>
        </w:tc>
      </w:tr>
      <w:tr w:rsidR="00015FDE" w:rsidRPr="007C52D9" w14:paraId="52D494B0" w14:textId="77777777">
        <w:trPr>
          <w:trHeight w:val="319"/>
        </w:trPr>
        <w:tc>
          <w:tcPr>
            <w:tcW w:w="2899" w:type="dxa"/>
            <w:tcBorders>
              <w:bottom w:val="nil"/>
            </w:tcBorders>
          </w:tcPr>
          <w:p w14:paraId="436652F7" w14:textId="77777777" w:rsidR="00015FDE" w:rsidRPr="007C52D9" w:rsidRDefault="00015FDE" w:rsidP="00F949CD">
            <w:pPr>
              <w:pStyle w:val="TableParagraph"/>
              <w:contextualSpacing/>
              <w:rPr>
                <w:sz w:val="20"/>
                <w:lang w:val="es-MX"/>
              </w:rPr>
            </w:pPr>
          </w:p>
        </w:tc>
        <w:tc>
          <w:tcPr>
            <w:tcW w:w="398" w:type="dxa"/>
            <w:tcBorders>
              <w:bottom w:val="nil"/>
              <w:right w:val="nil"/>
            </w:tcBorders>
          </w:tcPr>
          <w:p w14:paraId="4789AFF6" w14:textId="77777777" w:rsidR="00015FDE" w:rsidRPr="007C52D9" w:rsidRDefault="003E2C31" w:rsidP="00F949CD">
            <w:pPr>
              <w:pStyle w:val="TableParagraph"/>
              <w:ind w:right="125"/>
              <w:contextualSpacing/>
              <w:jc w:val="right"/>
              <w:rPr>
                <w:sz w:val="21"/>
                <w:lang w:val="es-MX"/>
              </w:rPr>
            </w:pPr>
            <w:r w:rsidRPr="007C52D9">
              <w:rPr>
                <w:sz w:val="21"/>
                <w:lang w:val="es-MX"/>
              </w:rPr>
              <w:t>1.</w:t>
            </w:r>
          </w:p>
        </w:tc>
        <w:tc>
          <w:tcPr>
            <w:tcW w:w="3276" w:type="dxa"/>
            <w:gridSpan w:val="2"/>
            <w:tcBorders>
              <w:left w:val="nil"/>
              <w:bottom w:val="nil"/>
            </w:tcBorders>
          </w:tcPr>
          <w:p w14:paraId="08304F3B" w14:textId="77777777" w:rsidR="00015FDE" w:rsidRPr="007C52D9" w:rsidRDefault="003E2C31" w:rsidP="00F949CD">
            <w:pPr>
              <w:pStyle w:val="TableParagraph"/>
              <w:ind w:left="131"/>
              <w:contextualSpacing/>
              <w:rPr>
                <w:sz w:val="21"/>
                <w:lang w:val="es-MX"/>
              </w:rPr>
            </w:pPr>
            <w:r w:rsidRPr="007C52D9">
              <w:rPr>
                <w:sz w:val="21"/>
                <w:lang w:val="es-MX"/>
              </w:rPr>
              <w:t>Los elementos de fijación sueltos hacen ruido.</w:t>
            </w:r>
          </w:p>
        </w:tc>
        <w:tc>
          <w:tcPr>
            <w:tcW w:w="398" w:type="dxa"/>
            <w:tcBorders>
              <w:bottom w:val="nil"/>
              <w:right w:val="nil"/>
            </w:tcBorders>
          </w:tcPr>
          <w:p w14:paraId="405C3C43" w14:textId="77777777" w:rsidR="00015FDE" w:rsidRPr="007C52D9" w:rsidRDefault="003E2C31" w:rsidP="00F949CD">
            <w:pPr>
              <w:pStyle w:val="TableParagraph"/>
              <w:ind w:right="127"/>
              <w:contextualSpacing/>
              <w:jc w:val="right"/>
              <w:rPr>
                <w:sz w:val="21"/>
                <w:lang w:val="es-MX"/>
              </w:rPr>
            </w:pPr>
            <w:r w:rsidRPr="007C52D9">
              <w:rPr>
                <w:sz w:val="21"/>
                <w:lang w:val="es-MX"/>
              </w:rPr>
              <w:t>1.</w:t>
            </w:r>
          </w:p>
        </w:tc>
        <w:tc>
          <w:tcPr>
            <w:tcW w:w="2133" w:type="dxa"/>
            <w:tcBorders>
              <w:left w:val="nil"/>
              <w:bottom w:val="nil"/>
              <w:right w:val="nil"/>
            </w:tcBorders>
          </w:tcPr>
          <w:p w14:paraId="2D80A82A" w14:textId="77777777" w:rsidR="00015FDE" w:rsidRPr="007C52D9" w:rsidRDefault="003E2C31" w:rsidP="00F949CD">
            <w:pPr>
              <w:pStyle w:val="TableParagraph"/>
              <w:ind w:left="129"/>
              <w:contextualSpacing/>
              <w:rPr>
                <w:sz w:val="21"/>
                <w:lang w:val="es-MX"/>
              </w:rPr>
            </w:pPr>
            <w:r w:rsidRPr="007C52D9">
              <w:rPr>
                <w:b/>
                <w:bCs/>
                <w:sz w:val="21"/>
                <w:lang w:val="es-MX"/>
              </w:rPr>
              <w:t>Inspeccionar y apretar</w:t>
            </w:r>
          </w:p>
        </w:tc>
        <w:tc>
          <w:tcPr>
            <w:tcW w:w="754" w:type="dxa"/>
            <w:tcBorders>
              <w:left w:val="nil"/>
              <w:bottom w:val="nil"/>
            </w:tcBorders>
          </w:tcPr>
          <w:p w14:paraId="3BC01439" w14:textId="77777777" w:rsidR="00015FDE" w:rsidRPr="007C52D9" w:rsidRDefault="00015FDE" w:rsidP="00F949CD">
            <w:pPr>
              <w:pStyle w:val="TableParagraph"/>
              <w:contextualSpacing/>
              <w:rPr>
                <w:sz w:val="20"/>
                <w:lang w:val="es-MX"/>
              </w:rPr>
            </w:pPr>
          </w:p>
        </w:tc>
      </w:tr>
      <w:tr w:rsidR="00015FDE" w:rsidRPr="007C52D9" w14:paraId="442B3445" w14:textId="77777777">
        <w:trPr>
          <w:trHeight w:val="590"/>
        </w:trPr>
        <w:tc>
          <w:tcPr>
            <w:tcW w:w="2899" w:type="dxa"/>
            <w:tcBorders>
              <w:top w:val="nil"/>
            </w:tcBorders>
          </w:tcPr>
          <w:p w14:paraId="405916CE" w14:textId="77777777" w:rsidR="00015FDE" w:rsidRPr="007C52D9" w:rsidRDefault="003E2C31" w:rsidP="00F949CD">
            <w:pPr>
              <w:pStyle w:val="TableParagraph"/>
              <w:ind w:left="228" w:right="211"/>
              <w:contextualSpacing/>
              <w:jc w:val="center"/>
              <w:rPr>
                <w:sz w:val="21"/>
                <w:lang w:val="es-MX"/>
              </w:rPr>
            </w:pPr>
            <w:r w:rsidRPr="007C52D9">
              <w:rPr>
                <w:sz w:val="21"/>
                <w:lang w:val="es-MX"/>
              </w:rPr>
              <w:t>Componentes estructurales ruidosos</w:t>
            </w:r>
          </w:p>
        </w:tc>
        <w:tc>
          <w:tcPr>
            <w:tcW w:w="398" w:type="dxa"/>
            <w:tcBorders>
              <w:top w:val="nil"/>
              <w:right w:val="nil"/>
            </w:tcBorders>
          </w:tcPr>
          <w:p w14:paraId="34CCA1C5" w14:textId="77777777" w:rsidR="00015FDE" w:rsidRPr="007C52D9" w:rsidRDefault="003E2C31" w:rsidP="00F949CD">
            <w:pPr>
              <w:pStyle w:val="TableParagraph"/>
              <w:ind w:right="125"/>
              <w:contextualSpacing/>
              <w:jc w:val="right"/>
              <w:rPr>
                <w:sz w:val="21"/>
                <w:lang w:val="es-MX"/>
              </w:rPr>
            </w:pPr>
            <w:r w:rsidRPr="007C52D9">
              <w:rPr>
                <w:sz w:val="21"/>
                <w:lang w:val="es-MX"/>
              </w:rPr>
              <w:t>2.</w:t>
            </w:r>
          </w:p>
        </w:tc>
        <w:tc>
          <w:tcPr>
            <w:tcW w:w="3276" w:type="dxa"/>
            <w:gridSpan w:val="2"/>
            <w:tcBorders>
              <w:top w:val="nil"/>
              <w:left w:val="nil"/>
            </w:tcBorders>
          </w:tcPr>
          <w:p w14:paraId="2966E09A" w14:textId="77777777" w:rsidR="00015FDE" w:rsidRPr="007C52D9" w:rsidRDefault="003E2C31" w:rsidP="00F949CD">
            <w:pPr>
              <w:pStyle w:val="TableParagraph"/>
              <w:tabs>
                <w:tab w:val="left" w:pos="1437"/>
                <w:tab w:val="left" w:pos="2474"/>
              </w:tabs>
              <w:ind w:left="131" w:right="97"/>
              <w:contextualSpacing/>
              <w:rPr>
                <w:sz w:val="21"/>
                <w:lang w:val="es-MX"/>
              </w:rPr>
            </w:pPr>
            <w:r w:rsidRPr="007C52D9">
              <w:rPr>
                <w:sz w:val="21"/>
                <w:lang w:val="es-MX"/>
              </w:rPr>
              <w:t>Abrasión agravada entre la cuchara y el extremo de la biela</w:t>
            </w:r>
          </w:p>
        </w:tc>
        <w:tc>
          <w:tcPr>
            <w:tcW w:w="398" w:type="dxa"/>
            <w:tcBorders>
              <w:top w:val="nil"/>
              <w:right w:val="nil"/>
            </w:tcBorders>
          </w:tcPr>
          <w:p w14:paraId="6AC34C35" w14:textId="77777777" w:rsidR="00015FDE" w:rsidRPr="007C52D9" w:rsidRDefault="003E2C31" w:rsidP="00F949CD">
            <w:pPr>
              <w:pStyle w:val="TableParagraph"/>
              <w:ind w:right="127"/>
              <w:contextualSpacing/>
              <w:jc w:val="right"/>
              <w:rPr>
                <w:sz w:val="21"/>
                <w:lang w:val="es-MX"/>
              </w:rPr>
            </w:pPr>
            <w:r w:rsidRPr="007C52D9">
              <w:rPr>
                <w:sz w:val="21"/>
                <w:lang w:val="es-MX"/>
              </w:rPr>
              <w:t>2.</w:t>
            </w:r>
          </w:p>
        </w:tc>
        <w:tc>
          <w:tcPr>
            <w:tcW w:w="2133" w:type="dxa"/>
            <w:tcBorders>
              <w:top w:val="nil"/>
              <w:left w:val="nil"/>
              <w:right w:val="nil"/>
            </w:tcBorders>
          </w:tcPr>
          <w:p w14:paraId="614F8C68" w14:textId="77777777" w:rsidR="00015FDE" w:rsidRPr="007C52D9" w:rsidRDefault="003E2C31" w:rsidP="00F949CD">
            <w:pPr>
              <w:pStyle w:val="TableParagraph"/>
              <w:ind w:left="129"/>
              <w:contextualSpacing/>
              <w:rPr>
                <w:sz w:val="21"/>
                <w:lang w:val="es-MX"/>
              </w:rPr>
            </w:pPr>
            <w:r w:rsidRPr="007C52D9">
              <w:rPr>
                <w:sz w:val="21"/>
                <w:lang w:val="es-MX"/>
              </w:rPr>
              <w:t>Ajustar la holgura a menos</w:t>
            </w:r>
          </w:p>
        </w:tc>
        <w:tc>
          <w:tcPr>
            <w:tcW w:w="754" w:type="dxa"/>
            <w:tcBorders>
              <w:top w:val="nil"/>
              <w:left w:val="nil"/>
            </w:tcBorders>
          </w:tcPr>
          <w:p w14:paraId="43CA54FD" w14:textId="77777777" w:rsidR="00015FDE" w:rsidRPr="007C52D9" w:rsidRDefault="003E2C31" w:rsidP="00F949CD">
            <w:pPr>
              <w:pStyle w:val="TableParagraph"/>
              <w:ind w:left="77"/>
              <w:contextualSpacing/>
              <w:rPr>
                <w:sz w:val="21"/>
                <w:lang w:val="es-MX"/>
              </w:rPr>
            </w:pPr>
            <w:r w:rsidRPr="007C52D9">
              <w:rPr>
                <w:sz w:val="21"/>
                <w:lang w:val="es-MX"/>
              </w:rPr>
              <w:t>de 1mm</w:t>
            </w:r>
          </w:p>
        </w:tc>
      </w:tr>
      <w:tr w:rsidR="00015FDE" w:rsidRPr="007C52D9" w14:paraId="3EC26E15" w14:textId="77777777">
        <w:trPr>
          <w:trHeight w:val="307"/>
        </w:trPr>
        <w:tc>
          <w:tcPr>
            <w:tcW w:w="2899" w:type="dxa"/>
            <w:tcBorders>
              <w:bottom w:val="nil"/>
            </w:tcBorders>
          </w:tcPr>
          <w:p w14:paraId="4881040C" w14:textId="77777777" w:rsidR="00015FDE" w:rsidRPr="007C52D9" w:rsidRDefault="00015FDE" w:rsidP="00F949CD">
            <w:pPr>
              <w:pStyle w:val="TableParagraph"/>
              <w:contextualSpacing/>
              <w:rPr>
                <w:sz w:val="20"/>
                <w:lang w:val="es-MX"/>
              </w:rPr>
            </w:pPr>
          </w:p>
        </w:tc>
        <w:tc>
          <w:tcPr>
            <w:tcW w:w="398" w:type="dxa"/>
            <w:tcBorders>
              <w:bottom w:val="nil"/>
              <w:right w:val="nil"/>
            </w:tcBorders>
          </w:tcPr>
          <w:p w14:paraId="1885170E" w14:textId="77777777" w:rsidR="00015FDE" w:rsidRPr="007C52D9" w:rsidRDefault="003E2C31" w:rsidP="00F949CD">
            <w:pPr>
              <w:pStyle w:val="TableParagraph"/>
              <w:ind w:right="125"/>
              <w:contextualSpacing/>
              <w:jc w:val="right"/>
              <w:rPr>
                <w:sz w:val="21"/>
                <w:lang w:val="es-MX"/>
              </w:rPr>
            </w:pPr>
            <w:r w:rsidRPr="007C52D9">
              <w:rPr>
                <w:sz w:val="21"/>
                <w:lang w:val="es-MX"/>
              </w:rPr>
              <w:t>1.</w:t>
            </w:r>
          </w:p>
        </w:tc>
        <w:tc>
          <w:tcPr>
            <w:tcW w:w="3276" w:type="dxa"/>
            <w:gridSpan w:val="2"/>
            <w:tcBorders>
              <w:left w:val="nil"/>
              <w:bottom w:val="nil"/>
            </w:tcBorders>
          </w:tcPr>
          <w:p w14:paraId="44D22DA2" w14:textId="77777777" w:rsidR="00015FDE" w:rsidRPr="007C52D9" w:rsidRDefault="003E2C31" w:rsidP="00F949CD">
            <w:pPr>
              <w:pStyle w:val="TableParagraph"/>
              <w:ind w:left="131"/>
              <w:contextualSpacing/>
              <w:rPr>
                <w:sz w:val="21"/>
                <w:lang w:val="es-MX"/>
              </w:rPr>
            </w:pPr>
            <w:r w:rsidRPr="007C52D9">
              <w:rPr>
                <w:sz w:val="21"/>
                <w:lang w:val="es-MX"/>
              </w:rPr>
              <w:t>Muelle deformado y elasticidad</w:t>
            </w:r>
          </w:p>
        </w:tc>
        <w:tc>
          <w:tcPr>
            <w:tcW w:w="3285" w:type="dxa"/>
            <w:gridSpan w:val="3"/>
            <w:tcBorders>
              <w:bottom w:val="nil"/>
            </w:tcBorders>
          </w:tcPr>
          <w:p w14:paraId="4E2D6682" w14:textId="77777777" w:rsidR="00015FDE" w:rsidRPr="007C52D9" w:rsidRDefault="00015FDE" w:rsidP="00F949CD">
            <w:pPr>
              <w:pStyle w:val="TableParagraph"/>
              <w:contextualSpacing/>
              <w:rPr>
                <w:sz w:val="20"/>
                <w:lang w:val="es-MX"/>
              </w:rPr>
            </w:pPr>
          </w:p>
        </w:tc>
      </w:tr>
      <w:tr w:rsidR="00015FDE" w:rsidRPr="00A808F8" w14:paraId="57F4D87F" w14:textId="77777777">
        <w:trPr>
          <w:trHeight w:val="542"/>
        </w:trPr>
        <w:tc>
          <w:tcPr>
            <w:tcW w:w="2899" w:type="dxa"/>
            <w:tcBorders>
              <w:top w:val="nil"/>
              <w:bottom w:val="nil"/>
            </w:tcBorders>
          </w:tcPr>
          <w:p w14:paraId="4405E1D6" w14:textId="77777777" w:rsidR="00015FDE" w:rsidRPr="007C52D9" w:rsidRDefault="003E2C31" w:rsidP="00F949CD">
            <w:pPr>
              <w:pStyle w:val="TableParagraph"/>
              <w:ind w:left="752" w:right="302"/>
              <w:contextualSpacing/>
              <w:rPr>
                <w:sz w:val="21"/>
                <w:lang w:val="es-MX"/>
              </w:rPr>
            </w:pPr>
            <w:r w:rsidRPr="007C52D9">
              <w:rPr>
                <w:sz w:val="21"/>
                <w:lang w:val="es-MX"/>
              </w:rPr>
              <w:t>Los dientes de la cuchara se han caído durante el funcionamiento</w:t>
            </w:r>
          </w:p>
        </w:tc>
        <w:tc>
          <w:tcPr>
            <w:tcW w:w="398" w:type="dxa"/>
            <w:tcBorders>
              <w:top w:val="nil"/>
              <w:bottom w:val="nil"/>
              <w:right w:val="nil"/>
            </w:tcBorders>
          </w:tcPr>
          <w:p w14:paraId="30B5B026" w14:textId="77777777" w:rsidR="00015FDE" w:rsidRPr="007C52D9" w:rsidRDefault="00015FDE" w:rsidP="00F949CD">
            <w:pPr>
              <w:pStyle w:val="TableParagraph"/>
              <w:contextualSpacing/>
              <w:rPr>
                <w:b/>
                <w:sz w:val="25"/>
                <w:lang w:val="es-MX"/>
              </w:rPr>
            </w:pPr>
          </w:p>
          <w:p w14:paraId="453380BD" w14:textId="77777777" w:rsidR="00015FDE" w:rsidRPr="007C52D9" w:rsidRDefault="003E2C31" w:rsidP="00F949CD">
            <w:pPr>
              <w:pStyle w:val="TableParagraph"/>
              <w:ind w:right="125"/>
              <w:contextualSpacing/>
              <w:jc w:val="right"/>
              <w:rPr>
                <w:sz w:val="21"/>
                <w:lang w:val="es-MX"/>
              </w:rPr>
            </w:pPr>
            <w:r w:rsidRPr="007C52D9">
              <w:rPr>
                <w:sz w:val="21"/>
                <w:lang w:val="es-MX"/>
              </w:rPr>
              <w:t>2.</w:t>
            </w:r>
          </w:p>
        </w:tc>
        <w:tc>
          <w:tcPr>
            <w:tcW w:w="3276" w:type="dxa"/>
            <w:gridSpan w:val="2"/>
            <w:tcBorders>
              <w:top w:val="nil"/>
              <w:left w:val="nil"/>
              <w:bottom w:val="nil"/>
            </w:tcBorders>
          </w:tcPr>
          <w:p w14:paraId="63DEB1D1" w14:textId="77777777" w:rsidR="00015FDE" w:rsidRPr="007C52D9" w:rsidRDefault="003E2C31" w:rsidP="00F949CD">
            <w:pPr>
              <w:pStyle w:val="TableParagraph"/>
              <w:ind w:left="131"/>
              <w:contextualSpacing/>
              <w:rPr>
                <w:sz w:val="21"/>
                <w:lang w:val="es-MX"/>
              </w:rPr>
            </w:pPr>
            <w:r w:rsidRPr="007C52D9">
              <w:rPr>
                <w:sz w:val="21"/>
                <w:lang w:val="es-MX"/>
              </w:rPr>
              <w:t>debilitada del pasador de diente de cuchara</w:t>
            </w:r>
          </w:p>
          <w:p w14:paraId="715892FD" w14:textId="77777777" w:rsidR="00015FDE" w:rsidRPr="007C52D9" w:rsidRDefault="003E2C31" w:rsidP="00F949CD">
            <w:pPr>
              <w:pStyle w:val="TableParagraph"/>
              <w:ind w:left="131"/>
              <w:contextualSpacing/>
              <w:rPr>
                <w:sz w:val="21"/>
                <w:lang w:val="es-MX"/>
              </w:rPr>
            </w:pPr>
            <w:r w:rsidRPr="007C52D9">
              <w:rPr>
                <w:sz w:val="21"/>
                <w:lang w:val="es-MX"/>
              </w:rPr>
              <w:t>Pasador y asiento de dientes de cuchara</w:t>
            </w:r>
          </w:p>
        </w:tc>
        <w:tc>
          <w:tcPr>
            <w:tcW w:w="3285" w:type="dxa"/>
            <w:gridSpan w:val="3"/>
            <w:tcBorders>
              <w:top w:val="nil"/>
              <w:bottom w:val="nil"/>
            </w:tcBorders>
          </w:tcPr>
          <w:p w14:paraId="6E0BDB9C" w14:textId="77777777" w:rsidR="00015FDE" w:rsidRPr="007C52D9" w:rsidRDefault="003E2C31" w:rsidP="00F949CD">
            <w:pPr>
              <w:pStyle w:val="TableParagraph"/>
              <w:ind w:left="102"/>
              <w:contextualSpacing/>
              <w:rPr>
                <w:sz w:val="21"/>
                <w:lang w:val="es-MX"/>
              </w:rPr>
            </w:pPr>
            <w:r w:rsidRPr="007C52D9">
              <w:rPr>
                <w:sz w:val="21"/>
                <w:lang w:val="es-MX"/>
              </w:rPr>
              <w:t>Cambiar el pasador de diente de cuchara</w:t>
            </w:r>
          </w:p>
        </w:tc>
      </w:tr>
      <w:tr w:rsidR="00015FDE" w:rsidRPr="007C52D9" w14:paraId="5F85D3F0" w14:textId="77777777">
        <w:trPr>
          <w:trHeight w:val="302"/>
        </w:trPr>
        <w:tc>
          <w:tcPr>
            <w:tcW w:w="2899" w:type="dxa"/>
            <w:tcBorders>
              <w:top w:val="nil"/>
            </w:tcBorders>
          </w:tcPr>
          <w:p w14:paraId="67225E78" w14:textId="77777777" w:rsidR="00015FDE" w:rsidRPr="007C52D9" w:rsidRDefault="00015FDE" w:rsidP="00F949CD">
            <w:pPr>
              <w:pStyle w:val="TableParagraph"/>
              <w:contextualSpacing/>
              <w:rPr>
                <w:sz w:val="20"/>
                <w:lang w:val="es-MX"/>
              </w:rPr>
            </w:pPr>
          </w:p>
        </w:tc>
        <w:tc>
          <w:tcPr>
            <w:tcW w:w="398" w:type="dxa"/>
            <w:tcBorders>
              <w:top w:val="nil"/>
              <w:right w:val="nil"/>
            </w:tcBorders>
          </w:tcPr>
          <w:p w14:paraId="2C8F15BC" w14:textId="77777777" w:rsidR="00015FDE" w:rsidRPr="007C52D9" w:rsidRDefault="00015FDE" w:rsidP="00F949CD">
            <w:pPr>
              <w:pStyle w:val="TableParagraph"/>
              <w:contextualSpacing/>
              <w:rPr>
                <w:sz w:val="20"/>
                <w:lang w:val="es-MX"/>
              </w:rPr>
            </w:pPr>
          </w:p>
        </w:tc>
        <w:tc>
          <w:tcPr>
            <w:tcW w:w="3276" w:type="dxa"/>
            <w:gridSpan w:val="2"/>
            <w:tcBorders>
              <w:top w:val="nil"/>
              <w:left w:val="nil"/>
            </w:tcBorders>
          </w:tcPr>
          <w:p w14:paraId="0841959B" w14:textId="77777777" w:rsidR="00015FDE" w:rsidRPr="007C52D9" w:rsidRDefault="003E2C31" w:rsidP="00F949CD">
            <w:pPr>
              <w:pStyle w:val="TableParagraph"/>
              <w:ind w:left="131"/>
              <w:contextualSpacing/>
              <w:rPr>
                <w:sz w:val="21"/>
                <w:lang w:val="es-MX"/>
              </w:rPr>
            </w:pPr>
            <w:r w:rsidRPr="007C52D9">
              <w:rPr>
                <w:sz w:val="21"/>
                <w:lang w:val="es-MX"/>
              </w:rPr>
              <w:t>no calzan</w:t>
            </w:r>
          </w:p>
        </w:tc>
        <w:tc>
          <w:tcPr>
            <w:tcW w:w="3285" w:type="dxa"/>
            <w:gridSpan w:val="3"/>
            <w:tcBorders>
              <w:top w:val="nil"/>
            </w:tcBorders>
          </w:tcPr>
          <w:p w14:paraId="571519A6" w14:textId="77777777" w:rsidR="00015FDE" w:rsidRPr="007C52D9" w:rsidRDefault="00015FDE" w:rsidP="00F949CD">
            <w:pPr>
              <w:pStyle w:val="TableParagraph"/>
              <w:contextualSpacing/>
              <w:rPr>
                <w:sz w:val="20"/>
                <w:lang w:val="es-MX"/>
              </w:rPr>
            </w:pPr>
          </w:p>
        </w:tc>
      </w:tr>
      <w:tr w:rsidR="00015FDE" w:rsidRPr="00A808F8" w14:paraId="3E41D185" w14:textId="77777777">
        <w:trPr>
          <w:trHeight w:val="320"/>
        </w:trPr>
        <w:tc>
          <w:tcPr>
            <w:tcW w:w="2899" w:type="dxa"/>
            <w:tcBorders>
              <w:bottom w:val="nil"/>
            </w:tcBorders>
          </w:tcPr>
          <w:p w14:paraId="2C2087D7" w14:textId="77777777" w:rsidR="00015FDE" w:rsidRPr="007C52D9" w:rsidRDefault="00015FDE" w:rsidP="00F949CD">
            <w:pPr>
              <w:pStyle w:val="TableParagraph"/>
              <w:contextualSpacing/>
              <w:rPr>
                <w:sz w:val="20"/>
                <w:lang w:val="es-MX"/>
              </w:rPr>
            </w:pPr>
          </w:p>
        </w:tc>
        <w:tc>
          <w:tcPr>
            <w:tcW w:w="398" w:type="dxa"/>
            <w:tcBorders>
              <w:bottom w:val="nil"/>
              <w:right w:val="nil"/>
            </w:tcBorders>
          </w:tcPr>
          <w:p w14:paraId="7707FAED" w14:textId="77777777" w:rsidR="00015FDE" w:rsidRPr="007C52D9" w:rsidRDefault="003E2C31" w:rsidP="00F949CD">
            <w:pPr>
              <w:pStyle w:val="TableParagraph"/>
              <w:ind w:right="125"/>
              <w:contextualSpacing/>
              <w:jc w:val="right"/>
              <w:rPr>
                <w:sz w:val="21"/>
                <w:lang w:val="es-MX"/>
              </w:rPr>
            </w:pPr>
            <w:r w:rsidRPr="007C52D9">
              <w:rPr>
                <w:sz w:val="21"/>
                <w:lang w:val="es-MX"/>
              </w:rPr>
              <w:t>1.</w:t>
            </w:r>
          </w:p>
        </w:tc>
        <w:tc>
          <w:tcPr>
            <w:tcW w:w="2915" w:type="dxa"/>
            <w:tcBorders>
              <w:left w:val="nil"/>
              <w:bottom w:val="nil"/>
              <w:right w:val="nil"/>
            </w:tcBorders>
          </w:tcPr>
          <w:p w14:paraId="08323C4E" w14:textId="77777777" w:rsidR="00015FDE" w:rsidRPr="007C52D9" w:rsidRDefault="003E2C31" w:rsidP="00F949CD">
            <w:pPr>
              <w:pStyle w:val="TableParagraph"/>
              <w:ind w:left="131"/>
              <w:contextualSpacing/>
              <w:rPr>
                <w:sz w:val="21"/>
                <w:lang w:val="es-MX"/>
              </w:rPr>
            </w:pPr>
            <w:r w:rsidRPr="007C52D9">
              <w:rPr>
                <w:sz w:val="21"/>
                <w:lang w:val="es-MX"/>
              </w:rPr>
              <w:t>Oruga floja</w:t>
            </w:r>
          </w:p>
        </w:tc>
        <w:tc>
          <w:tcPr>
            <w:tcW w:w="361" w:type="dxa"/>
            <w:tcBorders>
              <w:left w:val="nil"/>
              <w:bottom w:val="nil"/>
            </w:tcBorders>
          </w:tcPr>
          <w:p w14:paraId="0A402686" w14:textId="77777777" w:rsidR="00015FDE" w:rsidRPr="007C52D9" w:rsidRDefault="00015FDE" w:rsidP="00F949CD">
            <w:pPr>
              <w:pStyle w:val="TableParagraph"/>
              <w:contextualSpacing/>
              <w:rPr>
                <w:sz w:val="20"/>
                <w:lang w:val="es-MX"/>
              </w:rPr>
            </w:pPr>
          </w:p>
        </w:tc>
        <w:tc>
          <w:tcPr>
            <w:tcW w:w="3285" w:type="dxa"/>
            <w:gridSpan w:val="3"/>
            <w:vMerge w:val="restart"/>
          </w:tcPr>
          <w:p w14:paraId="5A12A045" w14:textId="77777777" w:rsidR="00015FDE" w:rsidRPr="007C52D9" w:rsidRDefault="003E2C31" w:rsidP="00F949CD">
            <w:pPr>
              <w:pStyle w:val="TableParagraph"/>
              <w:numPr>
                <w:ilvl w:val="0"/>
                <w:numId w:val="14"/>
              </w:numPr>
              <w:tabs>
                <w:tab w:val="left" w:pos="522"/>
                <w:tab w:val="left" w:pos="523"/>
              </w:tabs>
              <w:ind w:firstLine="0"/>
              <w:contextualSpacing/>
              <w:rPr>
                <w:sz w:val="21"/>
                <w:lang w:val="es-MX"/>
              </w:rPr>
            </w:pPr>
            <w:r w:rsidRPr="007C52D9">
              <w:rPr>
                <w:sz w:val="21"/>
                <w:lang w:val="es-MX"/>
              </w:rPr>
              <w:t>Apriete la oruga</w:t>
            </w:r>
          </w:p>
          <w:p w14:paraId="179B5CBF" w14:textId="77777777" w:rsidR="00015FDE" w:rsidRPr="007C52D9" w:rsidRDefault="003E2C31" w:rsidP="00F949CD">
            <w:pPr>
              <w:pStyle w:val="TableParagraph"/>
              <w:numPr>
                <w:ilvl w:val="0"/>
                <w:numId w:val="14"/>
              </w:numPr>
              <w:tabs>
                <w:tab w:val="left" w:pos="522"/>
                <w:tab w:val="left" w:pos="523"/>
              </w:tabs>
              <w:ind w:right="200" w:firstLine="0"/>
              <w:contextualSpacing/>
              <w:rPr>
                <w:sz w:val="21"/>
                <w:lang w:val="es-MX"/>
              </w:rPr>
            </w:pPr>
            <w:r w:rsidRPr="007C52D9">
              <w:rPr>
                <w:sz w:val="21"/>
                <w:lang w:val="es-MX"/>
              </w:rPr>
              <w:t>La rueda guía se moverá lentamente hacia delante en una carretera accidentada</w:t>
            </w:r>
          </w:p>
        </w:tc>
      </w:tr>
      <w:tr w:rsidR="00015FDE" w:rsidRPr="007C52D9" w14:paraId="2DEAC2B2" w14:textId="77777777">
        <w:trPr>
          <w:trHeight w:val="585"/>
        </w:trPr>
        <w:tc>
          <w:tcPr>
            <w:tcW w:w="2899" w:type="dxa"/>
            <w:tcBorders>
              <w:top w:val="nil"/>
            </w:tcBorders>
          </w:tcPr>
          <w:p w14:paraId="7E0FB5C0" w14:textId="77777777" w:rsidR="00015FDE" w:rsidRPr="007C52D9" w:rsidRDefault="003E2C31">
            <w:pPr>
              <w:pStyle w:val="TableParagraph"/>
              <w:spacing w:before="10"/>
              <w:ind w:left="227" w:right="211"/>
              <w:jc w:val="center"/>
              <w:rPr>
                <w:sz w:val="21"/>
                <w:lang w:val="es-MX"/>
              </w:rPr>
            </w:pPr>
            <w:r w:rsidRPr="007C52D9">
              <w:rPr>
                <w:sz w:val="21"/>
                <w:lang w:val="es-MX"/>
              </w:rPr>
              <w:t>La oruga se ha enredado</w:t>
            </w:r>
          </w:p>
        </w:tc>
        <w:tc>
          <w:tcPr>
            <w:tcW w:w="398" w:type="dxa"/>
            <w:tcBorders>
              <w:top w:val="nil"/>
              <w:right w:val="nil"/>
            </w:tcBorders>
          </w:tcPr>
          <w:p w14:paraId="3BBC902B" w14:textId="77777777" w:rsidR="00015FDE" w:rsidRPr="007C52D9" w:rsidRDefault="003E2C31">
            <w:pPr>
              <w:pStyle w:val="TableParagraph"/>
              <w:spacing w:before="38"/>
              <w:ind w:right="125"/>
              <w:jc w:val="right"/>
              <w:rPr>
                <w:sz w:val="21"/>
                <w:lang w:val="es-MX"/>
              </w:rPr>
            </w:pPr>
            <w:r w:rsidRPr="007C52D9">
              <w:rPr>
                <w:sz w:val="21"/>
                <w:lang w:val="es-MX"/>
              </w:rPr>
              <w:t>2.</w:t>
            </w:r>
          </w:p>
        </w:tc>
        <w:tc>
          <w:tcPr>
            <w:tcW w:w="2915" w:type="dxa"/>
            <w:tcBorders>
              <w:top w:val="nil"/>
              <w:left w:val="nil"/>
              <w:right w:val="nil"/>
            </w:tcBorders>
          </w:tcPr>
          <w:p w14:paraId="4BF3A08E" w14:textId="77777777" w:rsidR="00015FDE" w:rsidRPr="007C52D9" w:rsidRDefault="003E2C31">
            <w:pPr>
              <w:pStyle w:val="TableParagraph"/>
              <w:spacing w:before="38"/>
              <w:ind w:left="131"/>
              <w:rPr>
                <w:sz w:val="21"/>
                <w:lang w:val="es-MX"/>
              </w:rPr>
            </w:pPr>
            <w:r w:rsidRPr="007C52D9">
              <w:rPr>
                <w:sz w:val="21"/>
                <w:lang w:val="es-MX"/>
              </w:rPr>
              <w:t>La rueda motriz se mueve rápidamente hacia adelante en una carretera accidentada.</w:t>
            </w:r>
          </w:p>
        </w:tc>
        <w:tc>
          <w:tcPr>
            <w:tcW w:w="361" w:type="dxa"/>
            <w:tcBorders>
              <w:top w:val="nil"/>
              <w:left w:val="nil"/>
            </w:tcBorders>
          </w:tcPr>
          <w:p w14:paraId="5C6346BE" w14:textId="77777777" w:rsidR="00015FDE" w:rsidRPr="007C52D9" w:rsidRDefault="003E2C31">
            <w:pPr>
              <w:pStyle w:val="TableParagraph"/>
              <w:spacing w:before="38"/>
              <w:ind w:left="80"/>
              <w:rPr>
                <w:sz w:val="21"/>
                <w:lang w:val="es-MX"/>
              </w:rPr>
            </w:pPr>
            <w:r w:rsidRPr="007C52D9">
              <w:rPr>
                <w:sz w:val="21"/>
                <w:lang w:val="es-MX"/>
              </w:rPr>
              <w:t>in</w:t>
            </w:r>
          </w:p>
        </w:tc>
        <w:tc>
          <w:tcPr>
            <w:tcW w:w="3285" w:type="dxa"/>
            <w:gridSpan w:val="3"/>
            <w:vMerge/>
            <w:tcBorders>
              <w:top w:val="nil"/>
            </w:tcBorders>
          </w:tcPr>
          <w:p w14:paraId="679DDB16" w14:textId="77777777" w:rsidR="00015FDE" w:rsidRPr="007C52D9" w:rsidRDefault="00015FDE">
            <w:pPr>
              <w:rPr>
                <w:sz w:val="2"/>
                <w:szCs w:val="2"/>
                <w:lang w:val="es-MX"/>
              </w:rPr>
            </w:pPr>
          </w:p>
        </w:tc>
      </w:tr>
    </w:tbl>
    <w:p w14:paraId="223BE921" w14:textId="77777777" w:rsidR="00015FDE" w:rsidRPr="007C52D9" w:rsidRDefault="00015FDE">
      <w:pPr>
        <w:pStyle w:val="Plattetekst"/>
        <w:rPr>
          <w:b/>
          <w:sz w:val="27"/>
          <w:lang w:val="es-MX"/>
        </w:rPr>
      </w:pPr>
    </w:p>
    <w:p w14:paraId="6F6B4EE2" w14:textId="77777777" w:rsidR="00015FDE" w:rsidRPr="00F949CD" w:rsidRDefault="003E2C31" w:rsidP="00F949CD">
      <w:pPr>
        <w:ind w:left="1547" w:right="1422"/>
        <w:jc w:val="center"/>
        <w:rPr>
          <w:b/>
          <w:sz w:val="24"/>
          <w:lang w:val="es-MX"/>
        </w:rPr>
      </w:pPr>
      <w:r w:rsidRPr="007C52D9">
        <w:rPr>
          <w:b/>
          <w:bCs/>
          <w:sz w:val="24"/>
          <w:lang w:val="es-MX"/>
        </w:rPr>
        <w:t>Sección III Solución de problemas del sistema hidráulico</w:t>
      </w:r>
    </w:p>
    <w:tbl>
      <w:tblPr>
        <w:tblStyle w:val="TableNormal1"/>
        <w:tblW w:w="0" w:type="auto"/>
        <w:tblInd w:w="69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432"/>
        <w:gridCol w:w="3543"/>
        <w:gridCol w:w="4879"/>
      </w:tblGrid>
      <w:tr w:rsidR="00015FDE" w:rsidRPr="007C52D9" w14:paraId="699A1E83" w14:textId="77777777" w:rsidTr="00F949CD">
        <w:trPr>
          <w:trHeight w:val="359"/>
        </w:trPr>
        <w:tc>
          <w:tcPr>
            <w:tcW w:w="1432" w:type="dxa"/>
          </w:tcPr>
          <w:p w14:paraId="02BE2147" w14:textId="77777777" w:rsidR="00015FDE" w:rsidRPr="00F949CD" w:rsidRDefault="003E2C31" w:rsidP="00F949CD">
            <w:pPr>
              <w:pStyle w:val="TableParagraph"/>
              <w:ind w:left="769"/>
              <w:contextualSpacing/>
              <w:rPr>
                <w:b/>
                <w:sz w:val="20"/>
                <w:szCs w:val="18"/>
                <w:lang w:val="es-MX"/>
              </w:rPr>
            </w:pPr>
            <w:r w:rsidRPr="00F949CD">
              <w:rPr>
                <w:b/>
                <w:bCs/>
                <w:sz w:val="20"/>
                <w:szCs w:val="18"/>
                <w:lang w:val="es-MX"/>
              </w:rPr>
              <w:t>Problema</w:t>
            </w:r>
          </w:p>
        </w:tc>
        <w:tc>
          <w:tcPr>
            <w:tcW w:w="3543" w:type="dxa"/>
          </w:tcPr>
          <w:p w14:paraId="530F46EE" w14:textId="77777777" w:rsidR="00015FDE" w:rsidRPr="00F949CD" w:rsidRDefault="003E2C31" w:rsidP="00F949CD">
            <w:pPr>
              <w:pStyle w:val="TableParagraph"/>
              <w:ind w:left="1355"/>
              <w:contextualSpacing/>
              <w:rPr>
                <w:b/>
                <w:sz w:val="20"/>
                <w:szCs w:val="18"/>
                <w:lang w:val="es-MX"/>
              </w:rPr>
            </w:pPr>
            <w:r w:rsidRPr="00F949CD">
              <w:rPr>
                <w:b/>
                <w:bCs/>
                <w:sz w:val="20"/>
                <w:szCs w:val="18"/>
                <w:lang w:val="es-MX"/>
              </w:rPr>
              <w:t>Posibles causas</w:t>
            </w:r>
          </w:p>
        </w:tc>
        <w:tc>
          <w:tcPr>
            <w:tcW w:w="4879" w:type="dxa"/>
          </w:tcPr>
          <w:p w14:paraId="0C2103C4" w14:textId="77777777" w:rsidR="00015FDE" w:rsidRPr="00F949CD" w:rsidRDefault="003E2C31" w:rsidP="00F949CD">
            <w:pPr>
              <w:pStyle w:val="TableParagraph"/>
              <w:ind w:left="139" w:right="129"/>
              <w:contextualSpacing/>
              <w:jc w:val="center"/>
              <w:rPr>
                <w:b/>
                <w:sz w:val="20"/>
                <w:szCs w:val="18"/>
                <w:lang w:val="es-MX"/>
              </w:rPr>
            </w:pPr>
            <w:r w:rsidRPr="00F949CD">
              <w:rPr>
                <w:b/>
                <w:bCs/>
                <w:sz w:val="20"/>
                <w:szCs w:val="18"/>
                <w:lang w:val="es-MX"/>
              </w:rPr>
              <w:t>Cómo solucionar</w:t>
            </w:r>
          </w:p>
        </w:tc>
      </w:tr>
      <w:tr w:rsidR="00015FDE" w:rsidRPr="007C52D9" w14:paraId="101BD849" w14:textId="77777777" w:rsidTr="00F949CD">
        <w:trPr>
          <w:trHeight w:val="600"/>
        </w:trPr>
        <w:tc>
          <w:tcPr>
            <w:tcW w:w="1432" w:type="dxa"/>
            <w:vMerge w:val="restart"/>
          </w:tcPr>
          <w:p w14:paraId="58917D27" w14:textId="77777777" w:rsidR="00015FDE" w:rsidRPr="00F949CD" w:rsidRDefault="00015FDE" w:rsidP="00F949CD">
            <w:pPr>
              <w:pStyle w:val="TableParagraph"/>
              <w:contextualSpacing/>
              <w:rPr>
                <w:b/>
                <w:sz w:val="20"/>
                <w:szCs w:val="18"/>
                <w:lang w:val="es-MX"/>
              </w:rPr>
            </w:pPr>
          </w:p>
          <w:p w14:paraId="607B1AC8" w14:textId="77777777" w:rsidR="00015FDE" w:rsidRPr="00F949CD" w:rsidRDefault="00015FDE" w:rsidP="00F949CD">
            <w:pPr>
              <w:pStyle w:val="TableParagraph"/>
              <w:contextualSpacing/>
              <w:rPr>
                <w:b/>
                <w:sz w:val="20"/>
                <w:szCs w:val="18"/>
                <w:lang w:val="es-MX"/>
              </w:rPr>
            </w:pPr>
          </w:p>
          <w:p w14:paraId="6DBF4DC9" w14:textId="77777777" w:rsidR="00015FDE" w:rsidRPr="00F949CD" w:rsidRDefault="00015FDE" w:rsidP="00F949CD">
            <w:pPr>
              <w:pStyle w:val="TableParagraph"/>
              <w:contextualSpacing/>
              <w:rPr>
                <w:b/>
                <w:sz w:val="20"/>
                <w:szCs w:val="18"/>
                <w:lang w:val="es-MX"/>
              </w:rPr>
            </w:pPr>
          </w:p>
          <w:p w14:paraId="5F17FDC5" w14:textId="77777777" w:rsidR="00015FDE" w:rsidRPr="00F949CD" w:rsidRDefault="00015FDE" w:rsidP="00F949CD">
            <w:pPr>
              <w:pStyle w:val="TableParagraph"/>
              <w:contextualSpacing/>
              <w:rPr>
                <w:b/>
                <w:sz w:val="20"/>
                <w:szCs w:val="18"/>
                <w:lang w:val="es-MX"/>
              </w:rPr>
            </w:pPr>
          </w:p>
          <w:p w14:paraId="366F622F" w14:textId="77777777" w:rsidR="00015FDE" w:rsidRPr="00F949CD" w:rsidRDefault="00015FDE" w:rsidP="00F949CD">
            <w:pPr>
              <w:pStyle w:val="TableParagraph"/>
              <w:contextualSpacing/>
              <w:rPr>
                <w:b/>
                <w:sz w:val="20"/>
                <w:szCs w:val="18"/>
                <w:lang w:val="es-MX"/>
              </w:rPr>
            </w:pPr>
          </w:p>
          <w:p w14:paraId="6A1662F6" w14:textId="77777777" w:rsidR="00015FDE" w:rsidRPr="00F949CD" w:rsidRDefault="00015FDE" w:rsidP="00F949CD">
            <w:pPr>
              <w:pStyle w:val="TableParagraph"/>
              <w:contextualSpacing/>
              <w:rPr>
                <w:b/>
                <w:sz w:val="20"/>
                <w:szCs w:val="18"/>
                <w:lang w:val="es-MX"/>
              </w:rPr>
            </w:pPr>
          </w:p>
          <w:p w14:paraId="77DF78EA" w14:textId="77777777" w:rsidR="00015FDE" w:rsidRPr="00F949CD" w:rsidRDefault="00015FDE" w:rsidP="00F949CD">
            <w:pPr>
              <w:pStyle w:val="TableParagraph"/>
              <w:contextualSpacing/>
              <w:rPr>
                <w:b/>
                <w:sz w:val="20"/>
                <w:szCs w:val="18"/>
                <w:lang w:val="es-MX"/>
              </w:rPr>
            </w:pPr>
          </w:p>
          <w:p w14:paraId="532EAB62" w14:textId="77777777" w:rsidR="00015FDE" w:rsidRPr="00F949CD" w:rsidRDefault="00015FDE" w:rsidP="00F949CD">
            <w:pPr>
              <w:pStyle w:val="TableParagraph"/>
              <w:contextualSpacing/>
              <w:rPr>
                <w:b/>
                <w:sz w:val="20"/>
                <w:szCs w:val="18"/>
                <w:lang w:val="es-MX"/>
              </w:rPr>
            </w:pPr>
          </w:p>
          <w:p w14:paraId="4071AA8A" w14:textId="77777777" w:rsidR="00015FDE" w:rsidRPr="00F949CD" w:rsidRDefault="00015FDE" w:rsidP="00F949CD">
            <w:pPr>
              <w:pStyle w:val="TableParagraph"/>
              <w:contextualSpacing/>
              <w:rPr>
                <w:b/>
                <w:sz w:val="20"/>
                <w:szCs w:val="18"/>
                <w:lang w:val="es-MX"/>
              </w:rPr>
            </w:pPr>
          </w:p>
          <w:p w14:paraId="63A8451A" w14:textId="77777777" w:rsidR="00015FDE" w:rsidRPr="00F949CD" w:rsidRDefault="003E2C31" w:rsidP="00F949CD">
            <w:pPr>
              <w:pStyle w:val="TableParagraph"/>
              <w:ind w:left="589" w:right="296"/>
              <w:contextualSpacing/>
              <w:rPr>
                <w:sz w:val="20"/>
                <w:szCs w:val="18"/>
                <w:lang w:val="es-MX"/>
              </w:rPr>
            </w:pPr>
            <w:r w:rsidRPr="00F949CD">
              <w:rPr>
                <w:sz w:val="20"/>
                <w:szCs w:val="18"/>
                <w:lang w:val="es-MX"/>
              </w:rPr>
              <w:t>La excavadora no se mueve</w:t>
            </w:r>
          </w:p>
        </w:tc>
        <w:tc>
          <w:tcPr>
            <w:tcW w:w="3543" w:type="dxa"/>
          </w:tcPr>
          <w:p w14:paraId="496FCF89" w14:textId="77777777" w:rsidR="00015FDE" w:rsidRPr="00F949CD" w:rsidRDefault="003E2C31" w:rsidP="00F949CD">
            <w:pPr>
              <w:pStyle w:val="TableParagraph"/>
              <w:ind w:left="107" w:right="364"/>
              <w:contextualSpacing/>
              <w:rPr>
                <w:sz w:val="20"/>
                <w:szCs w:val="18"/>
                <w:lang w:val="es-MX"/>
              </w:rPr>
            </w:pPr>
            <w:r w:rsidRPr="00F949CD">
              <w:rPr>
                <w:sz w:val="20"/>
                <w:szCs w:val="18"/>
                <w:lang w:val="es-MX"/>
              </w:rPr>
              <w:t>Bajo nivel de aceite del depósito de aceite hidráulico</w:t>
            </w:r>
          </w:p>
        </w:tc>
        <w:tc>
          <w:tcPr>
            <w:tcW w:w="4879" w:type="dxa"/>
          </w:tcPr>
          <w:p w14:paraId="6179937C" w14:textId="77777777" w:rsidR="00015FDE" w:rsidRPr="00F949CD" w:rsidRDefault="003E2C31" w:rsidP="00F949CD">
            <w:pPr>
              <w:pStyle w:val="TableParagraph"/>
              <w:ind w:left="140" w:right="129"/>
              <w:contextualSpacing/>
              <w:jc w:val="center"/>
              <w:rPr>
                <w:sz w:val="20"/>
                <w:szCs w:val="18"/>
                <w:lang w:val="es-MX"/>
              </w:rPr>
            </w:pPr>
            <w:r w:rsidRPr="00F949CD">
              <w:rPr>
                <w:sz w:val="20"/>
                <w:szCs w:val="18"/>
                <w:lang w:val="es-MX"/>
              </w:rPr>
              <w:t>Añadir suficiente aceite hidráulico</w:t>
            </w:r>
          </w:p>
        </w:tc>
      </w:tr>
      <w:tr w:rsidR="00015FDE" w:rsidRPr="00A808F8" w14:paraId="44172DD4" w14:textId="77777777" w:rsidTr="00F949CD">
        <w:trPr>
          <w:trHeight w:val="601"/>
        </w:trPr>
        <w:tc>
          <w:tcPr>
            <w:tcW w:w="1432" w:type="dxa"/>
            <w:vMerge/>
            <w:tcBorders>
              <w:top w:val="nil"/>
            </w:tcBorders>
          </w:tcPr>
          <w:p w14:paraId="17453300" w14:textId="77777777" w:rsidR="00015FDE" w:rsidRPr="00F949CD" w:rsidRDefault="00015FDE" w:rsidP="00F949CD">
            <w:pPr>
              <w:contextualSpacing/>
              <w:rPr>
                <w:sz w:val="20"/>
                <w:szCs w:val="18"/>
                <w:lang w:val="es-MX"/>
              </w:rPr>
            </w:pPr>
          </w:p>
        </w:tc>
        <w:tc>
          <w:tcPr>
            <w:tcW w:w="3543" w:type="dxa"/>
          </w:tcPr>
          <w:p w14:paraId="54C24F9B" w14:textId="77777777" w:rsidR="00015FDE" w:rsidRPr="00F949CD" w:rsidRDefault="003E2C31" w:rsidP="00F949CD">
            <w:pPr>
              <w:pStyle w:val="TableParagraph"/>
              <w:ind w:left="107"/>
              <w:contextualSpacing/>
              <w:rPr>
                <w:sz w:val="20"/>
                <w:szCs w:val="18"/>
                <w:lang w:val="es-MX"/>
              </w:rPr>
            </w:pPr>
            <w:r w:rsidRPr="00F949CD">
              <w:rPr>
                <w:sz w:val="20"/>
                <w:szCs w:val="18"/>
                <w:lang w:val="es-MX"/>
              </w:rPr>
              <w:t>El filtro de aceite está bloqueado</w:t>
            </w:r>
          </w:p>
        </w:tc>
        <w:tc>
          <w:tcPr>
            <w:tcW w:w="4879" w:type="dxa"/>
          </w:tcPr>
          <w:p w14:paraId="3D74C786" w14:textId="77777777" w:rsidR="00015FDE" w:rsidRPr="00F949CD" w:rsidRDefault="003E2C31" w:rsidP="00F949CD">
            <w:pPr>
              <w:pStyle w:val="TableParagraph"/>
              <w:ind w:left="1405" w:right="386"/>
              <w:contextualSpacing/>
              <w:rPr>
                <w:sz w:val="20"/>
                <w:szCs w:val="18"/>
                <w:lang w:val="es-MX"/>
              </w:rPr>
            </w:pPr>
            <w:r w:rsidRPr="00F949CD">
              <w:rPr>
                <w:sz w:val="20"/>
                <w:szCs w:val="18"/>
                <w:lang w:val="es-MX"/>
              </w:rPr>
              <w:t>Cambiar el filtro y limpiar el sistema</w:t>
            </w:r>
          </w:p>
        </w:tc>
      </w:tr>
      <w:tr w:rsidR="00015FDE" w:rsidRPr="007C52D9" w14:paraId="708B89B7" w14:textId="77777777" w:rsidTr="00F949CD">
        <w:trPr>
          <w:trHeight w:val="600"/>
        </w:trPr>
        <w:tc>
          <w:tcPr>
            <w:tcW w:w="1432" w:type="dxa"/>
            <w:vMerge/>
            <w:tcBorders>
              <w:top w:val="nil"/>
            </w:tcBorders>
          </w:tcPr>
          <w:p w14:paraId="4846092A" w14:textId="77777777" w:rsidR="00015FDE" w:rsidRPr="00F949CD" w:rsidRDefault="00015FDE" w:rsidP="00F949CD">
            <w:pPr>
              <w:contextualSpacing/>
              <w:rPr>
                <w:sz w:val="20"/>
                <w:szCs w:val="18"/>
                <w:lang w:val="es-MX"/>
              </w:rPr>
            </w:pPr>
          </w:p>
        </w:tc>
        <w:tc>
          <w:tcPr>
            <w:tcW w:w="3543" w:type="dxa"/>
          </w:tcPr>
          <w:p w14:paraId="41DA605B" w14:textId="77777777" w:rsidR="00015FDE" w:rsidRPr="00F949CD" w:rsidRDefault="003E2C31" w:rsidP="00F949CD">
            <w:pPr>
              <w:pStyle w:val="TableParagraph"/>
              <w:ind w:left="107"/>
              <w:contextualSpacing/>
              <w:rPr>
                <w:sz w:val="20"/>
                <w:szCs w:val="18"/>
                <w:lang w:val="es-MX"/>
              </w:rPr>
            </w:pPr>
            <w:r w:rsidRPr="00F949CD">
              <w:rPr>
                <w:sz w:val="20"/>
                <w:szCs w:val="18"/>
                <w:lang w:val="es-MX"/>
              </w:rPr>
              <w:t>El acoplamiento del motor está dañado (como la placa de plástico, la placa elástica)</w:t>
            </w:r>
          </w:p>
        </w:tc>
        <w:tc>
          <w:tcPr>
            <w:tcW w:w="4879" w:type="dxa"/>
          </w:tcPr>
          <w:p w14:paraId="71AF6390" w14:textId="77777777" w:rsidR="00015FDE" w:rsidRPr="00F949CD" w:rsidRDefault="003E2C31" w:rsidP="00F949CD">
            <w:pPr>
              <w:pStyle w:val="TableParagraph"/>
              <w:ind w:left="132" w:right="129"/>
              <w:contextualSpacing/>
              <w:jc w:val="center"/>
              <w:rPr>
                <w:sz w:val="20"/>
                <w:szCs w:val="18"/>
                <w:lang w:val="es-MX"/>
              </w:rPr>
            </w:pPr>
            <w:r w:rsidRPr="00F949CD">
              <w:rPr>
                <w:sz w:val="20"/>
                <w:szCs w:val="18"/>
                <w:lang w:val="es-MX"/>
              </w:rPr>
              <w:t>Reemplazar</w:t>
            </w:r>
          </w:p>
        </w:tc>
      </w:tr>
      <w:tr w:rsidR="00015FDE" w:rsidRPr="00A808F8" w14:paraId="0C61DAB4" w14:textId="77777777" w:rsidTr="00F949CD">
        <w:trPr>
          <w:trHeight w:val="359"/>
        </w:trPr>
        <w:tc>
          <w:tcPr>
            <w:tcW w:w="1432" w:type="dxa"/>
            <w:vMerge/>
            <w:tcBorders>
              <w:top w:val="nil"/>
            </w:tcBorders>
          </w:tcPr>
          <w:p w14:paraId="342F1BCE" w14:textId="77777777" w:rsidR="00015FDE" w:rsidRPr="00F949CD" w:rsidRDefault="00015FDE" w:rsidP="00F949CD">
            <w:pPr>
              <w:contextualSpacing/>
              <w:rPr>
                <w:sz w:val="20"/>
                <w:szCs w:val="18"/>
                <w:lang w:val="es-MX"/>
              </w:rPr>
            </w:pPr>
          </w:p>
        </w:tc>
        <w:tc>
          <w:tcPr>
            <w:tcW w:w="3543" w:type="dxa"/>
          </w:tcPr>
          <w:p w14:paraId="0E4A7E16" w14:textId="77777777" w:rsidR="00015FDE" w:rsidRPr="00F949CD" w:rsidRDefault="003E2C31" w:rsidP="00F949CD">
            <w:pPr>
              <w:pStyle w:val="TableParagraph"/>
              <w:ind w:left="107"/>
              <w:contextualSpacing/>
              <w:rPr>
                <w:sz w:val="20"/>
                <w:szCs w:val="18"/>
                <w:lang w:val="es-MX"/>
              </w:rPr>
            </w:pPr>
            <w:r w:rsidRPr="00F949CD">
              <w:rPr>
                <w:sz w:val="20"/>
                <w:szCs w:val="18"/>
                <w:lang w:val="es-MX"/>
              </w:rPr>
              <w:t>La bomba principal está dañada</w:t>
            </w:r>
          </w:p>
        </w:tc>
        <w:tc>
          <w:tcPr>
            <w:tcW w:w="4879" w:type="dxa"/>
          </w:tcPr>
          <w:p w14:paraId="5AD3DA12" w14:textId="77777777" w:rsidR="00015FDE" w:rsidRPr="00F949CD" w:rsidRDefault="003E2C31" w:rsidP="00F949CD">
            <w:pPr>
              <w:pStyle w:val="TableParagraph"/>
              <w:ind w:left="143" w:right="129"/>
              <w:contextualSpacing/>
              <w:jc w:val="center"/>
              <w:rPr>
                <w:sz w:val="20"/>
                <w:szCs w:val="18"/>
                <w:lang w:val="es-MX"/>
              </w:rPr>
            </w:pPr>
            <w:r w:rsidRPr="00F949CD">
              <w:rPr>
                <w:sz w:val="20"/>
                <w:szCs w:val="18"/>
                <w:lang w:val="es-MX"/>
              </w:rPr>
              <w:t>Cambiar o reparar la bomba principal</w:t>
            </w:r>
          </w:p>
        </w:tc>
      </w:tr>
      <w:tr w:rsidR="00015FDE" w:rsidRPr="00A808F8" w14:paraId="19A2FE09" w14:textId="77777777" w:rsidTr="00F949CD">
        <w:trPr>
          <w:trHeight w:val="1325"/>
        </w:trPr>
        <w:tc>
          <w:tcPr>
            <w:tcW w:w="1432" w:type="dxa"/>
            <w:vMerge/>
            <w:tcBorders>
              <w:top w:val="nil"/>
            </w:tcBorders>
          </w:tcPr>
          <w:p w14:paraId="210FF007" w14:textId="77777777" w:rsidR="00015FDE" w:rsidRPr="00F949CD" w:rsidRDefault="00015FDE" w:rsidP="00F949CD">
            <w:pPr>
              <w:contextualSpacing/>
              <w:rPr>
                <w:sz w:val="20"/>
                <w:szCs w:val="18"/>
                <w:lang w:val="es-MX"/>
              </w:rPr>
            </w:pPr>
          </w:p>
        </w:tc>
        <w:tc>
          <w:tcPr>
            <w:tcW w:w="3543" w:type="dxa"/>
          </w:tcPr>
          <w:p w14:paraId="7B77FEB4" w14:textId="77777777" w:rsidR="00015FDE" w:rsidRPr="00F949CD" w:rsidRDefault="00015FDE" w:rsidP="00F949CD">
            <w:pPr>
              <w:pStyle w:val="TableParagraph"/>
              <w:contextualSpacing/>
              <w:rPr>
                <w:b/>
                <w:sz w:val="20"/>
                <w:szCs w:val="18"/>
                <w:lang w:val="es-MX"/>
              </w:rPr>
            </w:pPr>
          </w:p>
          <w:p w14:paraId="45732824" w14:textId="77777777" w:rsidR="00015FDE" w:rsidRPr="00F949CD" w:rsidRDefault="00015FDE" w:rsidP="00F949CD">
            <w:pPr>
              <w:pStyle w:val="TableParagraph"/>
              <w:contextualSpacing/>
              <w:rPr>
                <w:b/>
                <w:sz w:val="20"/>
                <w:szCs w:val="18"/>
                <w:lang w:val="es-MX"/>
              </w:rPr>
            </w:pPr>
          </w:p>
          <w:p w14:paraId="6DD7C484" w14:textId="77777777" w:rsidR="00015FDE" w:rsidRPr="00F949CD" w:rsidRDefault="003E2C31" w:rsidP="00F949CD">
            <w:pPr>
              <w:pStyle w:val="TableParagraph"/>
              <w:ind w:left="107"/>
              <w:contextualSpacing/>
              <w:rPr>
                <w:sz w:val="20"/>
                <w:szCs w:val="18"/>
                <w:lang w:val="es-MX"/>
              </w:rPr>
            </w:pPr>
            <w:r w:rsidRPr="00F949CD">
              <w:rPr>
                <w:sz w:val="20"/>
                <w:szCs w:val="18"/>
                <w:lang w:val="es-MX"/>
              </w:rPr>
              <w:t>La presión del servosistema es baja o nula</w:t>
            </w:r>
          </w:p>
        </w:tc>
        <w:tc>
          <w:tcPr>
            <w:tcW w:w="4879" w:type="dxa"/>
          </w:tcPr>
          <w:p w14:paraId="099AFB2F" w14:textId="77777777" w:rsidR="00015FDE" w:rsidRPr="00F949CD" w:rsidRDefault="003E2C31" w:rsidP="00F949CD">
            <w:pPr>
              <w:pStyle w:val="TableParagraph"/>
              <w:ind w:left="138" w:right="108"/>
              <w:contextualSpacing/>
              <w:jc w:val="center"/>
              <w:rPr>
                <w:sz w:val="20"/>
                <w:szCs w:val="18"/>
                <w:lang w:val="es-MX"/>
              </w:rPr>
            </w:pPr>
            <w:r w:rsidRPr="00F949CD">
              <w:rPr>
                <w:sz w:val="20"/>
                <w:szCs w:val="18"/>
                <w:lang w:val="es-MX"/>
              </w:rPr>
              <w:t>Ajustar a la presión normal. Si no consigue aumentar la presión de la válvula de desbordamiento del servo, desmonte para lavar; si el muelle está fatigado, añada una arandela o cambie el muelle.</w:t>
            </w:r>
          </w:p>
        </w:tc>
      </w:tr>
      <w:tr w:rsidR="00015FDE" w:rsidRPr="00A808F8" w14:paraId="3A5D02F6" w14:textId="77777777" w:rsidTr="00F949CD">
        <w:trPr>
          <w:trHeight w:val="1084"/>
        </w:trPr>
        <w:tc>
          <w:tcPr>
            <w:tcW w:w="1432" w:type="dxa"/>
            <w:vMerge/>
            <w:tcBorders>
              <w:top w:val="nil"/>
            </w:tcBorders>
          </w:tcPr>
          <w:p w14:paraId="1CF86F72" w14:textId="77777777" w:rsidR="00015FDE" w:rsidRPr="00F949CD" w:rsidRDefault="00015FDE" w:rsidP="00F949CD">
            <w:pPr>
              <w:contextualSpacing/>
              <w:rPr>
                <w:sz w:val="20"/>
                <w:szCs w:val="18"/>
                <w:lang w:val="es-MX"/>
              </w:rPr>
            </w:pPr>
          </w:p>
        </w:tc>
        <w:tc>
          <w:tcPr>
            <w:tcW w:w="3543" w:type="dxa"/>
          </w:tcPr>
          <w:p w14:paraId="01D82988" w14:textId="77777777" w:rsidR="00015FDE" w:rsidRPr="00F949CD" w:rsidRDefault="00015FDE" w:rsidP="00F949CD">
            <w:pPr>
              <w:pStyle w:val="TableParagraph"/>
              <w:contextualSpacing/>
              <w:rPr>
                <w:b/>
                <w:sz w:val="20"/>
                <w:szCs w:val="18"/>
                <w:lang w:val="es-MX"/>
              </w:rPr>
            </w:pPr>
          </w:p>
          <w:p w14:paraId="5CBDF3F6" w14:textId="77777777" w:rsidR="00015FDE" w:rsidRPr="00F949CD" w:rsidRDefault="003E2C31" w:rsidP="00F949CD">
            <w:pPr>
              <w:pStyle w:val="TableParagraph"/>
              <w:ind w:left="107" w:right="504"/>
              <w:contextualSpacing/>
              <w:rPr>
                <w:sz w:val="20"/>
                <w:szCs w:val="18"/>
                <w:lang w:val="es-MX"/>
              </w:rPr>
            </w:pPr>
            <w:r w:rsidRPr="00F949CD">
              <w:rPr>
                <w:sz w:val="20"/>
                <w:szCs w:val="18"/>
                <w:lang w:val="es-MX"/>
              </w:rPr>
              <w:t>La válvula de seguridad está ajustada a baja presión o atascada.</w:t>
            </w:r>
          </w:p>
        </w:tc>
        <w:tc>
          <w:tcPr>
            <w:tcW w:w="4879" w:type="dxa"/>
          </w:tcPr>
          <w:p w14:paraId="7E450EFD" w14:textId="77777777" w:rsidR="00015FDE" w:rsidRPr="00F949CD" w:rsidRDefault="003E2C31" w:rsidP="00F949CD">
            <w:pPr>
              <w:pStyle w:val="TableParagraph"/>
              <w:ind w:left="169" w:right="138"/>
              <w:contextualSpacing/>
              <w:jc w:val="center"/>
              <w:rPr>
                <w:sz w:val="20"/>
                <w:szCs w:val="18"/>
                <w:lang w:val="es-MX"/>
              </w:rPr>
            </w:pPr>
            <w:r w:rsidRPr="00F949CD">
              <w:rPr>
                <w:sz w:val="20"/>
                <w:szCs w:val="18"/>
                <w:lang w:val="es-MX"/>
              </w:rPr>
              <w:t>Ajustar a la presión normal. Si no consigue aumentar la presión, desmonte y lave. Si el muelle está fatigado, asentar una arandela o cambiar el muelle.</w:t>
            </w:r>
          </w:p>
        </w:tc>
      </w:tr>
      <w:tr w:rsidR="00015FDE" w:rsidRPr="007C52D9" w14:paraId="7A995998" w14:textId="77777777" w:rsidTr="00F949CD">
        <w:trPr>
          <w:trHeight w:val="623"/>
        </w:trPr>
        <w:tc>
          <w:tcPr>
            <w:tcW w:w="1432" w:type="dxa"/>
            <w:vMerge/>
            <w:tcBorders>
              <w:top w:val="nil"/>
            </w:tcBorders>
          </w:tcPr>
          <w:p w14:paraId="1D47655F" w14:textId="77777777" w:rsidR="00015FDE" w:rsidRPr="00F949CD" w:rsidRDefault="00015FDE" w:rsidP="00F949CD">
            <w:pPr>
              <w:contextualSpacing/>
              <w:rPr>
                <w:sz w:val="20"/>
                <w:szCs w:val="18"/>
                <w:lang w:val="es-MX"/>
              </w:rPr>
            </w:pPr>
          </w:p>
        </w:tc>
        <w:tc>
          <w:tcPr>
            <w:tcW w:w="3543" w:type="dxa"/>
          </w:tcPr>
          <w:p w14:paraId="5708A45C" w14:textId="77777777" w:rsidR="00015FDE" w:rsidRPr="00F949CD" w:rsidRDefault="003E2C31" w:rsidP="00F949CD">
            <w:pPr>
              <w:pStyle w:val="TableParagraph"/>
              <w:ind w:left="107" w:right="323"/>
              <w:contextualSpacing/>
              <w:rPr>
                <w:sz w:val="20"/>
                <w:szCs w:val="18"/>
                <w:lang w:val="es-MX"/>
              </w:rPr>
            </w:pPr>
            <w:r w:rsidRPr="00F949CD">
              <w:rPr>
                <w:sz w:val="20"/>
                <w:szCs w:val="18"/>
                <w:lang w:val="es-MX"/>
              </w:rPr>
              <w:t>El tubo de aspiración de aceite de la bomba principal explota o se desprende</w:t>
            </w:r>
          </w:p>
        </w:tc>
        <w:tc>
          <w:tcPr>
            <w:tcW w:w="4879" w:type="dxa"/>
          </w:tcPr>
          <w:p w14:paraId="019635C4" w14:textId="77777777" w:rsidR="00015FDE" w:rsidRPr="00F949CD" w:rsidRDefault="003E2C31" w:rsidP="00F949CD">
            <w:pPr>
              <w:pStyle w:val="TableParagraph"/>
              <w:ind w:left="141" w:right="129"/>
              <w:contextualSpacing/>
              <w:jc w:val="center"/>
              <w:rPr>
                <w:sz w:val="20"/>
                <w:szCs w:val="18"/>
                <w:lang w:val="es-MX"/>
              </w:rPr>
            </w:pPr>
            <w:r w:rsidRPr="00F949CD">
              <w:rPr>
                <w:sz w:val="20"/>
                <w:szCs w:val="18"/>
                <w:lang w:val="es-MX"/>
              </w:rPr>
              <w:t>Instalar uno nuevo</w:t>
            </w:r>
          </w:p>
        </w:tc>
      </w:tr>
    </w:tbl>
    <w:p w14:paraId="680F21AA" w14:textId="77777777" w:rsidR="00015FDE" w:rsidRPr="007C52D9" w:rsidRDefault="00015FDE">
      <w:pPr>
        <w:jc w:val="center"/>
        <w:rPr>
          <w:sz w:val="21"/>
          <w:lang w:val="es-MX"/>
        </w:rPr>
        <w:sectPr w:rsidR="00015FDE" w:rsidRPr="007C52D9">
          <w:pgSz w:w="11910" w:h="16840"/>
          <w:pgMar w:top="1160" w:right="300" w:bottom="880" w:left="440" w:header="0" w:footer="674" w:gutter="0"/>
          <w:cols w:space="720"/>
        </w:sectPr>
      </w:pPr>
    </w:p>
    <w:tbl>
      <w:tblPr>
        <w:tblStyle w:val="TableNormal1"/>
        <w:tblW w:w="0" w:type="auto"/>
        <w:tblInd w:w="69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04"/>
        <w:gridCol w:w="4054"/>
        <w:gridCol w:w="3396"/>
      </w:tblGrid>
      <w:tr w:rsidR="00015FDE" w:rsidRPr="007C52D9" w14:paraId="5BC96A20" w14:textId="77777777">
        <w:trPr>
          <w:trHeight w:val="358"/>
        </w:trPr>
        <w:tc>
          <w:tcPr>
            <w:tcW w:w="2404" w:type="dxa"/>
          </w:tcPr>
          <w:p w14:paraId="278B6F78" w14:textId="77777777" w:rsidR="00015FDE" w:rsidRPr="00F949CD" w:rsidRDefault="003E2C31">
            <w:pPr>
              <w:pStyle w:val="TableParagraph"/>
              <w:spacing w:before="58"/>
              <w:ind w:left="769"/>
              <w:rPr>
                <w:b/>
                <w:sz w:val="16"/>
                <w:lang w:val="es-MX"/>
              </w:rPr>
            </w:pPr>
            <w:r w:rsidRPr="00F949CD">
              <w:rPr>
                <w:b/>
                <w:bCs/>
                <w:sz w:val="16"/>
                <w:lang w:val="es-MX"/>
              </w:rPr>
              <w:lastRenderedPageBreak/>
              <w:t>Problema</w:t>
            </w:r>
          </w:p>
        </w:tc>
        <w:tc>
          <w:tcPr>
            <w:tcW w:w="4054" w:type="dxa"/>
          </w:tcPr>
          <w:p w14:paraId="2B4019F9" w14:textId="77777777" w:rsidR="00015FDE" w:rsidRPr="00F949CD" w:rsidRDefault="003E2C31">
            <w:pPr>
              <w:pStyle w:val="TableParagraph"/>
              <w:spacing w:before="58"/>
              <w:ind w:left="1355"/>
              <w:rPr>
                <w:b/>
                <w:sz w:val="16"/>
                <w:lang w:val="es-MX"/>
              </w:rPr>
            </w:pPr>
            <w:r w:rsidRPr="00F949CD">
              <w:rPr>
                <w:b/>
                <w:bCs/>
                <w:sz w:val="16"/>
                <w:lang w:val="es-MX"/>
              </w:rPr>
              <w:t>Posibles causas</w:t>
            </w:r>
          </w:p>
        </w:tc>
        <w:tc>
          <w:tcPr>
            <w:tcW w:w="3396" w:type="dxa"/>
          </w:tcPr>
          <w:p w14:paraId="553134F4" w14:textId="77777777" w:rsidR="00015FDE" w:rsidRPr="00F949CD" w:rsidRDefault="003E2C31">
            <w:pPr>
              <w:pStyle w:val="TableParagraph"/>
              <w:spacing w:before="58"/>
              <w:ind w:left="139" w:right="129"/>
              <w:jc w:val="center"/>
              <w:rPr>
                <w:b/>
                <w:sz w:val="16"/>
                <w:lang w:val="es-MX"/>
              </w:rPr>
            </w:pPr>
            <w:r w:rsidRPr="00F949CD">
              <w:rPr>
                <w:b/>
                <w:bCs/>
                <w:sz w:val="16"/>
                <w:lang w:val="es-MX"/>
              </w:rPr>
              <w:t>Cómo solucionar</w:t>
            </w:r>
          </w:p>
        </w:tc>
      </w:tr>
      <w:tr w:rsidR="00015FDE" w:rsidRPr="007C52D9" w14:paraId="5427FA8C" w14:textId="77777777">
        <w:trPr>
          <w:trHeight w:val="601"/>
        </w:trPr>
        <w:tc>
          <w:tcPr>
            <w:tcW w:w="2404" w:type="dxa"/>
            <w:vMerge w:val="restart"/>
          </w:tcPr>
          <w:p w14:paraId="58F946A2" w14:textId="77777777" w:rsidR="00015FDE" w:rsidRPr="00F949CD" w:rsidRDefault="00015FDE">
            <w:pPr>
              <w:pStyle w:val="TableParagraph"/>
              <w:rPr>
                <w:b/>
                <w:sz w:val="16"/>
                <w:lang w:val="es-MX"/>
              </w:rPr>
            </w:pPr>
          </w:p>
          <w:p w14:paraId="6E179C1A" w14:textId="77777777" w:rsidR="00015FDE" w:rsidRPr="00F949CD" w:rsidRDefault="00015FDE">
            <w:pPr>
              <w:pStyle w:val="TableParagraph"/>
              <w:rPr>
                <w:b/>
                <w:sz w:val="16"/>
                <w:lang w:val="es-MX"/>
              </w:rPr>
            </w:pPr>
          </w:p>
          <w:p w14:paraId="1ACC76D3" w14:textId="77777777" w:rsidR="00015FDE" w:rsidRPr="00F949CD" w:rsidRDefault="00015FDE">
            <w:pPr>
              <w:pStyle w:val="TableParagraph"/>
              <w:rPr>
                <w:b/>
                <w:sz w:val="16"/>
                <w:lang w:val="es-MX"/>
              </w:rPr>
            </w:pPr>
          </w:p>
          <w:p w14:paraId="30F74D5A" w14:textId="77777777" w:rsidR="00015FDE" w:rsidRPr="00F949CD" w:rsidRDefault="00015FDE">
            <w:pPr>
              <w:pStyle w:val="TableParagraph"/>
              <w:spacing w:before="5"/>
              <w:rPr>
                <w:b/>
                <w:sz w:val="16"/>
                <w:lang w:val="es-MX"/>
              </w:rPr>
            </w:pPr>
          </w:p>
          <w:p w14:paraId="1A5F413A" w14:textId="77777777" w:rsidR="00015FDE" w:rsidRPr="00F949CD" w:rsidRDefault="003E2C31">
            <w:pPr>
              <w:pStyle w:val="TableParagraph"/>
              <w:ind w:left="654" w:right="248" w:hanging="377"/>
              <w:rPr>
                <w:sz w:val="16"/>
                <w:lang w:val="es-MX"/>
              </w:rPr>
            </w:pPr>
            <w:r w:rsidRPr="00F949CD">
              <w:rPr>
                <w:sz w:val="16"/>
                <w:lang w:val="es-MX"/>
              </w:rPr>
              <w:t>La oruga unilateral no se mueve</w:t>
            </w:r>
          </w:p>
        </w:tc>
        <w:tc>
          <w:tcPr>
            <w:tcW w:w="4054" w:type="dxa"/>
          </w:tcPr>
          <w:p w14:paraId="53560524" w14:textId="77777777" w:rsidR="00015FDE" w:rsidRPr="00F949CD" w:rsidRDefault="003E2C31">
            <w:pPr>
              <w:pStyle w:val="TableParagraph"/>
              <w:spacing w:before="57"/>
              <w:ind w:left="107" w:right="271"/>
              <w:rPr>
                <w:sz w:val="16"/>
                <w:lang w:val="es-MX"/>
              </w:rPr>
            </w:pPr>
            <w:r w:rsidRPr="00F949CD">
              <w:rPr>
                <w:sz w:val="16"/>
                <w:lang w:val="es-MX"/>
              </w:rPr>
              <w:t>La bomba principal que suministra combustible a la oruga unilateral está dañada.</w:t>
            </w:r>
          </w:p>
        </w:tc>
        <w:tc>
          <w:tcPr>
            <w:tcW w:w="3396" w:type="dxa"/>
          </w:tcPr>
          <w:p w14:paraId="26102353" w14:textId="77777777" w:rsidR="00015FDE" w:rsidRPr="00F949CD" w:rsidRDefault="003E2C31">
            <w:pPr>
              <w:pStyle w:val="TableParagraph"/>
              <w:spacing w:before="177"/>
              <w:ind w:left="132" w:right="129"/>
              <w:jc w:val="center"/>
              <w:rPr>
                <w:sz w:val="16"/>
                <w:lang w:val="es-MX"/>
              </w:rPr>
            </w:pPr>
            <w:r w:rsidRPr="00F949CD">
              <w:rPr>
                <w:sz w:val="16"/>
                <w:lang w:val="es-MX"/>
              </w:rPr>
              <w:t>Reemplazar</w:t>
            </w:r>
          </w:p>
        </w:tc>
      </w:tr>
      <w:tr w:rsidR="00015FDE" w:rsidRPr="007C52D9" w14:paraId="221AF655" w14:textId="77777777">
        <w:trPr>
          <w:trHeight w:val="620"/>
        </w:trPr>
        <w:tc>
          <w:tcPr>
            <w:tcW w:w="2404" w:type="dxa"/>
            <w:vMerge/>
            <w:tcBorders>
              <w:top w:val="nil"/>
            </w:tcBorders>
          </w:tcPr>
          <w:p w14:paraId="1CC3AD12" w14:textId="77777777" w:rsidR="00015FDE" w:rsidRPr="00F949CD" w:rsidRDefault="00015FDE">
            <w:pPr>
              <w:rPr>
                <w:sz w:val="16"/>
                <w:szCs w:val="2"/>
                <w:lang w:val="es-MX"/>
              </w:rPr>
            </w:pPr>
          </w:p>
        </w:tc>
        <w:tc>
          <w:tcPr>
            <w:tcW w:w="4054" w:type="dxa"/>
          </w:tcPr>
          <w:p w14:paraId="19D347B6" w14:textId="77777777" w:rsidR="00015FDE" w:rsidRPr="00F949CD" w:rsidRDefault="003E2C31">
            <w:pPr>
              <w:pStyle w:val="TableParagraph"/>
              <w:spacing w:before="60"/>
              <w:ind w:left="107"/>
              <w:rPr>
                <w:sz w:val="16"/>
                <w:lang w:val="es-MX"/>
              </w:rPr>
            </w:pPr>
            <w:r w:rsidRPr="00F949CD">
              <w:rPr>
                <w:sz w:val="16"/>
                <w:lang w:val="es-MX"/>
              </w:rPr>
              <w:t>La varilla de la válvula principal está atascada y el muelle está roto</w:t>
            </w:r>
          </w:p>
        </w:tc>
        <w:tc>
          <w:tcPr>
            <w:tcW w:w="3396" w:type="dxa"/>
          </w:tcPr>
          <w:p w14:paraId="5972BF1F" w14:textId="77777777" w:rsidR="00015FDE" w:rsidRPr="00F949CD" w:rsidRDefault="003E2C31">
            <w:pPr>
              <w:pStyle w:val="TableParagraph"/>
              <w:spacing w:before="180"/>
              <w:ind w:left="134" w:right="129"/>
              <w:jc w:val="center"/>
              <w:rPr>
                <w:sz w:val="16"/>
                <w:lang w:val="es-MX"/>
              </w:rPr>
            </w:pPr>
            <w:r w:rsidRPr="00F949CD">
              <w:rPr>
                <w:sz w:val="16"/>
                <w:lang w:val="es-MX"/>
              </w:rPr>
              <w:t>Reparar o cambiar</w:t>
            </w:r>
          </w:p>
        </w:tc>
      </w:tr>
      <w:tr w:rsidR="00015FDE" w:rsidRPr="007C52D9" w14:paraId="07256181" w14:textId="77777777">
        <w:trPr>
          <w:trHeight w:val="360"/>
        </w:trPr>
        <w:tc>
          <w:tcPr>
            <w:tcW w:w="2404" w:type="dxa"/>
            <w:vMerge/>
            <w:tcBorders>
              <w:top w:val="nil"/>
            </w:tcBorders>
          </w:tcPr>
          <w:p w14:paraId="7F68EE32" w14:textId="77777777" w:rsidR="00015FDE" w:rsidRPr="00F949CD" w:rsidRDefault="00015FDE">
            <w:pPr>
              <w:rPr>
                <w:sz w:val="16"/>
                <w:szCs w:val="2"/>
                <w:lang w:val="es-MX"/>
              </w:rPr>
            </w:pPr>
          </w:p>
        </w:tc>
        <w:tc>
          <w:tcPr>
            <w:tcW w:w="4054" w:type="dxa"/>
          </w:tcPr>
          <w:p w14:paraId="7786F3C4" w14:textId="77777777" w:rsidR="00015FDE" w:rsidRPr="00F949CD" w:rsidRDefault="003E2C31">
            <w:pPr>
              <w:pStyle w:val="TableParagraph"/>
              <w:spacing w:before="58"/>
              <w:ind w:left="107"/>
              <w:rPr>
                <w:sz w:val="16"/>
                <w:lang w:val="es-MX"/>
              </w:rPr>
            </w:pPr>
            <w:r w:rsidRPr="00F949CD">
              <w:rPr>
                <w:sz w:val="16"/>
                <w:lang w:val="es-MX"/>
              </w:rPr>
              <w:t>El motor de desplazamiento está dañado</w:t>
            </w:r>
          </w:p>
        </w:tc>
        <w:tc>
          <w:tcPr>
            <w:tcW w:w="3396" w:type="dxa"/>
          </w:tcPr>
          <w:p w14:paraId="0F428CEF" w14:textId="77777777" w:rsidR="00015FDE" w:rsidRPr="00F949CD" w:rsidRDefault="003E2C31">
            <w:pPr>
              <w:pStyle w:val="TableParagraph"/>
              <w:spacing w:before="58"/>
              <w:ind w:left="132" w:right="129"/>
              <w:jc w:val="center"/>
              <w:rPr>
                <w:sz w:val="16"/>
                <w:lang w:val="es-MX"/>
              </w:rPr>
            </w:pPr>
            <w:r w:rsidRPr="00F949CD">
              <w:rPr>
                <w:sz w:val="16"/>
                <w:lang w:val="es-MX"/>
              </w:rPr>
              <w:t>Reemplazar</w:t>
            </w:r>
          </w:p>
        </w:tc>
      </w:tr>
      <w:tr w:rsidR="00015FDE" w:rsidRPr="00A808F8" w14:paraId="51C45E77" w14:textId="77777777">
        <w:trPr>
          <w:trHeight w:val="601"/>
        </w:trPr>
        <w:tc>
          <w:tcPr>
            <w:tcW w:w="2404" w:type="dxa"/>
            <w:vMerge/>
            <w:tcBorders>
              <w:top w:val="nil"/>
            </w:tcBorders>
          </w:tcPr>
          <w:p w14:paraId="401A3993" w14:textId="77777777" w:rsidR="00015FDE" w:rsidRPr="00F949CD" w:rsidRDefault="00015FDE">
            <w:pPr>
              <w:rPr>
                <w:sz w:val="16"/>
                <w:szCs w:val="2"/>
                <w:lang w:val="es-MX"/>
              </w:rPr>
            </w:pPr>
          </w:p>
        </w:tc>
        <w:tc>
          <w:tcPr>
            <w:tcW w:w="4054" w:type="dxa"/>
          </w:tcPr>
          <w:p w14:paraId="491FA095" w14:textId="77777777" w:rsidR="00015FDE" w:rsidRPr="00F949CD" w:rsidRDefault="003E2C31">
            <w:pPr>
              <w:pStyle w:val="TableParagraph"/>
              <w:spacing w:before="58"/>
              <w:ind w:left="107" w:right="493"/>
              <w:rPr>
                <w:sz w:val="16"/>
                <w:lang w:val="es-MX"/>
              </w:rPr>
            </w:pPr>
            <w:r w:rsidRPr="00F949CD">
              <w:rPr>
                <w:sz w:val="16"/>
                <w:lang w:val="es-MX"/>
              </w:rPr>
              <w:t>Las cámaras superior e inferior de la articulación giratoria están conectadas</w:t>
            </w:r>
          </w:p>
        </w:tc>
        <w:tc>
          <w:tcPr>
            <w:tcW w:w="3396" w:type="dxa"/>
          </w:tcPr>
          <w:p w14:paraId="5D604859" w14:textId="77777777" w:rsidR="00015FDE" w:rsidRPr="00F949CD" w:rsidRDefault="003E2C31">
            <w:pPr>
              <w:pStyle w:val="TableParagraph"/>
              <w:spacing w:before="58"/>
              <w:ind w:left="1305" w:right="354" w:hanging="924"/>
              <w:rPr>
                <w:sz w:val="16"/>
                <w:lang w:val="es-MX"/>
              </w:rPr>
            </w:pPr>
            <w:r w:rsidRPr="00F949CD">
              <w:rPr>
                <w:sz w:val="16"/>
                <w:lang w:val="es-MX"/>
              </w:rPr>
              <w:t>Cambiar el sello de aceite o limpiar el conjunto</w:t>
            </w:r>
          </w:p>
        </w:tc>
      </w:tr>
      <w:tr w:rsidR="00015FDE" w:rsidRPr="007C52D9" w14:paraId="4963897C" w14:textId="77777777">
        <w:trPr>
          <w:trHeight w:val="358"/>
        </w:trPr>
        <w:tc>
          <w:tcPr>
            <w:tcW w:w="2404" w:type="dxa"/>
            <w:vMerge/>
            <w:tcBorders>
              <w:top w:val="nil"/>
            </w:tcBorders>
          </w:tcPr>
          <w:p w14:paraId="7568D6CA" w14:textId="77777777" w:rsidR="00015FDE" w:rsidRPr="00F949CD" w:rsidRDefault="00015FDE">
            <w:pPr>
              <w:rPr>
                <w:sz w:val="16"/>
                <w:szCs w:val="2"/>
                <w:lang w:val="es-MX"/>
              </w:rPr>
            </w:pPr>
          </w:p>
        </w:tc>
        <w:tc>
          <w:tcPr>
            <w:tcW w:w="4054" w:type="dxa"/>
          </w:tcPr>
          <w:p w14:paraId="5205023C" w14:textId="77777777" w:rsidR="00015FDE" w:rsidRPr="00F949CD" w:rsidRDefault="003E2C31">
            <w:pPr>
              <w:pStyle w:val="TableParagraph"/>
              <w:spacing w:before="57"/>
              <w:ind w:left="107"/>
              <w:rPr>
                <w:sz w:val="16"/>
                <w:lang w:val="es-MX"/>
              </w:rPr>
            </w:pPr>
            <w:r w:rsidRPr="00F949CD">
              <w:rPr>
                <w:sz w:val="16"/>
                <w:lang w:val="es-MX"/>
              </w:rPr>
              <w:t>La tubería de combustible del sistema de desplazamiento ha explotado.</w:t>
            </w:r>
          </w:p>
        </w:tc>
        <w:tc>
          <w:tcPr>
            <w:tcW w:w="3396" w:type="dxa"/>
          </w:tcPr>
          <w:p w14:paraId="2533A592" w14:textId="77777777" w:rsidR="00015FDE" w:rsidRPr="00F949CD" w:rsidRDefault="003E2C31">
            <w:pPr>
              <w:pStyle w:val="TableParagraph"/>
              <w:spacing w:before="57"/>
              <w:ind w:left="132" w:right="129"/>
              <w:jc w:val="center"/>
              <w:rPr>
                <w:sz w:val="16"/>
                <w:lang w:val="es-MX"/>
              </w:rPr>
            </w:pPr>
            <w:r w:rsidRPr="00F949CD">
              <w:rPr>
                <w:sz w:val="16"/>
                <w:lang w:val="es-MX"/>
              </w:rPr>
              <w:t>Reemplazar</w:t>
            </w:r>
          </w:p>
        </w:tc>
      </w:tr>
      <w:tr w:rsidR="00015FDE" w:rsidRPr="007C52D9" w14:paraId="6B0E4CBA" w14:textId="77777777">
        <w:trPr>
          <w:trHeight w:val="360"/>
        </w:trPr>
        <w:tc>
          <w:tcPr>
            <w:tcW w:w="2404" w:type="dxa"/>
            <w:vMerge w:val="restart"/>
          </w:tcPr>
          <w:p w14:paraId="0A9E43C6" w14:textId="77777777" w:rsidR="00015FDE" w:rsidRPr="00F949CD" w:rsidRDefault="00015FDE">
            <w:pPr>
              <w:pStyle w:val="TableParagraph"/>
              <w:rPr>
                <w:b/>
                <w:sz w:val="16"/>
                <w:lang w:val="es-MX"/>
              </w:rPr>
            </w:pPr>
          </w:p>
          <w:p w14:paraId="749AC1B7" w14:textId="77777777" w:rsidR="00015FDE" w:rsidRPr="00F949CD" w:rsidRDefault="00015FDE">
            <w:pPr>
              <w:pStyle w:val="TableParagraph"/>
              <w:rPr>
                <w:b/>
                <w:sz w:val="16"/>
                <w:lang w:val="es-MX"/>
              </w:rPr>
            </w:pPr>
          </w:p>
          <w:p w14:paraId="700691EC" w14:textId="77777777" w:rsidR="00015FDE" w:rsidRPr="00F949CD" w:rsidRDefault="00015FDE">
            <w:pPr>
              <w:pStyle w:val="TableParagraph"/>
              <w:rPr>
                <w:b/>
                <w:sz w:val="16"/>
                <w:lang w:val="es-MX"/>
              </w:rPr>
            </w:pPr>
          </w:p>
          <w:p w14:paraId="47190218" w14:textId="77777777" w:rsidR="00015FDE" w:rsidRPr="00F949CD" w:rsidRDefault="00015FDE">
            <w:pPr>
              <w:pStyle w:val="TableParagraph"/>
              <w:rPr>
                <w:b/>
                <w:sz w:val="16"/>
                <w:lang w:val="es-MX"/>
              </w:rPr>
            </w:pPr>
          </w:p>
          <w:p w14:paraId="25723A32" w14:textId="77777777" w:rsidR="00015FDE" w:rsidRPr="00F949CD" w:rsidRDefault="00015FDE">
            <w:pPr>
              <w:pStyle w:val="TableParagraph"/>
              <w:rPr>
                <w:b/>
                <w:sz w:val="16"/>
                <w:lang w:val="es-MX"/>
              </w:rPr>
            </w:pPr>
          </w:p>
          <w:p w14:paraId="2A2F6416" w14:textId="77777777" w:rsidR="00015FDE" w:rsidRPr="00F949CD" w:rsidRDefault="00015FDE">
            <w:pPr>
              <w:pStyle w:val="TableParagraph"/>
              <w:rPr>
                <w:b/>
                <w:sz w:val="16"/>
                <w:lang w:val="es-MX"/>
              </w:rPr>
            </w:pPr>
          </w:p>
          <w:p w14:paraId="771F6440" w14:textId="77777777" w:rsidR="00015FDE" w:rsidRPr="00F949CD" w:rsidRDefault="00015FDE">
            <w:pPr>
              <w:pStyle w:val="TableParagraph"/>
              <w:rPr>
                <w:b/>
                <w:sz w:val="16"/>
                <w:lang w:val="es-MX"/>
              </w:rPr>
            </w:pPr>
          </w:p>
          <w:p w14:paraId="0A55D74D" w14:textId="77777777" w:rsidR="00015FDE" w:rsidRPr="00F949CD" w:rsidRDefault="00015FDE">
            <w:pPr>
              <w:pStyle w:val="TableParagraph"/>
              <w:rPr>
                <w:b/>
                <w:sz w:val="16"/>
                <w:lang w:val="es-MX"/>
              </w:rPr>
            </w:pPr>
          </w:p>
          <w:p w14:paraId="1A3155C1" w14:textId="77777777" w:rsidR="00015FDE" w:rsidRPr="00F949CD" w:rsidRDefault="00015FDE">
            <w:pPr>
              <w:pStyle w:val="TableParagraph"/>
              <w:rPr>
                <w:b/>
                <w:sz w:val="16"/>
                <w:lang w:val="es-MX"/>
              </w:rPr>
            </w:pPr>
          </w:p>
          <w:p w14:paraId="71B38A1A" w14:textId="77777777" w:rsidR="00015FDE" w:rsidRPr="00F949CD" w:rsidRDefault="00015FDE">
            <w:pPr>
              <w:pStyle w:val="TableParagraph"/>
              <w:spacing w:before="9"/>
              <w:rPr>
                <w:b/>
                <w:sz w:val="16"/>
                <w:lang w:val="es-MX"/>
              </w:rPr>
            </w:pPr>
          </w:p>
          <w:p w14:paraId="0FC6021B" w14:textId="77777777" w:rsidR="00015FDE" w:rsidRPr="00F949CD" w:rsidRDefault="003E2C31">
            <w:pPr>
              <w:pStyle w:val="TableParagraph"/>
              <w:ind w:left="144" w:right="126"/>
              <w:jc w:val="center"/>
              <w:rPr>
                <w:sz w:val="16"/>
                <w:lang w:val="es-MX"/>
              </w:rPr>
            </w:pPr>
            <w:r w:rsidRPr="00F949CD">
              <w:rPr>
                <w:sz w:val="16"/>
                <w:lang w:val="es-MX"/>
              </w:rPr>
              <w:t>La excavadora se mueve con lentitud o sin fuerza</w:t>
            </w:r>
          </w:p>
        </w:tc>
        <w:tc>
          <w:tcPr>
            <w:tcW w:w="4054" w:type="dxa"/>
          </w:tcPr>
          <w:p w14:paraId="3A4B869F" w14:textId="77777777" w:rsidR="00015FDE" w:rsidRPr="00F949CD" w:rsidRDefault="003E2C31">
            <w:pPr>
              <w:pStyle w:val="TableParagraph"/>
              <w:spacing w:before="58"/>
              <w:ind w:left="107"/>
              <w:rPr>
                <w:sz w:val="16"/>
                <w:lang w:val="es-MX"/>
              </w:rPr>
            </w:pPr>
            <w:r w:rsidRPr="00F949CD">
              <w:rPr>
                <w:sz w:val="16"/>
                <w:lang w:val="es-MX"/>
              </w:rPr>
              <w:t>Poco aceite en el depósito de aceite hidráulico</w:t>
            </w:r>
          </w:p>
        </w:tc>
        <w:tc>
          <w:tcPr>
            <w:tcW w:w="3396" w:type="dxa"/>
          </w:tcPr>
          <w:p w14:paraId="7E78602B" w14:textId="77777777" w:rsidR="00015FDE" w:rsidRPr="00F949CD" w:rsidRDefault="003E2C31">
            <w:pPr>
              <w:pStyle w:val="TableParagraph"/>
              <w:spacing w:before="58"/>
              <w:ind w:left="140" w:right="129"/>
              <w:jc w:val="center"/>
              <w:rPr>
                <w:sz w:val="16"/>
                <w:lang w:val="es-MX"/>
              </w:rPr>
            </w:pPr>
            <w:r w:rsidRPr="00F949CD">
              <w:rPr>
                <w:sz w:val="16"/>
                <w:lang w:val="es-MX"/>
              </w:rPr>
              <w:t>Añadir suficiente aceite hidráulico</w:t>
            </w:r>
          </w:p>
        </w:tc>
      </w:tr>
      <w:tr w:rsidR="00015FDE" w:rsidRPr="00A808F8" w14:paraId="64AA85F6" w14:textId="77777777">
        <w:trPr>
          <w:trHeight w:val="359"/>
        </w:trPr>
        <w:tc>
          <w:tcPr>
            <w:tcW w:w="2404" w:type="dxa"/>
            <w:vMerge/>
            <w:tcBorders>
              <w:top w:val="nil"/>
            </w:tcBorders>
          </w:tcPr>
          <w:p w14:paraId="1EA26632" w14:textId="77777777" w:rsidR="00015FDE" w:rsidRPr="00F949CD" w:rsidRDefault="00015FDE">
            <w:pPr>
              <w:rPr>
                <w:sz w:val="16"/>
                <w:szCs w:val="2"/>
                <w:lang w:val="es-MX"/>
              </w:rPr>
            </w:pPr>
          </w:p>
        </w:tc>
        <w:tc>
          <w:tcPr>
            <w:tcW w:w="4054" w:type="dxa"/>
          </w:tcPr>
          <w:p w14:paraId="573751EC" w14:textId="77777777" w:rsidR="00015FDE" w:rsidRPr="00F949CD" w:rsidRDefault="003E2C31">
            <w:pPr>
              <w:pStyle w:val="TableParagraph"/>
              <w:spacing w:before="57"/>
              <w:ind w:left="107"/>
              <w:rPr>
                <w:sz w:val="16"/>
                <w:lang w:val="es-MX"/>
              </w:rPr>
            </w:pPr>
            <w:r w:rsidRPr="00F949CD">
              <w:rPr>
                <w:sz w:val="16"/>
                <w:lang w:val="es-MX"/>
              </w:rPr>
              <w:t>Bajo número de revoluciones del motor</w:t>
            </w:r>
          </w:p>
        </w:tc>
        <w:tc>
          <w:tcPr>
            <w:tcW w:w="3396" w:type="dxa"/>
          </w:tcPr>
          <w:p w14:paraId="004EA8B3" w14:textId="77777777" w:rsidR="00015FDE" w:rsidRPr="00F949CD" w:rsidRDefault="003E2C31">
            <w:pPr>
              <w:pStyle w:val="TableParagraph"/>
              <w:spacing w:before="57"/>
              <w:ind w:left="137" w:right="129"/>
              <w:jc w:val="center"/>
              <w:rPr>
                <w:sz w:val="16"/>
                <w:lang w:val="es-MX"/>
              </w:rPr>
            </w:pPr>
            <w:r w:rsidRPr="00F949CD">
              <w:rPr>
                <w:sz w:val="16"/>
                <w:lang w:val="es-MX"/>
              </w:rPr>
              <w:t>Ajustar las revoluciones del motor</w:t>
            </w:r>
          </w:p>
        </w:tc>
      </w:tr>
      <w:tr w:rsidR="00015FDE" w:rsidRPr="00A808F8" w14:paraId="58BAEFD3" w14:textId="77777777">
        <w:trPr>
          <w:trHeight w:val="360"/>
        </w:trPr>
        <w:tc>
          <w:tcPr>
            <w:tcW w:w="2404" w:type="dxa"/>
            <w:vMerge/>
            <w:tcBorders>
              <w:top w:val="nil"/>
            </w:tcBorders>
          </w:tcPr>
          <w:p w14:paraId="7CE20B47" w14:textId="77777777" w:rsidR="00015FDE" w:rsidRPr="00F949CD" w:rsidRDefault="00015FDE">
            <w:pPr>
              <w:rPr>
                <w:sz w:val="16"/>
                <w:szCs w:val="2"/>
                <w:lang w:val="es-MX"/>
              </w:rPr>
            </w:pPr>
          </w:p>
        </w:tc>
        <w:tc>
          <w:tcPr>
            <w:tcW w:w="4054" w:type="dxa"/>
          </w:tcPr>
          <w:p w14:paraId="06D79403" w14:textId="77777777" w:rsidR="00015FDE" w:rsidRPr="00F949CD" w:rsidRDefault="003E2C31">
            <w:pPr>
              <w:pStyle w:val="TableParagraph"/>
              <w:spacing w:before="58"/>
              <w:ind w:left="107"/>
              <w:rPr>
                <w:sz w:val="16"/>
                <w:lang w:val="es-MX"/>
              </w:rPr>
            </w:pPr>
            <w:r w:rsidRPr="00F949CD">
              <w:rPr>
                <w:sz w:val="16"/>
                <w:lang w:val="es-MX"/>
              </w:rPr>
              <w:t>Baja presión de la válvula de seguridad del sistema</w:t>
            </w:r>
          </w:p>
        </w:tc>
        <w:tc>
          <w:tcPr>
            <w:tcW w:w="3396" w:type="dxa"/>
          </w:tcPr>
          <w:p w14:paraId="1755FC40" w14:textId="77777777" w:rsidR="00015FDE" w:rsidRPr="00F949CD" w:rsidRDefault="003E2C31">
            <w:pPr>
              <w:pStyle w:val="TableParagraph"/>
              <w:spacing w:before="58"/>
              <w:ind w:left="150" w:right="128"/>
              <w:jc w:val="center"/>
              <w:rPr>
                <w:sz w:val="16"/>
                <w:lang w:val="es-MX"/>
              </w:rPr>
            </w:pPr>
            <w:r w:rsidRPr="00F949CD">
              <w:rPr>
                <w:sz w:val="16"/>
                <w:lang w:val="es-MX"/>
              </w:rPr>
              <w:t>Ajustar a la presión especificada</w:t>
            </w:r>
          </w:p>
        </w:tc>
      </w:tr>
      <w:tr w:rsidR="00015FDE" w:rsidRPr="00A808F8" w14:paraId="0DFC472B" w14:textId="77777777">
        <w:trPr>
          <w:trHeight w:val="358"/>
        </w:trPr>
        <w:tc>
          <w:tcPr>
            <w:tcW w:w="2404" w:type="dxa"/>
            <w:vMerge/>
            <w:tcBorders>
              <w:top w:val="nil"/>
            </w:tcBorders>
          </w:tcPr>
          <w:p w14:paraId="168F63EC" w14:textId="77777777" w:rsidR="00015FDE" w:rsidRPr="00F949CD" w:rsidRDefault="00015FDE">
            <w:pPr>
              <w:rPr>
                <w:sz w:val="16"/>
                <w:szCs w:val="2"/>
                <w:lang w:val="es-MX"/>
              </w:rPr>
            </w:pPr>
          </w:p>
        </w:tc>
        <w:tc>
          <w:tcPr>
            <w:tcW w:w="4054" w:type="dxa"/>
          </w:tcPr>
          <w:p w14:paraId="15F9084A" w14:textId="77777777" w:rsidR="00015FDE" w:rsidRPr="00F949CD" w:rsidRDefault="003E2C31">
            <w:pPr>
              <w:pStyle w:val="TableParagraph"/>
              <w:spacing w:before="58"/>
              <w:ind w:left="107"/>
              <w:rPr>
                <w:sz w:val="16"/>
                <w:lang w:val="es-MX"/>
              </w:rPr>
            </w:pPr>
            <w:r w:rsidRPr="00F949CD">
              <w:rPr>
                <w:sz w:val="16"/>
                <w:lang w:val="es-MX"/>
              </w:rPr>
              <w:t>Fuga grave en el interior de la bomba principal</w:t>
            </w:r>
          </w:p>
        </w:tc>
        <w:tc>
          <w:tcPr>
            <w:tcW w:w="3396" w:type="dxa"/>
          </w:tcPr>
          <w:p w14:paraId="0DBFB12A" w14:textId="77777777" w:rsidR="00015FDE" w:rsidRPr="00F949CD" w:rsidRDefault="003E2C31">
            <w:pPr>
              <w:pStyle w:val="TableParagraph"/>
              <w:spacing w:before="58"/>
              <w:ind w:left="141" w:right="129"/>
              <w:jc w:val="center"/>
              <w:rPr>
                <w:sz w:val="16"/>
                <w:lang w:val="es-MX"/>
              </w:rPr>
            </w:pPr>
            <w:r w:rsidRPr="00F949CD">
              <w:rPr>
                <w:sz w:val="16"/>
                <w:lang w:val="es-MX"/>
              </w:rPr>
              <w:t>Cambiar o reparar la bomba</w:t>
            </w:r>
          </w:p>
        </w:tc>
      </w:tr>
      <w:tr w:rsidR="00015FDE" w:rsidRPr="00A808F8" w14:paraId="0CF910A2" w14:textId="77777777">
        <w:trPr>
          <w:trHeight w:val="843"/>
        </w:trPr>
        <w:tc>
          <w:tcPr>
            <w:tcW w:w="2404" w:type="dxa"/>
            <w:vMerge/>
            <w:tcBorders>
              <w:top w:val="nil"/>
            </w:tcBorders>
          </w:tcPr>
          <w:p w14:paraId="2242E4DC" w14:textId="77777777" w:rsidR="00015FDE" w:rsidRPr="00F949CD" w:rsidRDefault="00015FDE">
            <w:pPr>
              <w:rPr>
                <w:sz w:val="16"/>
                <w:szCs w:val="2"/>
                <w:lang w:val="es-MX"/>
              </w:rPr>
            </w:pPr>
          </w:p>
        </w:tc>
        <w:tc>
          <w:tcPr>
            <w:tcW w:w="4054" w:type="dxa"/>
          </w:tcPr>
          <w:p w14:paraId="7B529426" w14:textId="77777777" w:rsidR="00015FDE" w:rsidRPr="00F949CD" w:rsidRDefault="003E2C31">
            <w:pPr>
              <w:pStyle w:val="TableParagraph"/>
              <w:spacing w:before="59"/>
              <w:ind w:left="107" w:right="69"/>
              <w:jc w:val="both"/>
              <w:rPr>
                <w:sz w:val="16"/>
                <w:lang w:val="es-MX"/>
              </w:rPr>
            </w:pPr>
            <w:r w:rsidRPr="00F949CD">
              <w:rPr>
                <w:sz w:val="16"/>
                <w:lang w:val="es-MX"/>
              </w:rPr>
              <w:t>El motor de desplazamiento, el motor de rotación y el cilindro están desgastados en diferente grado, lo que provoca una fuga interna.</w:t>
            </w:r>
          </w:p>
        </w:tc>
        <w:tc>
          <w:tcPr>
            <w:tcW w:w="3396" w:type="dxa"/>
          </w:tcPr>
          <w:p w14:paraId="2A0A79E8" w14:textId="77777777" w:rsidR="00015FDE" w:rsidRPr="00F949CD" w:rsidRDefault="00015FDE">
            <w:pPr>
              <w:pStyle w:val="TableParagraph"/>
              <w:rPr>
                <w:b/>
                <w:sz w:val="16"/>
                <w:lang w:val="es-MX"/>
              </w:rPr>
            </w:pPr>
          </w:p>
          <w:p w14:paraId="6EF375BF" w14:textId="77777777" w:rsidR="00015FDE" w:rsidRPr="00F949CD" w:rsidRDefault="003E2C31">
            <w:pPr>
              <w:pStyle w:val="TableParagraph"/>
              <w:ind w:left="149" w:right="129"/>
              <w:jc w:val="center"/>
              <w:rPr>
                <w:sz w:val="16"/>
                <w:lang w:val="es-MX"/>
              </w:rPr>
            </w:pPr>
            <w:r w:rsidRPr="00F949CD">
              <w:rPr>
                <w:sz w:val="16"/>
                <w:lang w:val="es-MX"/>
              </w:rPr>
              <w:t>Cambiar o reparar las piezas desgastadas</w:t>
            </w:r>
          </w:p>
        </w:tc>
      </w:tr>
      <w:tr w:rsidR="00015FDE" w:rsidRPr="00F62B03" w14:paraId="7CFA19DB" w14:textId="77777777">
        <w:trPr>
          <w:trHeight w:val="1325"/>
        </w:trPr>
        <w:tc>
          <w:tcPr>
            <w:tcW w:w="2404" w:type="dxa"/>
            <w:vMerge/>
            <w:tcBorders>
              <w:top w:val="nil"/>
            </w:tcBorders>
          </w:tcPr>
          <w:p w14:paraId="49FFCE39" w14:textId="77777777" w:rsidR="00015FDE" w:rsidRPr="00F949CD" w:rsidRDefault="00015FDE">
            <w:pPr>
              <w:rPr>
                <w:sz w:val="16"/>
                <w:szCs w:val="2"/>
                <w:lang w:val="es-MX"/>
              </w:rPr>
            </w:pPr>
          </w:p>
        </w:tc>
        <w:tc>
          <w:tcPr>
            <w:tcW w:w="4054" w:type="dxa"/>
          </w:tcPr>
          <w:p w14:paraId="75974376" w14:textId="77777777" w:rsidR="00015FDE" w:rsidRPr="00F949CD" w:rsidRDefault="003E2C31">
            <w:pPr>
              <w:pStyle w:val="TableParagraph"/>
              <w:spacing w:before="58"/>
              <w:ind w:left="107" w:right="75"/>
              <w:jc w:val="both"/>
              <w:rPr>
                <w:sz w:val="16"/>
                <w:lang w:val="es-MX"/>
              </w:rPr>
            </w:pPr>
            <w:r w:rsidRPr="00F949CD">
              <w:rPr>
                <w:sz w:val="16"/>
                <w:lang w:val="es-MX"/>
              </w:rPr>
              <w:t>Los componentes de sellado viejos, los elementos hidráulicos desgastados y el aceite viejo hacen que la velocidad de operación se vuelva impotente y aumentan la temperatura.</w:t>
            </w:r>
          </w:p>
        </w:tc>
        <w:tc>
          <w:tcPr>
            <w:tcW w:w="3396" w:type="dxa"/>
          </w:tcPr>
          <w:p w14:paraId="4703EF24" w14:textId="77777777" w:rsidR="00015FDE" w:rsidRPr="00F949CD" w:rsidRDefault="003E2C31">
            <w:pPr>
              <w:pStyle w:val="TableParagraph"/>
              <w:spacing w:before="178"/>
              <w:ind w:left="150" w:right="129"/>
              <w:jc w:val="center"/>
              <w:rPr>
                <w:sz w:val="16"/>
                <w:lang w:val="es-MX"/>
              </w:rPr>
            </w:pPr>
            <w:r w:rsidRPr="00F949CD">
              <w:rPr>
                <w:sz w:val="16"/>
                <w:lang w:val="es-MX"/>
              </w:rPr>
              <w:t>Cambiar el aceite hidráulico, cambiar los componentes de sellado de toda la máquina, ajustar la holgura y la presión de los componentes hidráulicos.</w:t>
            </w:r>
          </w:p>
        </w:tc>
      </w:tr>
      <w:tr w:rsidR="00015FDE" w:rsidRPr="007C52D9" w14:paraId="3F2BA9AB" w14:textId="77777777">
        <w:trPr>
          <w:trHeight w:val="600"/>
        </w:trPr>
        <w:tc>
          <w:tcPr>
            <w:tcW w:w="2404" w:type="dxa"/>
            <w:vMerge/>
            <w:tcBorders>
              <w:top w:val="nil"/>
            </w:tcBorders>
          </w:tcPr>
          <w:p w14:paraId="21BEE856" w14:textId="77777777" w:rsidR="00015FDE" w:rsidRPr="00F949CD" w:rsidRDefault="00015FDE">
            <w:pPr>
              <w:rPr>
                <w:sz w:val="16"/>
                <w:szCs w:val="2"/>
                <w:lang w:val="es-MX"/>
              </w:rPr>
            </w:pPr>
          </w:p>
        </w:tc>
        <w:tc>
          <w:tcPr>
            <w:tcW w:w="4054" w:type="dxa"/>
          </w:tcPr>
          <w:p w14:paraId="33E3F5CC" w14:textId="77777777" w:rsidR="00015FDE" w:rsidRPr="00F949CD" w:rsidRDefault="003E2C31">
            <w:pPr>
              <w:pStyle w:val="TableParagraph"/>
              <w:spacing w:before="58"/>
              <w:ind w:left="107" w:right="178"/>
              <w:rPr>
                <w:sz w:val="16"/>
                <w:lang w:val="es-MX"/>
              </w:rPr>
            </w:pPr>
            <w:r w:rsidRPr="00F949CD">
              <w:rPr>
                <w:sz w:val="16"/>
                <w:lang w:val="es-MX"/>
              </w:rPr>
              <w:t>El filtro del motor obstruido provoca una grave disminución de las revoluciones cargadas e incluso el apagado de las llamas.</w:t>
            </w:r>
          </w:p>
        </w:tc>
        <w:tc>
          <w:tcPr>
            <w:tcW w:w="3396" w:type="dxa"/>
          </w:tcPr>
          <w:p w14:paraId="4B5962AF" w14:textId="77777777" w:rsidR="00015FDE" w:rsidRPr="00F949CD" w:rsidRDefault="003E2C31">
            <w:pPr>
              <w:pStyle w:val="TableParagraph"/>
              <w:spacing w:before="178"/>
              <w:ind w:left="138" w:right="129"/>
              <w:jc w:val="center"/>
              <w:rPr>
                <w:sz w:val="16"/>
                <w:lang w:val="es-MX"/>
              </w:rPr>
            </w:pPr>
            <w:r w:rsidRPr="00F949CD">
              <w:rPr>
                <w:sz w:val="16"/>
                <w:lang w:val="es-MX"/>
              </w:rPr>
              <w:t>Cambiar el elemento</w:t>
            </w:r>
          </w:p>
        </w:tc>
      </w:tr>
      <w:tr w:rsidR="00015FDE" w:rsidRPr="00F62B03" w14:paraId="4C9877C9" w14:textId="77777777">
        <w:trPr>
          <w:trHeight w:val="842"/>
        </w:trPr>
        <w:tc>
          <w:tcPr>
            <w:tcW w:w="2404" w:type="dxa"/>
            <w:vMerge/>
            <w:tcBorders>
              <w:top w:val="nil"/>
            </w:tcBorders>
          </w:tcPr>
          <w:p w14:paraId="0918D3A6" w14:textId="77777777" w:rsidR="00015FDE" w:rsidRPr="00F949CD" w:rsidRDefault="00015FDE">
            <w:pPr>
              <w:rPr>
                <w:sz w:val="16"/>
                <w:szCs w:val="2"/>
                <w:lang w:val="es-MX"/>
              </w:rPr>
            </w:pPr>
          </w:p>
        </w:tc>
        <w:tc>
          <w:tcPr>
            <w:tcW w:w="4054" w:type="dxa"/>
          </w:tcPr>
          <w:p w14:paraId="187C4892" w14:textId="77777777" w:rsidR="00015FDE" w:rsidRPr="00F949CD" w:rsidRDefault="003E2C31">
            <w:pPr>
              <w:pStyle w:val="TableParagraph"/>
              <w:spacing w:before="59"/>
              <w:ind w:left="107" w:right="72"/>
              <w:jc w:val="both"/>
              <w:rPr>
                <w:sz w:val="16"/>
                <w:lang w:val="es-MX"/>
              </w:rPr>
            </w:pPr>
            <w:r w:rsidRPr="00F949CD">
              <w:rPr>
                <w:sz w:val="16"/>
                <w:lang w:val="es-MX"/>
              </w:rPr>
              <w:t>El filtro hidráulico obstruido acelera la abrasión de la bomba, el motor y la válvula y provoca fugas internas.</w:t>
            </w:r>
          </w:p>
        </w:tc>
        <w:tc>
          <w:tcPr>
            <w:tcW w:w="3396" w:type="dxa"/>
          </w:tcPr>
          <w:p w14:paraId="72F8C488" w14:textId="77777777" w:rsidR="00015FDE" w:rsidRPr="00F949CD" w:rsidRDefault="003E2C31">
            <w:pPr>
              <w:pStyle w:val="TableParagraph"/>
              <w:spacing w:before="59"/>
              <w:ind w:left="145" w:right="129"/>
              <w:jc w:val="center"/>
              <w:rPr>
                <w:sz w:val="16"/>
                <w:lang w:val="es-MX"/>
              </w:rPr>
            </w:pPr>
            <w:r w:rsidRPr="00F949CD">
              <w:rPr>
                <w:sz w:val="16"/>
                <w:lang w:val="es-MX"/>
              </w:rPr>
              <w:t>Limpie y cambie el elemento según el programa de mantenimiento.</w:t>
            </w:r>
          </w:p>
        </w:tc>
      </w:tr>
      <w:tr w:rsidR="00015FDE" w:rsidRPr="00F62B03" w14:paraId="63D5B266" w14:textId="77777777">
        <w:trPr>
          <w:trHeight w:val="601"/>
        </w:trPr>
        <w:tc>
          <w:tcPr>
            <w:tcW w:w="2404" w:type="dxa"/>
            <w:vMerge/>
            <w:tcBorders>
              <w:top w:val="nil"/>
            </w:tcBorders>
          </w:tcPr>
          <w:p w14:paraId="103846E5" w14:textId="77777777" w:rsidR="00015FDE" w:rsidRPr="00F949CD" w:rsidRDefault="00015FDE">
            <w:pPr>
              <w:rPr>
                <w:sz w:val="16"/>
                <w:szCs w:val="2"/>
                <w:lang w:val="es-MX"/>
              </w:rPr>
            </w:pPr>
          </w:p>
        </w:tc>
        <w:tc>
          <w:tcPr>
            <w:tcW w:w="4054" w:type="dxa"/>
          </w:tcPr>
          <w:p w14:paraId="5A046FBE" w14:textId="77777777" w:rsidR="00015FDE" w:rsidRPr="00F949CD" w:rsidRDefault="003E2C31">
            <w:pPr>
              <w:pStyle w:val="TableParagraph"/>
              <w:spacing w:before="59"/>
              <w:ind w:left="107" w:right="323"/>
              <w:rPr>
                <w:sz w:val="16"/>
                <w:lang w:val="es-MX"/>
              </w:rPr>
            </w:pPr>
            <w:r w:rsidRPr="00F949CD">
              <w:rPr>
                <w:sz w:val="16"/>
                <w:lang w:val="es-MX"/>
              </w:rPr>
              <w:t>Obstrucción entre varilla de la válvula principal y el orificio de la válvula provoca una grave fuga interna</w:t>
            </w:r>
          </w:p>
        </w:tc>
        <w:tc>
          <w:tcPr>
            <w:tcW w:w="3396" w:type="dxa"/>
          </w:tcPr>
          <w:p w14:paraId="773FC0D5" w14:textId="77777777" w:rsidR="00015FDE" w:rsidRPr="00F949CD" w:rsidRDefault="003E2C31">
            <w:pPr>
              <w:pStyle w:val="TableParagraph"/>
              <w:spacing w:before="179"/>
              <w:ind w:left="139" w:right="129"/>
              <w:jc w:val="center"/>
              <w:rPr>
                <w:sz w:val="16"/>
                <w:lang w:val="es-MX"/>
              </w:rPr>
            </w:pPr>
            <w:r w:rsidRPr="00F949CD">
              <w:rPr>
                <w:sz w:val="16"/>
                <w:lang w:val="es-MX"/>
              </w:rPr>
              <w:t>Reparar la varilla de la válvula</w:t>
            </w:r>
          </w:p>
        </w:tc>
      </w:tr>
      <w:tr w:rsidR="00015FDE" w:rsidRPr="00F62B03" w14:paraId="53E2E311" w14:textId="77777777">
        <w:trPr>
          <w:trHeight w:val="601"/>
        </w:trPr>
        <w:tc>
          <w:tcPr>
            <w:tcW w:w="2404" w:type="dxa"/>
            <w:vMerge w:val="restart"/>
          </w:tcPr>
          <w:p w14:paraId="1829D92F" w14:textId="77777777" w:rsidR="00015FDE" w:rsidRPr="00F949CD" w:rsidRDefault="00015FDE">
            <w:pPr>
              <w:pStyle w:val="TableParagraph"/>
              <w:rPr>
                <w:b/>
                <w:sz w:val="16"/>
                <w:lang w:val="es-MX"/>
              </w:rPr>
            </w:pPr>
          </w:p>
          <w:p w14:paraId="187DA9A8" w14:textId="77777777" w:rsidR="00015FDE" w:rsidRPr="00F949CD" w:rsidRDefault="00015FDE">
            <w:pPr>
              <w:pStyle w:val="TableParagraph"/>
              <w:rPr>
                <w:b/>
                <w:sz w:val="16"/>
                <w:lang w:val="es-MX"/>
              </w:rPr>
            </w:pPr>
          </w:p>
          <w:p w14:paraId="27E253BF" w14:textId="77777777" w:rsidR="00015FDE" w:rsidRPr="00F949CD" w:rsidRDefault="00015FDE">
            <w:pPr>
              <w:pStyle w:val="TableParagraph"/>
              <w:rPr>
                <w:b/>
                <w:sz w:val="16"/>
                <w:lang w:val="es-MX"/>
              </w:rPr>
            </w:pPr>
          </w:p>
          <w:p w14:paraId="30B38554" w14:textId="77777777" w:rsidR="00015FDE" w:rsidRPr="00F949CD" w:rsidRDefault="00015FDE">
            <w:pPr>
              <w:pStyle w:val="TableParagraph"/>
              <w:rPr>
                <w:b/>
                <w:sz w:val="16"/>
                <w:lang w:val="es-MX"/>
              </w:rPr>
            </w:pPr>
          </w:p>
          <w:p w14:paraId="720EB12B" w14:textId="77777777" w:rsidR="00015FDE" w:rsidRPr="00F949CD" w:rsidRDefault="00015FDE">
            <w:pPr>
              <w:pStyle w:val="TableParagraph"/>
              <w:rPr>
                <w:b/>
                <w:sz w:val="16"/>
                <w:lang w:val="es-MX"/>
              </w:rPr>
            </w:pPr>
          </w:p>
          <w:p w14:paraId="38AFADAA" w14:textId="77777777" w:rsidR="00015FDE" w:rsidRPr="00F949CD" w:rsidRDefault="003E2C31">
            <w:pPr>
              <w:pStyle w:val="TableParagraph"/>
              <w:spacing w:before="127"/>
              <w:ind w:left="144" w:right="126"/>
              <w:jc w:val="center"/>
              <w:rPr>
                <w:sz w:val="16"/>
                <w:lang w:val="es-MX"/>
              </w:rPr>
            </w:pPr>
            <w:r w:rsidRPr="00F949CD">
              <w:rPr>
                <w:sz w:val="16"/>
                <w:lang w:val="es-MX"/>
              </w:rPr>
              <w:t>Los sistemas de desplazamiento a derecha e izquierda no funcionan (sin otras anomalías)</w:t>
            </w:r>
          </w:p>
        </w:tc>
        <w:tc>
          <w:tcPr>
            <w:tcW w:w="4054" w:type="dxa"/>
          </w:tcPr>
          <w:p w14:paraId="46A63417" w14:textId="77777777" w:rsidR="00015FDE" w:rsidRPr="00F949CD" w:rsidRDefault="003E2C31">
            <w:pPr>
              <w:pStyle w:val="TableParagraph"/>
              <w:spacing w:before="178"/>
              <w:ind w:left="107"/>
              <w:rPr>
                <w:sz w:val="16"/>
                <w:lang w:val="es-MX"/>
              </w:rPr>
            </w:pPr>
            <w:r w:rsidRPr="00F949CD">
              <w:rPr>
                <w:sz w:val="16"/>
                <w:lang w:val="es-MX"/>
              </w:rPr>
              <w:t>El conector de rotación central está dañado.</w:t>
            </w:r>
          </w:p>
        </w:tc>
        <w:tc>
          <w:tcPr>
            <w:tcW w:w="3396" w:type="dxa"/>
          </w:tcPr>
          <w:p w14:paraId="71292E52" w14:textId="77777777" w:rsidR="00015FDE" w:rsidRPr="00F949CD" w:rsidRDefault="003E2C31">
            <w:pPr>
              <w:pStyle w:val="TableParagraph"/>
              <w:spacing w:before="58"/>
              <w:ind w:left="731" w:right="214" w:hanging="490"/>
              <w:rPr>
                <w:sz w:val="16"/>
                <w:lang w:val="es-MX"/>
              </w:rPr>
            </w:pPr>
            <w:r w:rsidRPr="00F949CD">
              <w:rPr>
                <w:sz w:val="16"/>
                <w:lang w:val="es-MX"/>
              </w:rPr>
              <w:t>Cambie el sello de aceite y cambie la ranura si está dañada</w:t>
            </w:r>
          </w:p>
        </w:tc>
      </w:tr>
      <w:tr w:rsidR="00015FDE" w:rsidRPr="007C52D9" w14:paraId="13985082" w14:textId="77777777">
        <w:trPr>
          <w:trHeight w:val="842"/>
        </w:trPr>
        <w:tc>
          <w:tcPr>
            <w:tcW w:w="2404" w:type="dxa"/>
            <w:vMerge/>
            <w:tcBorders>
              <w:top w:val="nil"/>
            </w:tcBorders>
          </w:tcPr>
          <w:p w14:paraId="422DF6F1" w14:textId="77777777" w:rsidR="00015FDE" w:rsidRPr="00F949CD" w:rsidRDefault="00015FDE">
            <w:pPr>
              <w:rPr>
                <w:sz w:val="16"/>
                <w:szCs w:val="2"/>
                <w:lang w:val="es-MX"/>
              </w:rPr>
            </w:pPr>
          </w:p>
        </w:tc>
        <w:tc>
          <w:tcPr>
            <w:tcW w:w="4054" w:type="dxa"/>
          </w:tcPr>
          <w:p w14:paraId="78674760" w14:textId="77777777" w:rsidR="00015FDE" w:rsidRPr="00F949CD" w:rsidRDefault="003E2C31">
            <w:pPr>
              <w:pStyle w:val="TableParagraph"/>
              <w:spacing w:before="59"/>
              <w:ind w:left="107" w:right="68"/>
              <w:jc w:val="both"/>
              <w:rPr>
                <w:sz w:val="16"/>
                <w:lang w:val="es-MX"/>
              </w:rPr>
            </w:pPr>
            <w:r w:rsidRPr="00F949CD">
              <w:rPr>
                <w:sz w:val="16"/>
                <w:lang w:val="es-MX"/>
              </w:rPr>
              <w:t>La cámara de alta presión y la cámara de baja presión de la válvula de desplazamiento están conectadas.</w:t>
            </w:r>
          </w:p>
        </w:tc>
        <w:tc>
          <w:tcPr>
            <w:tcW w:w="3396" w:type="dxa"/>
          </w:tcPr>
          <w:p w14:paraId="2D2A272F" w14:textId="77777777" w:rsidR="00015FDE" w:rsidRPr="00F949CD" w:rsidRDefault="00015FDE">
            <w:pPr>
              <w:pStyle w:val="TableParagraph"/>
              <w:spacing w:before="9"/>
              <w:rPr>
                <w:b/>
                <w:sz w:val="16"/>
                <w:lang w:val="es-MX"/>
              </w:rPr>
            </w:pPr>
          </w:p>
          <w:p w14:paraId="452E12E9" w14:textId="77777777" w:rsidR="00015FDE" w:rsidRPr="00F949CD" w:rsidRDefault="003E2C31">
            <w:pPr>
              <w:pStyle w:val="TableParagraph"/>
              <w:ind w:left="132" w:right="129"/>
              <w:jc w:val="center"/>
              <w:rPr>
                <w:sz w:val="16"/>
                <w:lang w:val="es-MX"/>
              </w:rPr>
            </w:pPr>
            <w:r w:rsidRPr="00F949CD">
              <w:rPr>
                <w:sz w:val="16"/>
                <w:lang w:val="es-MX"/>
              </w:rPr>
              <w:t>Reemplazar</w:t>
            </w:r>
          </w:p>
        </w:tc>
      </w:tr>
      <w:tr w:rsidR="00015FDE" w:rsidRPr="007C52D9" w14:paraId="47B6FCE5" w14:textId="77777777">
        <w:trPr>
          <w:trHeight w:val="600"/>
        </w:trPr>
        <w:tc>
          <w:tcPr>
            <w:tcW w:w="2404" w:type="dxa"/>
            <w:vMerge/>
            <w:tcBorders>
              <w:top w:val="nil"/>
            </w:tcBorders>
          </w:tcPr>
          <w:p w14:paraId="5555593A" w14:textId="77777777" w:rsidR="00015FDE" w:rsidRPr="00F949CD" w:rsidRDefault="00015FDE">
            <w:pPr>
              <w:rPr>
                <w:sz w:val="16"/>
                <w:szCs w:val="2"/>
                <w:lang w:val="es-MX"/>
              </w:rPr>
            </w:pPr>
          </w:p>
        </w:tc>
        <w:tc>
          <w:tcPr>
            <w:tcW w:w="4054" w:type="dxa"/>
          </w:tcPr>
          <w:p w14:paraId="464CE348" w14:textId="77777777" w:rsidR="00015FDE" w:rsidRPr="00F949CD" w:rsidRDefault="003E2C31">
            <w:pPr>
              <w:pStyle w:val="TableParagraph"/>
              <w:spacing w:before="58"/>
              <w:ind w:left="107" w:right="382"/>
              <w:rPr>
                <w:sz w:val="16"/>
                <w:lang w:val="es-MX"/>
              </w:rPr>
            </w:pPr>
            <w:r w:rsidRPr="00F949CD">
              <w:rPr>
                <w:sz w:val="16"/>
                <w:lang w:val="es-MX"/>
              </w:rPr>
              <w:t>Fuga grave dentro de la válvula de desplazamiento</w:t>
            </w:r>
          </w:p>
        </w:tc>
        <w:tc>
          <w:tcPr>
            <w:tcW w:w="3396" w:type="dxa"/>
          </w:tcPr>
          <w:p w14:paraId="0EB81980" w14:textId="77777777" w:rsidR="00015FDE" w:rsidRPr="00F949CD" w:rsidRDefault="003E2C31">
            <w:pPr>
              <w:pStyle w:val="TableParagraph"/>
              <w:spacing w:before="178"/>
              <w:ind w:left="132" w:right="129"/>
              <w:jc w:val="center"/>
              <w:rPr>
                <w:sz w:val="16"/>
                <w:lang w:val="es-MX"/>
              </w:rPr>
            </w:pPr>
            <w:r w:rsidRPr="00F949CD">
              <w:rPr>
                <w:sz w:val="16"/>
                <w:lang w:val="es-MX"/>
              </w:rPr>
              <w:t>Reemplazar</w:t>
            </w:r>
          </w:p>
        </w:tc>
      </w:tr>
      <w:tr w:rsidR="00015FDE" w:rsidRPr="007C52D9" w14:paraId="21F4FCF4" w14:textId="77777777">
        <w:trPr>
          <w:trHeight w:val="601"/>
        </w:trPr>
        <w:tc>
          <w:tcPr>
            <w:tcW w:w="2404" w:type="dxa"/>
            <w:vMerge/>
            <w:tcBorders>
              <w:top w:val="nil"/>
            </w:tcBorders>
          </w:tcPr>
          <w:p w14:paraId="5210BC46" w14:textId="77777777" w:rsidR="00015FDE" w:rsidRPr="00F949CD" w:rsidRDefault="00015FDE">
            <w:pPr>
              <w:rPr>
                <w:sz w:val="16"/>
                <w:szCs w:val="2"/>
                <w:lang w:val="es-MX"/>
              </w:rPr>
            </w:pPr>
          </w:p>
        </w:tc>
        <w:tc>
          <w:tcPr>
            <w:tcW w:w="4054" w:type="dxa"/>
          </w:tcPr>
          <w:p w14:paraId="6713B686" w14:textId="77777777" w:rsidR="00015FDE" w:rsidRPr="00F949CD" w:rsidRDefault="003E2C31">
            <w:pPr>
              <w:pStyle w:val="TableParagraph"/>
              <w:spacing w:before="57"/>
              <w:ind w:left="107" w:right="178"/>
              <w:rPr>
                <w:sz w:val="16"/>
                <w:lang w:val="es-MX"/>
              </w:rPr>
            </w:pPr>
            <w:r w:rsidRPr="00F949CD">
              <w:rPr>
                <w:sz w:val="16"/>
                <w:lang w:val="es-MX"/>
              </w:rPr>
              <w:t>Baja presión de sobrecarga de la válvula de desplazamiento o de la válvula principal, o varilla de válvula atascada.</w:t>
            </w:r>
          </w:p>
        </w:tc>
        <w:tc>
          <w:tcPr>
            <w:tcW w:w="3396" w:type="dxa"/>
          </w:tcPr>
          <w:p w14:paraId="7A4E1E80" w14:textId="77777777" w:rsidR="00015FDE" w:rsidRPr="00F949CD" w:rsidRDefault="003E2C31">
            <w:pPr>
              <w:pStyle w:val="TableParagraph"/>
              <w:spacing w:before="177"/>
              <w:ind w:left="139" w:right="129"/>
              <w:jc w:val="center"/>
              <w:rPr>
                <w:sz w:val="16"/>
                <w:lang w:val="es-MX"/>
              </w:rPr>
            </w:pPr>
            <w:r w:rsidRPr="00F949CD">
              <w:rPr>
                <w:sz w:val="16"/>
                <w:lang w:val="es-MX"/>
              </w:rPr>
              <w:t>Ajustar</w:t>
            </w:r>
          </w:p>
        </w:tc>
      </w:tr>
      <w:tr w:rsidR="00015FDE" w:rsidRPr="007C52D9" w14:paraId="16AC9216" w14:textId="77777777">
        <w:trPr>
          <w:trHeight w:val="358"/>
        </w:trPr>
        <w:tc>
          <w:tcPr>
            <w:tcW w:w="2404" w:type="dxa"/>
            <w:vMerge/>
            <w:tcBorders>
              <w:top w:val="nil"/>
            </w:tcBorders>
          </w:tcPr>
          <w:p w14:paraId="4E98D835" w14:textId="77777777" w:rsidR="00015FDE" w:rsidRPr="00F949CD" w:rsidRDefault="00015FDE">
            <w:pPr>
              <w:rPr>
                <w:sz w:val="16"/>
                <w:szCs w:val="2"/>
                <w:lang w:val="es-MX"/>
              </w:rPr>
            </w:pPr>
          </w:p>
        </w:tc>
        <w:tc>
          <w:tcPr>
            <w:tcW w:w="4054" w:type="dxa"/>
          </w:tcPr>
          <w:p w14:paraId="58AB529A" w14:textId="77777777" w:rsidR="00015FDE" w:rsidRPr="00F949CD" w:rsidRDefault="003E2C31">
            <w:pPr>
              <w:pStyle w:val="TableParagraph"/>
              <w:spacing w:before="58"/>
              <w:ind w:left="107"/>
              <w:rPr>
                <w:sz w:val="16"/>
                <w:lang w:val="es-MX"/>
              </w:rPr>
            </w:pPr>
            <w:r w:rsidRPr="00F949CD">
              <w:rPr>
                <w:sz w:val="16"/>
                <w:lang w:val="es-MX"/>
              </w:rPr>
              <w:t>Los reductores de desplazamiento izquierdo y derecho fallan</w:t>
            </w:r>
          </w:p>
        </w:tc>
        <w:tc>
          <w:tcPr>
            <w:tcW w:w="3396" w:type="dxa"/>
          </w:tcPr>
          <w:p w14:paraId="3F8CC69F" w14:textId="77777777" w:rsidR="00015FDE" w:rsidRPr="00F949CD" w:rsidRDefault="003E2C31">
            <w:pPr>
              <w:pStyle w:val="TableParagraph"/>
              <w:spacing w:before="58"/>
              <w:ind w:left="137" w:right="129"/>
              <w:jc w:val="center"/>
              <w:rPr>
                <w:sz w:val="16"/>
                <w:lang w:val="es-MX"/>
              </w:rPr>
            </w:pPr>
            <w:r w:rsidRPr="00F949CD">
              <w:rPr>
                <w:sz w:val="16"/>
                <w:lang w:val="es-MX"/>
              </w:rPr>
              <w:t>Reparar</w:t>
            </w:r>
          </w:p>
        </w:tc>
      </w:tr>
      <w:tr w:rsidR="00015FDE" w:rsidRPr="007C52D9" w14:paraId="7C553560" w14:textId="77777777">
        <w:trPr>
          <w:trHeight w:val="360"/>
        </w:trPr>
        <w:tc>
          <w:tcPr>
            <w:tcW w:w="2404" w:type="dxa"/>
            <w:vMerge/>
            <w:tcBorders>
              <w:top w:val="nil"/>
            </w:tcBorders>
          </w:tcPr>
          <w:p w14:paraId="756D250A" w14:textId="77777777" w:rsidR="00015FDE" w:rsidRPr="00F949CD" w:rsidRDefault="00015FDE">
            <w:pPr>
              <w:rPr>
                <w:sz w:val="16"/>
                <w:szCs w:val="2"/>
                <w:lang w:val="es-MX"/>
              </w:rPr>
            </w:pPr>
          </w:p>
        </w:tc>
        <w:tc>
          <w:tcPr>
            <w:tcW w:w="4054" w:type="dxa"/>
          </w:tcPr>
          <w:p w14:paraId="7732E2AC" w14:textId="77777777" w:rsidR="00015FDE" w:rsidRPr="00F949CD" w:rsidRDefault="003E2C31">
            <w:pPr>
              <w:pStyle w:val="TableParagraph"/>
              <w:spacing w:before="59"/>
              <w:ind w:left="107"/>
              <w:rPr>
                <w:sz w:val="16"/>
                <w:lang w:val="es-MX"/>
              </w:rPr>
            </w:pPr>
            <w:r w:rsidRPr="00F949CD">
              <w:rPr>
                <w:sz w:val="16"/>
                <w:lang w:val="es-MX"/>
              </w:rPr>
              <w:t>Los motores de desplazamiento izquierdo y derecho fallan</w:t>
            </w:r>
          </w:p>
        </w:tc>
        <w:tc>
          <w:tcPr>
            <w:tcW w:w="3396" w:type="dxa"/>
          </w:tcPr>
          <w:p w14:paraId="762ECC01" w14:textId="77777777" w:rsidR="00015FDE" w:rsidRPr="00F949CD" w:rsidRDefault="003E2C31">
            <w:pPr>
              <w:pStyle w:val="TableParagraph"/>
              <w:spacing w:before="59"/>
              <w:ind w:left="137" w:right="129"/>
              <w:jc w:val="center"/>
              <w:rPr>
                <w:sz w:val="16"/>
                <w:lang w:val="es-MX"/>
              </w:rPr>
            </w:pPr>
            <w:r w:rsidRPr="00F949CD">
              <w:rPr>
                <w:sz w:val="16"/>
                <w:lang w:val="es-MX"/>
              </w:rPr>
              <w:t>Reparar</w:t>
            </w:r>
          </w:p>
        </w:tc>
      </w:tr>
      <w:tr w:rsidR="00015FDE" w:rsidRPr="007C52D9" w14:paraId="0559871A" w14:textId="77777777">
        <w:trPr>
          <w:trHeight w:val="359"/>
        </w:trPr>
        <w:tc>
          <w:tcPr>
            <w:tcW w:w="2404" w:type="dxa"/>
            <w:vMerge/>
            <w:tcBorders>
              <w:top w:val="nil"/>
            </w:tcBorders>
          </w:tcPr>
          <w:p w14:paraId="6BED9D2E" w14:textId="77777777" w:rsidR="00015FDE" w:rsidRPr="00F949CD" w:rsidRDefault="00015FDE">
            <w:pPr>
              <w:rPr>
                <w:sz w:val="16"/>
                <w:szCs w:val="2"/>
                <w:lang w:val="es-MX"/>
              </w:rPr>
            </w:pPr>
          </w:p>
        </w:tc>
        <w:tc>
          <w:tcPr>
            <w:tcW w:w="4054" w:type="dxa"/>
          </w:tcPr>
          <w:p w14:paraId="15B3F0EA" w14:textId="77777777" w:rsidR="00015FDE" w:rsidRPr="00F949CD" w:rsidRDefault="003E2C31">
            <w:pPr>
              <w:pStyle w:val="TableParagraph"/>
              <w:spacing w:before="56"/>
              <w:ind w:left="107"/>
              <w:rPr>
                <w:sz w:val="16"/>
                <w:lang w:val="es-MX"/>
              </w:rPr>
            </w:pPr>
            <w:r w:rsidRPr="00F949CD">
              <w:rPr>
                <w:sz w:val="16"/>
                <w:lang w:val="es-MX"/>
              </w:rPr>
              <w:t>La tubería de aceite ha explotado</w:t>
            </w:r>
          </w:p>
        </w:tc>
        <w:tc>
          <w:tcPr>
            <w:tcW w:w="3396" w:type="dxa"/>
          </w:tcPr>
          <w:p w14:paraId="332DF695" w14:textId="77777777" w:rsidR="00015FDE" w:rsidRPr="00F949CD" w:rsidRDefault="003E2C31">
            <w:pPr>
              <w:pStyle w:val="TableParagraph"/>
              <w:spacing w:before="56"/>
              <w:ind w:left="132" w:right="129"/>
              <w:jc w:val="center"/>
              <w:rPr>
                <w:sz w:val="16"/>
                <w:lang w:val="es-MX"/>
              </w:rPr>
            </w:pPr>
            <w:r w:rsidRPr="00F949CD">
              <w:rPr>
                <w:sz w:val="16"/>
                <w:lang w:val="es-MX"/>
              </w:rPr>
              <w:t>Reemplazar</w:t>
            </w:r>
          </w:p>
        </w:tc>
      </w:tr>
      <w:tr w:rsidR="00015FDE" w:rsidRPr="007C52D9" w14:paraId="7924D350" w14:textId="77777777">
        <w:trPr>
          <w:trHeight w:val="600"/>
        </w:trPr>
        <w:tc>
          <w:tcPr>
            <w:tcW w:w="2404" w:type="dxa"/>
            <w:vMerge w:val="restart"/>
          </w:tcPr>
          <w:p w14:paraId="56A0A32C" w14:textId="77777777" w:rsidR="00015FDE" w:rsidRPr="00F949CD" w:rsidRDefault="00015FDE">
            <w:pPr>
              <w:pStyle w:val="TableParagraph"/>
              <w:rPr>
                <w:b/>
                <w:sz w:val="16"/>
                <w:lang w:val="es-MX"/>
              </w:rPr>
            </w:pPr>
          </w:p>
          <w:p w14:paraId="6BA0A7B2" w14:textId="77777777" w:rsidR="00015FDE" w:rsidRPr="00F949CD" w:rsidRDefault="00015FDE">
            <w:pPr>
              <w:pStyle w:val="TableParagraph"/>
              <w:rPr>
                <w:b/>
                <w:sz w:val="16"/>
                <w:lang w:val="es-MX"/>
              </w:rPr>
            </w:pPr>
          </w:p>
          <w:p w14:paraId="0D4E5A44" w14:textId="77777777" w:rsidR="00015FDE" w:rsidRPr="00F949CD" w:rsidRDefault="003E2C31">
            <w:pPr>
              <w:pStyle w:val="TableParagraph"/>
              <w:spacing w:before="158"/>
              <w:ind w:left="426" w:right="408" w:hanging="4"/>
              <w:jc w:val="center"/>
              <w:rPr>
                <w:sz w:val="16"/>
                <w:lang w:val="es-MX"/>
              </w:rPr>
            </w:pPr>
            <w:r w:rsidRPr="00F949CD">
              <w:rPr>
                <w:sz w:val="16"/>
                <w:lang w:val="es-MX"/>
              </w:rPr>
              <w:t>Desviación durante desplazamiento (sin otras anomalías)</w:t>
            </w:r>
          </w:p>
        </w:tc>
        <w:tc>
          <w:tcPr>
            <w:tcW w:w="4054" w:type="dxa"/>
          </w:tcPr>
          <w:p w14:paraId="11E9AD43" w14:textId="77777777" w:rsidR="00015FDE" w:rsidRPr="00F949CD" w:rsidRDefault="003E2C31">
            <w:pPr>
              <w:pStyle w:val="TableParagraph"/>
              <w:spacing w:before="60"/>
              <w:ind w:left="107" w:right="224"/>
              <w:rPr>
                <w:sz w:val="16"/>
                <w:lang w:val="es-MX"/>
              </w:rPr>
            </w:pPr>
            <w:r w:rsidRPr="00F949CD">
              <w:rPr>
                <w:sz w:val="16"/>
                <w:lang w:val="es-MX"/>
              </w:rPr>
              <w:t>Ajuste incorrecto del punto variable de la válvula principal o fuga interna grave de una bomba</w:t>
            </w:r>
          </w:p>
        </w:tc>
        <w:tc>
          <w:tcPr>
            <w:tcW w:w="3396" w:type="dxa"/>
          </w:tcPr>
          <w:p w14:paraId="4CA88C8D" w14:textId="77777777" w:rsidR="00015FDE" w:rsidRPr="00F949CD" w:rsidRDefault="003E2C31">
            <w:pPr>
              <w:pStyle w:val="TableParagraph"/>
              <w:spacing w:before="180"/>
              <w:ind w:left="144" w:right="129"/>
              <w:jc w:val="center"/>
              <w:rPr>
                <w:sz w:val="16"/>
                <w:lang w:val="es-MX"/>
              </w:rPr>
            </w:pPr>
            <w:r w:rsidRPr="00F949CD">
              <w:rPr>
                <w:sz w:val="16"/>
                <w:lang w:val="es-MX"/>
              </w:rPr>
              <w:t>Ajustar o reparar</w:t>
            </w:r>
          </w:p>
        </w:tc>
      </w:tr>
      <w:tr w:rsidR="00015FDE" w:rsidRPr="007C52D9" w14:paraId="2B4DBD7F" w14:textId="77777777">
        <w:trPr>
          <w:trHeight w:val="843"/>
        </w:trPr>
        <w:tc>
          <w:tcPr>
            <w:tcW w:w="2404" w:type="dxa"/>
            <w:vMerge/>
            <w:tcBorders>
              <w:top w:val="nil"/>
            </w:tcBorders>
          </w:tcPr>
          <w:p w14:paraId="14CB98F4" w14:textId="77777777" w:rsidR="00015FDE" w:rsidRPr="00F949CD" w:rsidRDefault="00015FDE">
            <w:pPr>
              <w:rPr>
                <w:sz w:val="16"/>
                <w:szCs w:val="2"/>
                <w:lang w:val="es-MX"/>
              </w:rPr>
            </w:pPr>
          </w:p>
        </w:tc>
        <w:tc>
          <w:tcPr>
            <w:tcW w:w="4054" w:type="dxa"/>
          </w:tcPr>
          <w:p w14:paraId="61B789E7" w14:textId="77777777" w:rsidR="00015FDE" w:rsidRPr="00F949CD" w:rsidRDefault="003E2C31">
            <w:pPr>
              <w:pStyle w:val="TableParagraph"/>
              <w:spacing w:before="58"/>
              <w:ind w:left="107" w:right="73"/>
              <w:jc w:val="both"/>
              <w:rPr>
                <w:sz w:val="16"/>
                <w:lang w:val="es-MX"/>
              </w:rPr>
            </w:pPr>
            <w:r w:rsidRPr="00F949CD">
              <w:rPr>
                <w:sz w:val="16"/>
                <w:lang w:val="es-MX"/>
              </w:rPr>
              <w:t>El resorte interno o externo de un núcleo de la válvula de desplazamiento de la válvula principal está dañado o apretado</w:t>
            </w:r>
          </w:p>
        </w:tc>
        <w:tc>
          <w:tcPr>
            <w:tcW w:w="3396" w:type="dxa"/>
          </w:tcPr>
          <w:p w14:paraId="593244C6" w14:textId="77777777" w:rsidR="00015FDE" w:rsidRPr="00F949CD" w:rsidRDefault="00015FDE">
            <w:pPr>
              <w:pStyle w:val="TableParagraph"/>
              <w:spacing w:before="11"/>
              <w:rPr>
                <w:b/>
                <w:sz w:val="16"/>
                <w:lang w:val="es-MX"/>
              </w:rPr>
            </w:pPr>
          </w:p>
          <w:p w14:paraId="7885424F" w14:textId="77777777" w:rsidR="00015FDE" w:rsidRPr="00F949CD" w:rsidRDefault="003E2C31">
            <w:pPr>
              <w:pStyle w:val="TableParagraph"/>
              <w:ind w:left="132" w:right="129"/>
              <w:jc w:val="center"/>
              <w:rPr>
                <w:sz w:val="16"/>
                <w:lang w:val="es-MX"/>
              </w:rPr>
            </w:pPr>
            <w:r w:rsidRPr="00F949CD">
              <w:rPr>
                <w:sz w:val="16"/>
                <w:lang w:val="es-MX"/>
              </w:rPr>
              <w:t>Reemplazar</w:t>
            </w:r>
          </w:p>
        </w:tc>
      </w:tr>
      <w:tr w:rsidR="00015FDE" w:rsidRPr="007C52D9" w14:paraId="4D8EE7B8" w14:textId="77777777">
        <w:trPr>
          <w:trHeight w:val="598"/>
        </w:trPr>
        <w:tc>
          <w:tcPr>
            <w:tcW w:w="2404" w:type="dxa"/>
            <w:vMerge/>
            <w:tcBorders>
              <w:top w:val="nil"/>
            </w:tcBorders>
          </w:tcPr>
          <w:p w14:paraId="606B8115" w14:textId="77777777" w:rsidR="00015FDE" w:rsidRPr="00F949CD" w:rsidRDefault="00015FDE">
            <w:pPr>
              <w:rPr>
                <w:sz w:val="16"/>
                <w:szCs w:val="2"/>
                <w:lang w:val="es-MX"/>
              </w:rPr>
            </w:pPr>
          </w:p>
        </w:tc>
        <w:tc>
          <w:tcPr>
            <w:tcW w:w="4054" w:type="dxa"/>
          </w:tcPr>
          <w:p w14:paraId="1743FB91" w14:textId="77777777" w:rsidR="00015FDE" w:rsidRPr="00F949CD" w:rsidRDefault="003E2C31">
            <w:pPr>
              <w:pStyle w:val="TableParagraph"/>
              <w:spacing w:before="58"/>
              <w:ind w:left="107" w:right="632"/>
              <w:rPr>
                <w:sz w:val="16"/>
                <w:lang w:val="es-MX"/>
              </w:rPr>
            </w:pPr>
            <w:r w:rsidRPr="00F949CD">
              <w:rPr>
                <w:sz w:val="16"/>
                <w:lang w:val="es-MX"/>
              </w:rPr>
              <w:t>El motor de desplazamiento tiene fugas en el interior debido a la abrasión.</w:t>
            </w:r>
          </w:p>
        </w:tc>
        <w:tc>
          <w:tcPr>
            <w:tcW w:w="3396" w:type="dxa"/>
          </w:tcPr>
          <w:p w14:paraId="2616A399" w14:textId="77777777" w:rsidR="00015FDE" w:rsidRPr="00F949CD" w:rsidRDefault="003E2C31">
            <w:pPr>
              <w:pStyle w:val="TableParagraph"/>
              <w:spacing w:before="178"/>
              <w:ind w:left="134" w:right="129"/>
              <w:jc w:val="center"/>
              <w:rPr>
                <w:sz w:val="16"/>
                <w:lang w:val="es-MX"/>
              </w:rPr>
            </w:pPr>
            <w:r w:rsidRPr="00F949CD">
              <w:rPr>
                <w:sz w:val="16"/>
                <w:lang w:val="es-MX"/>
              </w:rPr>
              <w:t>Reparar o cambiar</w:t>
            </w:r>
          </w:p>
        </w:tc>
      </w:tr>
    </w:tbl>
    <w:p w14:paraId="7E5C4E17" w14:textId="77777777" w:rsidR="00015FDE" w:rsidRPr="007C52D9" w:rsidRDefault="00015FDE">
      <w:pPr>
        <w:jc w:val="center"/>
        <w:rPr>
          <w:sz w:val="21"/>
          <w:lang w:val="es-MX"/>
        </w:rPr>
        <w:sectPr w:rsidR="00015FDE" w:rsidRPr="007C52D9">
          <w:footerReference w:type="default" r:id="rId63"/>
          <w:pgSz w:w="11910" w:h="16840"/>
          <w:pgMar w:top="1220" w:right="300" w:bottom="800" w:left="440" w:header="0" w:footer="606" w:gutter="0"/>
          <w:pgNumType w:start="40"/>
          <w:cols w:space="720"/>
        </w:sectPr>
      </w:pPr>
    </w:p>
    <w:tbl>
      <w:tblPr>
        <w:tblStyle w:val="TableNormal1"/>
        <w:tblW w:w="0" w:type="auto"/>
        <w:tblInd w:w="69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04"/>
        <w:gridCol w:w="4054"/>
        <w:gridCol w:w="3396"/>
      </w:tblGrid>
      <w:tr w:rsidR="00015FDE" w:rsidRPr="00F949CD" w14:paraId="32807245" w14:textId="77777777">
        <w:trPr>
          <w:trHeight w:val="358"/>
        </w:trPr>
        <w:tc>
          <w:tcPr>
            <w:tcW w:w="2404" w:type="dxa"/>
          </w:tcPr>
          <w:p w14:paraId="362CB6CD" w14:textId="77777777" w:rsidR="00015FDE" w:rsidRPr="00F949CD" w:rsidRDefault="003E2C31">
            <w:pPr>
              <w:pStyle w:val="TableParagraph"/>
              <w:spacing w:before="58"/>
              <w:ind w:left="134" w:right="127"/>
              <w:jc w:val="center"/>
              <w:rPr>
                <w:b/>
                <w:sz w:val="16"/>
                <w:lang w:val="es-MX"/>
              </w:rPr>
            </w:pPr>
            <w:r w:rsidRPr="00F949CD">
              <w:rPr>
                <w:b/>
                <w:bCs/>
                <w:sz w:val="16"/>
                <w:lang w:val="es-MX"/>
              </w:rPr>
              <w:lastRenderedPageBreak/>
              <w:t>Problema</w:t>
            </w:r>
          </w:p>
        </w:tc>
        <w:tc>
          <w:tcPr>
            <w:tcW w:w="4054" w:type="dxa"/>
          </w:tcPr>
          <w:p w14:paraId="6C6DA66B" w14:textId="77777777" w:rsidR="00015FDE" w:rsidRPr="00F949CD" w:rsidRDefault="003E2C31">
            <w:pPr>
              <w:pStyle w:val="TableParagraph"/>
              <w:spacing w:before="58"/>
              <w:ind w:left="1355"/>
              <w:rPr>
                <w:b/>
                <w:sz w:val="16"/>
                <w:lang w:val="es-MX"/>
              </w:rPr>
            </w:pPr>
            <w:r w:rsidRPr="00F949CD">
              <w:rPr>
                <w:b/>
                <w:bCs/>
                <w:sz w:val="16"/>
                <w:lang w:val="es-MX"/>
              </w:rPr>
              <w:t>Posibles causas</w:t>
            </w:r>
          </w:p>
        </w:tc>
        <w:tc>
          <w:tcPr>
            <w:tcW w:w="3396" w:type="dxa"/>
          </w:tcPr>
          <w:p w14:paraId="45964FCE" w14:textId="77777777" w:rsidR="00015FDE" w:rsidRPr="00F949CD" w:rsidRDefault="003E2C31">
            <w:pPr>
              <w:pStyle w:val="TableParagraph"/>
              <w:spacing w:before="58"/>
              <w:ind w:left="139" w:right="129"/>
              <w:jc w:val="center"/>
              <w:rPr>
                <w:b/>
                <w:sz w:val="16"/>
                <w:lang w:val="es-MX"/>
              </w:rPr>
            </w:pPr>
            <w:r w:rsidRPr="00F949CD">
              <w:rPr>
                <w:b/>
                <w:bCs/>
                <w:sz w:val="16"/>
                <w:lang w:val="es-MX"/>
              </w:rPr>
              <w:t>Cómo solucionar</w:t>
            </w:r>
          </w:p>
        </w:tc>
      </w:tr>
      <w:tr w:rsidR="00015FDE" w:rsidRPr="00F62B03" w14:paraId="51E8DA68" w14:textId="77777777">
        <w:trPr>
          <w:trHeight w:val="601"/>
        </w:trPr>
        <w:tc>
          <w:tcPr>
            <w:tcW w:w="2404" w:type="dxa"/>
            <w:vMerge w:val="restart"/>
          </w:tcPr>
          <w:p w14:paraId="04AC9225" w14:textId="77777777" w:rsidR="00015FDE" w:rsidRPr="00F949CD" w:rsidRDefault="00015FDE">
            <w:pPr>
              <w:pStyle w:val="TableParagraph"/>
              <w:rPr>
                <w:sz w:val="16"/>
                <w:lang w:val="es-MX"/>
              </w:rPr>
            </w:pPr>
          </w:p>
        </w:tc>
        <w:tc>
          <w:tcPr>
            <w:tcW w:w="4054" w:type="dxa"/>
          </w:tcPr>
          <w:p w14:paraId="6B6F3715" w14:textId="77777777" w:rsidR="00015FDE" w:rsidRPr="00F949CD" w:rsidRDefault="003E2C31">
            <w:pPr>
              <w:pStyle w:val="TableParagraph"/>
              <w:spacing w:before="57"/>
              <w:ind w:left="107"/>
              <w:rPr>
                <w:sz w:val="16"/>
                <w:lang w:val="es-MX"/>
              </w:rPr>
            </w:pPr>
            <w:r w:rsidRPr="00F949CD">
              <w:rPr>
                <w:sz w:val="16"/>
                <w:lang w:val="es-MX"/>
              </w:rPr>
              <w:t>El componente de sellado del conector de rotación central está muy viejo y dañado.</w:t>
            </w:r>
          </w:p>
        </w:tc>
        <w:tc>
          <w:tcPr>
            <w:tcW w:w="3396" w:type="dxa"/>
          </w:tcPr>
          <w:p w14:paraId="24A10FD3" w14:textId="77777777" w:rsidR="00015FDE" w:rsidRPr="00F949CD" w:rsidRDefault="003E2C31">
            <w:pPr>
              <w:pStyle w:val="TableParagraph"/>
              <w:spacing w:before="177"/>
              <w:ind w:left="143" w:right="129"/>
              <w:jc w:val="center"/>
              <w:rPr>
                <w:sz w:val="16"/>
                <w:lang w:val="es-MX"/>
              </w:rPr>
            </w:pPr>
            <w:r w:rsidRPr="00F949CD">
              <w:rPr>
                <w:sz w:val="16"/>
                <w:lang w:val="es-MX"/>
              </w:rPr>
              <w:t>Cambiar el componente de sellado</w:t>
            </w:r>
          </w:p>
        </w:tc>
      </w:tr>
      <w:tr w:rsidR="00015FDE" w:rsidRPr="00F949CD" w14:paraId="4DBF524E" w14:textId="77777777">
        <w:trPr>
          <w:trHeight w:val="600"/>
        </w:trPr>
        <w:tc>
          <w:tcPr>
            <w:tcW w:w="2404" w:type="dxa"/>
            <w:vMerge/>
            <w:tcBorders>
              <w:top w:val="nil"/>
            </w:tcBorders>
          </w:tcPr>
          <w:p w14:paraId="6D0FAFEE" w14:textId="77777777" w:rsidR="00015FDE" w:rsidRPr="00F949CD" w:rsidRDefault="00015FDE">
            <w:pPr>
              <w:rPr>
                <w:sz w:val="16"/>
                <w:szCs w:val="2"/>
                <w:lang w:val="es-MX"/>
              </w:rPr>
            </w:pPr>
          </w:p>
        </w:tc>
        <w:tc>
          <w:tcPr>
            <w:tcW w:w="4054" w:type="dxa"/>
          </w:tcPr>
          <w:p w14:paraId="0DDD29BC" w14:textId="77777777" w:rsidR="00015FDE" w:rsidRPr="00F949CD" w:rsidRDefault="003E2C31">
            <w:pPr>
              <w:pStyle w:val="TableParagraph"/>
              <w:spacing w:before="60"/>
              <w:ind w:left="107" w:right="382"/>
              <w:rPr>
                <w:sz w:val="16"/>
                <w:lang w:val="es-MX"/>
              </w:rPr>
            </w:pPr>
            <w:r w:rsidRPr="00F949CD">
              <w:rPr>
                <w:sz w:val="16"/>
                <w:lang w:val="es-MX"/>
              </w:rPr>
              <w:t>Las orugas izquierda y derecha no tienen el mismo ajuste.</w:t>
            </w:r>
          </w:p>
        </w:tc>
        <w:tc>
          <w:tcPr>
            <w:tcW w:w="3396" w:type="dxa"/>
          </w:tcPr>
          <w:p w14:paraId="7896D6E7" w14:textId="77777777" w:rsidR="00015FDE" w:rsidRPr="00F949CD" w:rsidRDefault="003E2C31">
            <w:pPr>
              <w:pStyle w:val="TableParagraph"/>
              <w:spacing w:before="180"/>
              <w:ind w:left="138" w:right="129"/>
              <w:jc w:val="center"/>
              <w:rPr>
                <w:sz w:val="16"/>
                <w:lang w:val="es-MX"/>
              </w:rPr>
            </w:pPr>
            <w:r w:rsidRPr="00F949CD">
              <w:rPr>
                <w:sz w:val="16"/>
                <w:lang w:val="es-MX"/>
              </w:rPr>
              <w:t>Ajustar</w:t>
            </w:r>
          </w:p>
        </w:tc>
      </w:tr>
      <w:tr w:rsidR="00015FDE" w:rsidRPr="00F949CD" w14:paraId="4EE8C4F6" w14:textId="77777777">
        <w:trPr>
          <w:trHeight w:val="842"/>
        </w:trPr>
        <w:tc>
          <w:tcPr>
            <w:tcW w:w="2404" w:type="dxa"/>
          </w:tcPr>
          <w:p w14:paraId="3FC553E0" w14:textId="77777777" w:rsidR="00015FDE" w:rsidRPr="00F949CD" w:rsidRDefault="003E2C31">
            <w:pPr>
              <w:pStyle w:val="TableParagraph"/>
              <w:spacing w:before="57"/>
              <w:ind w:left="144" w:right="127"/>
              <w:jc w:val="center"/>
              <w:rPr>
                <w:sz w:val="16"/>
                <w:lang w:val="es-MX"/>
              </w:rPr>
            </w:pPr>
            <w:r w:rsidRPr="00F949CD">
              <w:rPr>
                <w:sz w:val="16"/>
                <w:lang w:val="es-MX"/>
              </w:rPr>
              <w:t>La pluma (cuchara y biela) se mueve solo en un sentido.</w:t>
            </w:r>
          </w:p>
        </w:tc>
        <w:tc>
          <w:tcPr>
            <w:tcW w:w="4054" w:type="dxa"/>
          </w:tcPr>
          <w:p w14:paraId="102F948A" w14:textId="77777777" w:rsidR="00015FDE" w:rsidRPr="00F949CD" w:rsidRDefault="003E2C31">
            <w:pPr>
              <w:pStyle w:val="TableParagraph"/>
              <w:spacing w:before="177"/>
              <w:ind w:left="107" w:right="224"/>
              <w:rPr>
                <w:sz w:val="16"/>
                <w:lang w:val="es-MX"/>
              </w:rPr>
            </w:pPr>
            <w:r w:rsidRPr="00F949CD">
              <w:rPr>
                <w:sz w:val="16"/>
                <w:lang w:val="es-MX"/>
              </w:rPr>
              <w:t>El núcleo de la válvula principal está atascado o el muelle de la varilla de la válvula está roto.</w:t>
            </w:r>
          </w:p>
        </w:tc>
        <w:tc>
          <w:tcPr>
            <w:tcW w:w="3396" w:type="dxa"/>
          </w:tcPr>
          <w:p w14:paraId="0C6235A6" w14:textId="77777777" w:rsidR="00015FDE" w:rsidRPr="00F949CD" w:rsidRDefault="00015FDE">
            <w:pPr>
              <w:pStyle w:val="TableParagraph"/>
              <w:rPr>
                <w:b/>
                <w:sz w:val="16"/>
                <w:lang w:val="es-MX"/>
              </w:rPr>
            </w:pPr>
          </w:p>
          <w:p w14:paraId="2EB0C7AB" w14:textId="77777777" w:rsidR="00015FDE" w:rsidRPr="00F949CD" w:rsidRDefault="003E2C31">
            <w:pPr>
              <w:pStyle w:val="TableParagraph"/>
              <w:ind w:left="134" w:right="129"/>
              <w:jc w:val="center"/>
              <w:rPr>
                <w:sz w:val="16"/>
                <w:lang w:val="es-MX"/>
              </w:rPr>
            </w:pPr>
            <w:r w:rsidRPr="00F949CD">
              <w:rPr>
                <w:sz w:val="16"/>
                <w:lang w:val="es-MX"/>
              </w:rPr>
              <w:t>Reparar o cambiar</w:t>
            </w:r>
          </w:p>
        </w:tc>
      </w:tr>
      <w:tr w:rsidR="00015FDE" w:rsidRPr="00F949CD" w14:paraId="08D03F97" w14:textId="77777777">
        <w:trPr>
          <w:trHeight w:val="601"/>
        </w:trPr>
        <w:tc>
          <w:tcPr>
            <w:tcW w:w="2404" w:type="dxa"/>
            <w:vMerge w:val="restart"/>
          </w:tcPr>
          <w:p w14:paraId="52D8E30A" w14:textId="77777777" w:rsidR="00015FDE" w:rsidRPr="00F949CD" w:rsidRDefault="00015FDE">
            <w:pPr>
              <w:pStyle w:val="TableParagraph"/>
              <w:rPr>
                <w:b/>
                <w:sz w:val="16"/>
                <w:lang w:val="es-MX"/>
              </w:rPr>
            </w:pPr>
          </w:p>
          <w:p w14:paraId="658AD005" w14:textId="77777777" w:rsidR="00015FDE" w:rsidRPr="00F949CD" w:rsidRDefault="00015FDE">
            <w:pPr>
              <w:pStyle w:val="TableParagraph"/>
              <w:rPr>
                <w:b/>
                <w:sz w:val="16"/>
                <w:lang w:val="es-MX"/>
              </w:rPr>
            </w:pPr>
          </w:p>
          <w:p w14:paraId="195B4468" w14:textId="77777777" w:rsidR="00015FDE" w:rsidRPr="00F949CD" w:rsidRDefault="00015FDE">
            <w:pPr>
              <w:pStyle w:val="TableParagraph"/>
              <w:spacing w:before="1"/>
              <w:rPr>
                <w:b/>
                <w:sz w:val="16"/>
                <w:lang w:val="es-MX"/>
              </w:rPr>
            </w:pPr>
          </w:p>
          <w:p w14:paraId="5D5C1588" w14:textId="77777777" w:rsidR="00015FDE" w:rsidRPr="00F949CD" w:rsidRDefault="003E2C31">
            <w:pPr>
              <w:pStyle w:val="TableParagraph"/>
              <w:ind w:left="222" w:right="197" w:firstLine="38"/>
              <w:rPr>
                <w:sz w:val="16"/>
                <w:lang w:val="es-MX"/>
              </w:rPr>
            </w:pPr>
            <w:r w:rsidRPr="00F949CD">
              <w:rPr>
                <w:sz w:val="16"/>
                <w:lang w:val="es-MX"/>
              </w:rPr>
              <w:t>La pluma (cuchara y biela) no se mueve.</w:t>
            </w:r>
          </w:p>
        </w:tc>
        <w:tc>
          <w:tcPr>
            <w:tcW w:w="4054" w:type="dxa"/>
          </w:tcPr>
          <w:p w14:paraId="30B2F4C0" w14:textId="77777777" w:rsidR="00015FDE" w:rsidRPr="00F949CD" w:rsidRDefault="003E2C31">
            <w:pPr>
              <w:pStyle w:val="TableParagraph"/>
              <w:spacing w:before="58"/>
              <w:ind w:left="107" w:right="1058"/>
              <w:rPr>
                <w:sz w:val="16"/>
                <w:lang w:val="es-MX"/>
              </w:rPr>
            </w:pPr>
            <w:r w:rsidRPr="00F949CD">
              <w:rPr>
                <w:sz w:val="16"/>
                <w:lang w:val="es-MX"/>
              </w:rPr>
              <w:t>La varilla de la válvula de la pluma está atascada o tiene poca presión de sobrecarga</w:t>
            </w:r>
          </w:p>
        </w:tc>
        <w:tc>
          <w:tcPr>
            <w:tcW w:w="3396" w:type="dxa"/>
          </w:tcPr>
          <w:p w14:paraId="5C642445" w14:textId="77777777" w:rsidR="00015FDE" w:rsidRPr="00F949CD" w:rsidRDefault="003E2C31">
            <w:pPr>
              <w:pStyle w:val="TableParagraph"/>
              <w:spacing w:before="178"/>
              <w:ind w:left="137" w:right="129"/>
              <w:jc w:val="center"/>
              <w:rPr>
                <w:sz w:val="16"/>
                <w:lang w:val="es-MX"/>
              </w:rPr>
            </w:pPr>
            <w:r w:rsidRPr="00F949CD">
              <w:rPr>
                <w:sz w:val="16"/>
                <w:lang w:val="es-MX"/>
              </w:rPr>
              <w:t>Reparar</w:t>
            </w:r>
          </w:p>
        </w:tc>
      </w:tr>
      <w:tr w:rsidR="00015FDE" w:rsidRPr="00F949CD" w14:paraId="187A2CE8" w14:textId="77777777">
        <w:trPr>
          <w:trHeight w:val="600"/>
        </w:trPr>
        <w:tc>
          <w:tcPr>
            <w:tcW w:w="2404" w:type="dxa"/>
            <w:vMerge/>
            <w:tcBorders>
              <w:top w:val="nil"/>
            </w:tcBorders>
          </w:tcPr>
          <w:p w14:paraId="38243323" w14:textId="77777777" w:rsidR="00015FDE" w:rsidRPr="00F949CD" w:rsidRDefault="00015FDE">
            <w:pPr>
              <w:rPr>
                <w:sz w:val="16"/>
                <w:szCs w:val="2"/>
                <w:lang w:val="es-MX"/>
              </w:rPr>
            </w:pPr>
          </w:p>
        </w:tc>
        <w:tc>
          <w:tcPr>
            <w:tcW w:w="4054" w:type="dxa"/>
          </w:tcPr>
          <w:p w14:paraId="5FCA90CB" w14:textId="77777777" w:rsidR="00015FDE" w:rsidRPr="00F949CD" w:rsidRDefault="003E2C31">
            <w:pPr>
              <w:pStyle w:val="TableParagraph"/>
              <w:spacing w:before="59"/>
              <w:ind w:left="107" w:right="539"/>
              <w:rPr>
                <w:sz w:val="16"/>
                <w:lang w:val="es-MX"/>
              </w:rPr>
            </w:pPr>
            <w:r w:rsidRPr="00F949CD">
              <w:rPr>
                <w:sz w:val="16"/>
                <w:lang w:val="es-MX"/>
              </w:rPr>
              <w:t>La tubería de suministro de combustible tiene fugas, está desprendida, la junta tórica está dañada o el accesorio de la tubería está suelto</w:t>
            </w:r>
          </w:p>
        </w:tc>
        <w:tc>
          <w:tcPr>
            <w:tcW w:w="3396" w:type="dxa"/>
          </w:tcPr>
          <w:p w14:paraId="792195BB" w14:textId="77777777" w:rsidR="00015FDE" w:rsidRPr="00F949CD" w:rsidRDefault="003E2C31">
            <w:pPr>
              <w:pStyle w:val="TableParagraph"/>
              <w:spacing w:before="179"/>
              <w:ind w:left="143" w:right="129"/>
              <w:jc w:val="center"/>
              <w:rPr>
                <w:sz w:val="16"/>
                <w:lang w:val="es-MX"/>
              </w:rPr>
            </w:pPr>
            <w:r w:rsidRPr="00F949CD">
              <w:rPr>
                <w:sz w:val="16"/>
                <w:lang w:val="es-MX"/>
              </w:rPr>
              <w:t>Cambiar el componente dañado</w:t>
            </w:r>
          </w:p>
        </w:tc>
      </w:tr>
      <w:tr w:rsidR="00015FDE" w:rsidRPr="00F949CD" w14:paraId="7EBC0433" w14:textId="77777777">
        <w:trPr>
          <w:trHeight w:val="842"/>
        </w:trPr>
        <w:tc>
          <w:tcPr>
            <w:tcW w:w="2404" w:type="dxa"/>
            <w:vMerge/>
            <w:tcBorders>
              <w:top w:val="nil"/>
            </w:tcBorders>
          </w:tcPr>
          <w:p w14:paraId="2219916E" w14:textId="77777777" w:rsidR="00015FDE" w:rsidRPr="00F949CD" w:rsidRDefault="00015FDE">
            <w:pPr>
              <w:rPr>
                <w:sz w:val="16"/>
                <w:szCs w:val="2"/>
                <w:lang w:val="es-MX"/>
              </w:rPr>
            </w:pPr>
          </w:p>
        </w:tc>
        <w:tc>
          <w:tcPr>
            <w:tcW w:w="4054" w:type="dxa"/>
          </w:tcPr>
          <w:p w14:paraId="49ECF7EF" w14:textId="77777777" w:rsidR="00015FDE" w:rsidRPr="00F949CD" w:rsidRDefault="003E2C31">
            <w:pPr>
              <w:pStyle w:val="TableParagraph"/>
              <w:spacing w:before="58"/>
              <w:ind w:left="107" w:right="68"/>
              <w:jc w:val="both"/>
              <w:rPr>
                <w:sz w:val="16"/>
                <w:lang w:val="es-MX"/>
              </w:rPr>
            </w:pPr>
            <w:r w:rsidRPr="00F949CD">
              <w:rPr>
                <w:sz w:val="16"/>
                <w:lang w:val="es-MX"/>
              </w:rPr>
              <w:t>Piedra arenisca en la válvula principal o la cámara de baja presión está conectada a la cámara de alta presión</w:t>
            </w:r>
          </w:p>
        </w:tc>
        <w:tc>
          <w:tcPr>
            <w:tcW w:w="3396" w:type="dxa"/>
          </w:tcPr>
          <w:p w14:paraId="22F076E6" w14:textId="77777777" w:rsidR="00015FDE" w:rsidRPr="00F949CD" w:rsidRDefault="00015FDE">
            <w:pPr>
              <w:pStyle w:val="TableParagraph"/>
              <w:spacing w:before="8"/>
              <w:rPr>
                <w:b/>
                <w:sz w:val="16"/>
                <w:lang w:val="es-MX"/>
              </w:rPr>
            </w:pPr>
          </w:p>
          <w:p w14:paraId="7E0E1EAE" w14:textId="77777777" w:rsidR="00015FDE" w:rsidRPr="00F949CD" w:rsidRDefault="003E2C31">
            <w:pPr>
              <w:pStyle w:val="TableParagraph"/>
              <w:ind w:left="132" w:right="129"/>
              <w:jc w:val="center"/>
              <w:rPr>
                <w:sz w:val="16"/>
                <w:lang w:val="es-MX"/>
              </w:rPr>
            </w:pPr>
            <w:r w:rsidRPr="00F949CD">
              <w:rPr>
                <w:sz w:val="16"/>
                <w:lang w:val="es-MX"/>
              </w:rPr>
              <w:t>Reemplazar</w:t>
            </w:r>
          </w:p>
        </w:tc>
      </w:tr>
      <w:tr w:rsidR="00015FDE" w:rsidRPr="00F949CD" w14:paraId="37707377" w14:textId="77777777">
        <w:trPr>
          <w:trHeight w:val="360"/>
        </w:trPr>
        <w:tc>
          <w:tcPr>
            <w:tcW w:w="2404" w:type="dxa"/>
            <w:vMerge w:val="restart"/>
          </w:tcPr>
          <w:p w14:paraId="0DFA16A3" w14:textId="77777777" w:rsidR="00015FDE" w:rsidRPr="00F949CD" w:rsidRDefault="003E2C31">
            <w:pPr>
              <w:pStyle w:val="TableParagraph"/>
              <w:spacing w:before="61"/>
              <w:ind w:left="162" w:right="140" w:hanging="6"/>
              <w:jc w:val="center"/>
              <w:rPr>
                <w:sz w:val="16"/>
                <w:lang w:val="es-MX"/>
              </w:rPr>
            </w:pPr>
            <w:r w:rsidRPr="00F949CD">
              <w:rPr>
                <w:sz w:val="16"/>
                <w:lang w:val="es-MX"/>
              </w:rPr>
              <w:t>La pluma (cuchara y biela) cae demasiado rápido o el cilindro cae a cierta altura aunque no se accione debido al peso muerto</w:t>
            </w:r>
          </w:p>
        </w:tc>
        <w:tc>
          <w:tcPr>
            <w:tcW w:w="4054" w:type="dxa"/>
          </w:tcPr>
          <w:p w14:paraId="4E43134D" w14:textId="77777777" w:rsidR="00015FDE" w:rsidRPr="00F949CD" w:rsidRDefault="003E2C31">
            <w:pPr>
              <w:pStyle w:val="TableParagraph"/>
              <w:spacing w:before="58"/>
              <w:ind w:left="107"/>
              <w:rPr>
                <w:sz w:val="16"/>
                <w:lang w:val="es-MX"/>
              </w:rPr>
            </w:pPr>
            <w:r w:rsidRPr="00F949CD">
              <w:rPr>
                <w:sz w:val="16"/>
                <w:lang w:val="es-MX"/>
              </w:rPr>
              <w:t>Baja presión de la válvula de sobrecarga</w:t>
            </w:r>
          </w:p>
        </w:tc>
        <w:tc>
          <w:tcPr>
            <w:tcW w:w="3396" w:type="dxa"/>
          </w:tcPr>
          <w:p w14:paraId="7E4851A0" w14:textId="77777777" w:rsidR="00015FDE" w:rsidRPr="00F949CD" w:rsidRDefault="003E2C31">
            <w:pPr>
              <w:pStyle w:val="TableParagraph"/>
              <w:spacing w:before="58"/>
              <w:ind w:left="138" w:right="129"/>
              <w:jc w:val="center"/>
              <w:rPr>
                <w:sz w:val="16"/>
                <w:lang w:val="es-MX"/>
              </w:rPr>
            </w:pPr>
            <w:r w:rsidRPr="00F949CD">
              <w:rPr>
                <w:sz w:val="16"/>
                <w:lang w:val="es-MX"/>
              </w:rPr>
              <w:t>Ajustar</w:t>
            </w:r>
          </w:p>
        </w:tc>
      </w:tr>
      <w:tr w:rsidR="00015FDE" w:rsidRPr="00F62B03" w14:paraId="22BC7BFC" w14:textId="77777777">
        <w:trPr>
          <w:trHeight w:val="842"/>
        </w:trPr>
        <w:tc>
          <w:tcPr>
            <w:tcW w:w="2404" w:type="dxa"/>
            <w:vMerge/>
            <w:tcBorders>
              <w:top w:val="nil"/>
            </w:tcBorders>
          </w:tcPr>
          <w:p w14:paraId="700A7E4F" w14:textId="77777777" w:rsidR="00015FDE" w:rsidRPr="00F949CD" w:rsidRDefault="00015FDE">
            <w:pPr>
              <w:rPr>
                <w:sz w:val="16"/>
                <w:szCs w:val="2"/>
                <w:lang w:val="es-MX"/>
              </w:rPr>
            </w:pPr>
          </w:p>
        </w:tc>
        <w:tc>
          <w:tcPr>
            <w:tcW w:w="4054" w:type="dxa"/>
          </w:tcPr>
          <w:p w14:paraId="5D9C93FC" w14:textId="77777777" w:rsidR="00015FDE" w:rsidRPr="00F949CD" w:rsidRDefault="00015FDE">
            <w:pPr>
              <w:pStyle w:val="TableParagraph"/>
              <w:spacing w:before="8"/>
              <w:rPr>
                <w:b/>
                <w:sz w:val="16"/>
                <w:lang w:val="es-MX"/>
              </w:rPr>
            </w:pPr>
          </w:p>
          <w:p w14:paraId="5AE60AFA" w14:textId="77777777" w:rsidR="00015FDE" w:rsidRPr="00F949CD" w:rsidRDefault="003E2C31">
            <w:pPr>
              <w:pStyle w:val="TableParagraph"/>
              <w:ind w:left="107"/>
              <w:rPr>
                <w:sz w:val="16"/>
                <w:lang w:val="es-MX"/>
              </w:rPr>
            </w:pPr>
            <w:r w:rsidRPr="00F949CD">
              <w:rPr>
                <w:sz w:val="16"/>
                <w:lang w:val="es-MX"/>
              </w:rPr>
              <w:t>Fuga interna grave del cilindro</w:t>
            </w:r>
          </w:p>
        </w:tc>
        <w:tc>
          <w:tcPr>
            <w:tcW w:w="3396" w:type="dxa"/>
          </w:tcPr>
          <w:p w14:paraId="46401042" w14:textId="77777777" w:rsidR="00015FDE" w:rsidRPr="00F949CD" w:rsidRDefault="003E2C31">
            <w:pPr>
              <w:pStyle w:val="TableParagraph"/>
              <w:spacing w:before="58"/>
              <w:ind w:left="126" w:right="104"/>
              <w:jc w:val="center"/>
              <w:rPr>
                <w:sz w:val="16"/>
                <w:lang w:val="es-MX"/>
              </w:rPr>
            </w:pPr>
            <w:r w:rsidRPr="00F949CD">
              <w:rPr>
                <w:sz w:val="16"/>
                <w:lang w:val="es-MX"/>
              </w:rPr>
              <w:t>Cambiar el componente de sellado, reparar la pared interior o la ranura del cilindro o cambiar el cilindro.</w:t>
            </w:r>
          </w:p>
        </w:tc>
      </w:tr>
      <w:tr w:rsidR="00015FDE" w:rsidRPr="00F949CD" w14:paraId="6A6AF381" w14:textId="77777777">
        <w:trPr>
          <w:trHeight w:val="360"/>
        </w:trPr>
        <w:tc>
          <w:tcPr>
            <w:tcW w:w="2404" w:type="dxa"/>
            <w:vMerge/>
            <w:tcBorders>
              <w:top w:val="nil"/>
            </w:tcBorders>
          </w:tcPr>
          <w:p w14:paraId="33ED3B61" w14:textId="77777777" w:rsidR="00015FDE" w:rsidRPr="00F949CD" w:rsidRDefault="00015FDE">
            <w:pPr>
              <w:rPr>
                <w:sz w:val="16"/>
                <w:szCs w:val="2"/>
                <w:lang w:val="es-MX"/>
              </w:rPr>
            </w:pPr>
          </w:p>
        </w:tc>
        <w:tc>
          <w:tcPr>
            <w:tcW w:w="4054" w:type="dxa"/>
          </w:tcPr>
          <w:p w14:paraId="2F0BC0FF" w14:textId="77777777" w:rsidR="00015FDE" w:rsidRPr="00F949CD" w:rsidRDefault="003E2C31">
            <w:pPr>
              <w:pStyle w:val="TableParagraph"/>
              <w:spacing w:before="58"/>
              <w:ind w:left="107"/>
              <w:rPr>
                <w:sz w:val="16"/>
                <w:lang w:val="es-MX"/>
              </w:rPr>
            </w:pPr>
            <w:r w:rsidRPr="00F949CD">
              <w:rPr>
                <w:sz w:val="16"/>
                <w:lang w:val="es-MX"/>
              </w:rPr>
              <w:t>Racor del tubo de aceite suelto, junta tórica dañada</w:t>
            </w:r>
          </w:p>
        </w:tc>
        <w:tc>
          <w:tcPr>
            <w:tcW w:w="3396" w:type="dxa"/>
          </w:tcPr>
          <w:p w14:paraId="70F7B86C" w14:textId="77777777" w:rsidR="00015FDE" w:rsidRPr="00F949CD" w:rsidRDefault="003E2C31">
            <w:pPr>
              <w:pStyle w:val="TableParagraph"/>
              <w:spacing w:before="58"/>
              <w:ind w:left="132" w:right="129"/>
              <w:jc w:val="center"/>
              <w:rPr>
                <w:sz w:val="16"/>
                <w:lang w:val="es-MX"/>
              </w:rPr>
            </w:pPr>
            <w:r w:rsidRPr="00F949CD">
              <w:rPr>
                <w:sz w:val="16"/>
                <w:lang w:val="es-MX"/>
              </w:rPr>
              <w:t>Reemplazar</w:t>
            </w:r>
          </w:p>
        </w:tc>
      </w:tr>
      <w:tr w:rsidR="00015FDE" w:rsidRPr="00F949CD" w14:paraId="08585C02" w14:textId="77777777">
        <w:trPr>
          <w:trHeight w:val="601"/>
        </w:trPr>
        <w:tc>
          <w:tcPr>
            <w:tcW w:w="2404" w:type="dxa"/>
            <w:vMerge w:val="restart"/>
          </w:tcPr>
          <w:p w14:paraId="240C87D6" w14:textId="77777777" w:rsidR="00015FDE" w:rsidRPr="00F949CD" w:rsidRDefault="00015FDE">
            <w:pPr>
              <w:pStyle w:val="TableParagraph"/>
              <w:rPr>
                <w:b/>
                <w:sz w:val="16"/>
                <w:lang w:val="es-MX"/>
              </w:rPr>
            </w:pPr>
          </w:p>
          <w:p w14:paraId="0FC3ECC5" w14:textId="77777777" w:rsidR="00015FDE" w:rsidRPr="00F949CD" w:rsidRDefault="00015FDE">
            <w:pPr>
              <w:pStyle w:val="TableParagraph"/>
              <w:spacing w:before="5"/>
              <w:rPr>
                <w:b/>
                <w:sz w:val="16"/>
                <w:lang w:val="es-MX"/>
              </w:rPr>
            </w:pPr>
          </w:p>
          <w:p w14:paraId="6A5EF4BD" w14:textId="77777777" w:rsidR="00015FDE" w:rsidRPr="00F949CD" w:rsidRDefault="003E2C31">
            <w:pPr>
              <w:pStyle w:val="TableParagraph"/>
              <w:ind w:left="144" w:right="127"/>
              <w:jc w:val="center"/>
              <w:rPr>
                <w:sz w:val="16"/>
                <w:lang w:val="es-MX"/>
              </w:rPr>
            </w:pPr>
            <w:r w:rsidRPr="00F949CD">
              <w:rPr>
                <w:sz w:val="16"/>
                <w:lang w:val="es-MX"/>
              </w:rPr>
              <w:t>La pluma (cuchara y biela) funciona sin potencia</w:t>
            </w:r>
          </w:p>
        </w:tc>
        <w:tc>
          <w:tcPr>
            <w:tcW w:w="4054" w:type="dxa"/>
          </w:tcPr>
          <w:p w14:paraId="57DFF92F" w14:textId="77777777" w:rsidR="00015FDE" w:rsidRPr="00F949CD" w:rsidRDefault="003E2C31">
            <w:pPr>
              <w:pStyle w:val="TableParagraph"/>
              <w:spacing w:before="58"/>
              <w:ind w:left="107" w:right="388"/>
              <w:rPr>
                <w:sz w:val="16"/>
                <w:lang w:val="es-MX"/>
              </w:rPr>
            </w:pPr>
            <w:r w:rsidRPr="00F949CD">
              <w:rPr>
                <w:sz w:val="16"/>
                <w:lang w:val="es-MX"/>
              </w:rPr>
              <w:t>Fuga interna grave de la válvula multivía o piedra arenisca en su interior</w:t>
            </w:r>
          </w:p>
        </w:tc>
        <w:tc>
          <w:tcPr>
            <w:tcW w:w="3396" w:type="dxa"/>
          </w:tcPr>
          <w:p w14:paraId="466769F3" w14:textId="77777777" w:rsidR="00015FDE" w:rsidRPr="00F949CD" w:rsidRDefault="003E2C31">
            <w:pPr>
              <w:pStyle w:val="TableParagraph"/>
              <w:spacing w:before="178"/>
              <w:ind w:left="132" w:right="129"/>
              <w:jc w:val="center"/>
              <w:rPr>
                <w:sz w:val="16"/>
                <w:lang w:val="es-MX"/>
              </w:rPr>
            </w:pPr>
            <w:r w:rsidRPr="00F949CD">
              <w:rPr>
                <w:sz w:val="16"/>
                <w:lang w:val="es-MX"/>
              </w:rPr>
              <w:t>Reemplazar</w:t>
            </w:r>
          </w:p>
        </w:tc>
      </w:tr>
      <w:tr w:rsidR="00015FDE" w:rsidRPr="00F949CD" w14:paraId="7D99F89D" w14:textId="77777777">
        <w:trPr>
          <w:trHeight w:val="358"/>
        </w:trPr>
        <w:tc>
          <w:tcPr>
            <w:tcW w:w="2404" w:type="dxa"/>
            <w:vMerge/>
            <w:tcBorders>
              <w:top w:val="nil"/>
            </w:tcBorders>
          </w:tcPr>
          <w:p w14:paraId="40CE6C34" w14:textId="77777777" w:rsidR="00015FDE" w:rsidRPr="00F949CD" w:rsidRDefault="00015FDE">
            <w:pPr>
              <w:rPr>
                <w:sz w:val="16"/>
                <w:szCs w:val="2"/>
                <w:lang w:val="es-MX"/>
              </w:rPr>
            </w:pPr>
          </w:p>
        </w:tc>
        <w:tc>
          <w:tcPr>
            <w:tcW w:w="4054" w:type="dxa"/>
          </w:tcPr>
          <w:p w14:paraId="4A19D890" w14:textId="77777777" w:rsidR="00015FDE" w:rsidRPr="00F949CD" w:rsidRDefault="003E2C31">
            <w:pPr>
              <w:pStyle w:val="TableParagraph"/>
              <w:spacing w:before="59"/>
              <w:ind w:left="107"/>
              <w:rPr>
                <w:sz w:val="16"/>
                <w:lang w:val="es-MX"/>
              </w:rPr>
            </w:pPr>
            <w:r w:rsidRPr="00F949CD">
              <w:rPr>
                <w:sz w:val="16"/>
                <w:lang w:val="es-MX"/>
              </w:rPr>
              <w:t>Baja presión de sobrecarga</w:t>
            </w:r>
          </w:p>
        </w:tc>
        <w:tc>
          <w:tcPr>
            <w:tcW w:w="3396" w:type="dxa"/>
          </w:tcPr>
          <w:p w14:paraId="5C95E5B3" w14:textId="77777777" w:rsidR="00015FDE" w:rsidRPr="00F949CD" w:rsidRDefault="003E2C31">
            <w:pPr>
              <w:pStyle w:val="TableParagraph"/>
              <w:spacing w:before="59"/>
              <w:ind w:left="138" w:right="129"/>
              <w:jc w:val="center"/>
              <w:rPr>
                <w:sz w:val="16"/>
                <w:lang w:val="es-MX"/>
              </w:rPr>
            </w:pPr>
            <w:r w:rsidRPr="00F949CD">
              <w:rPr>
                <w:sz w:val="16"/>
                <w:lang w:val="es-MX"/>
              </w:rPr>
              <w:t>Ajustar</w:t>
            </w:r>
          </w:p>
        </w:tc>
      </w:tr>
      <w:tr w:rsidR="00015FDE" w:rsidRPr="00F62B03" w14:paraId="3A898390" w14:textId="77777777">
        <w:trPr>
          <w:trHeight w:val="360"/>
        </w:trPr>
        <w:tc>
          <w:tcPr>
            <w:tcW w:w="2404" w:type="dxa"/>
            <w:vMerge/>
            <w:tcBorders>
              <w:top w:val="nil"/>
            </w:tcBorders>
          </w:tcPr>
          <w:p w14:paraId="16E39127" w14:textId="77777777" w:rsidR="00015FDE" w:rsidRPr="00F949CD" w:rsidRDefault="00015FDE">
            <w:pPr>
              <w:rPr>
                <w:sz w:val="16"/>
                <w:szCs w:val="2"/>
                <w:lang w:val="es-MX"/>
              </w:rPr>
            </w:pPr>
          </w:p>
        </w:tc>
        <w:tc>
          <w:tcPr>
            <w:tcW w:w="4054" w:type="dxa"/>
          </w:tcPr>
          <w:p w14:paraId="33445139" w14:textId="77777777" w:rsidR="00015FDE" w:rsidRPr="00F949CD" w:rsidRDefault="003E2C31">
            <w:pPr>
              <w:pStyle w:val="TableParagraph"/>
              <w:spacing w:before="60"/>
              <w:ind w:left="107"/>
              <w:rPr>
                <w:sz w:val="16"/>
                <w:lang w:val="es-MX"/>
              </w:rPr>
            </w:pPr>
            <w:r w:rsidRPr="00F949CD">
              <w:rPr>
                <w:sz w:val="16"/>
                <w:lang w:val="es-MX"/>
              </w:rPr>
              <w:t>Fuga interna grave del cilindro de aceite</w:t>
            </w:r>
          </w:p>
        </w:tc>
        <w:tc>
          <w:tcPr>
            <w:tcW w:w="3396" w:type="dxa"/>
          </w:tcPr>
          <w:p w14:paraId="5EECB931" w14:textId="77777777" w:rsidR="00015FDE" w:rsidRPr="00F949CD" w:rsidRDefault="003E2C31">
            <w:pPr>
              <w:pStyle w:val="TableParagraph"/>
              <w:spacing w:before="60"/>
              <w:ind w:left="145" w:right="129"/>
              <w:jc w:val="center"/>
              <w:rPr>
                <w:sz w:val="16"/>
                <w:lang w:val="es-MX"/>
              </w:rPr>
            </w:pPr>
            <w:r w:rsidRPr="00F949CD">
              <w:rPr>
                <w:sz w:val="16"/>
                <w:lang w:val="es-MX"/>
              </w:rPr>
              <w:t>Cambiar el sello de aceite</w:t>
            </w:r>
          </w:p>
        </w:tc>
      </w:tr>
      <w:tr w:rsidR="00015FDE" w:rsidRPr="00F949CD" w14:paraId="37D1D306" w14:textId="77777777">
        <w:trPr>
          <w:trHeight w:val="600"/>
        </w:trPr>
        <w:tc>
          <w:tcPr>
            <w:tcW w:w="2404" w:type="dxa"/>
            <w:vMerge/>
            <w:tcBorders>
              <w:top w:val="nil"/>
            </w:tcBorders>
          </w:tcPr>
          <w:p w14:paraId="48890154" w14:textId="77777777" w:rsidR="00015FDE" w:rsidRPr="00F949CD" w:rsidRDefault="00015FDE">
            <w:pPr>
              <w:rPr>
                <w:sz w:val="16"/>
                <w:szCs w:val="2"/>
                <w:lang w:val="es-MX"/>
              </w:rPr>
            </w:pPr>
          </w:p>
        </w:tc>
        <w:tc>
          <w:tcPr>
            <w:tcW w:w="4054" w:type="dxa"/>
          </w:tcPr>
          <w:p w14:paraId="4B04E16F" w14:textId="77777777" w:rsidR="00015FDE" w:rsidRPr="00F949CD" w:rsidRDefault="003E2C31">
            <w:pPr>
              <w:pStyle w:val="TableParagraph"/>
              <w:spacing w:before="58"/>
              <w:ind w:left="107" w:right="405"/>
              <w:rPr>
                <w:sz w:val="16"/>
                <w:lang w:val="es-MX"/>
              </w:rPr>
            </w:pPr>
            <w:r w:rsidRPr="00F949CD">
              <w:rPr>
                <w:sz w:val="16"/>
                <w:lang w:val="es-MX"/>
              </w:rPr>
              <w:t>La válvula principal está desactivada debido a una fuga interna.</w:t>
            </w:r>
          </w:p>
        </w:tc>
        <w:tc>
          <w:tcPr>
            <w:tcW w:w="3396" w:type="dxa"/>
          </w:tcPr>
          <w:p w14:paraId="15494B13" w14:textId="77777777" w:rsidR="00015FDE" w:rsidRPr="00F949CD" w:rsidRDefault="003E2C31">
            <w:pPr>
              <w:pStyle w:val="TableParagraph"/>
              <w:spacing w:before="178"/>
              <w:ind w:left="134" w:right="129"/>
              <w:jc w:val="center"/>
              <w:rPr>
                <w:sz w:val="16"/>
                <w:lang w:val="es-MX"/>
              </w:rPr>
            </w:pPr>
            <w:r w:rsidRPr="00F949CD">
              <w:rPr>
                <w:sz w:val="16"/>
                <w:lang w:val="es-MX"/>
              </w:rPr>
              <w:t>Reparar o cambiar</w:t>
            </w:r>
          </w:p>
        </w:tc>
      </w:tr>
      <w:tr w:rsidR="00015FDE" w:rsidRPr="00F949CD" w14:paraId="4DA7B185" w14:textId="77777777">
        <w:trPr>
          <w:trHeight w:val="601"/>
        </w:trPr>
        <w:tc>
          <w:tcPr>
            <w:tcW w:w="2404" w:type="dxa"/>
            <w:vMerge w:val="restart"/>
          </w:tcPr>
          <w:p w14:paraId="07994CB9" w14:textId="77777777" w:rsidR="00015FDE" w:rsidRPr="00F949CD" w:rsidRDefault="00015FDE">
            <w:pPr>
              <w:pStyle w:val="TableParagraph"/>
              <w:rPr>
                <w:b/>
                <w:sz w:val="16"/>
                <w:lang w:val="es-MX"/>
              </w:rPr>
            </w:pPr>
          </w:p>
          <w:p w14:paraId="1F2109E2" w14:textId="77777777" w:rsidR="00015FDE" w:rsidRPr="00F949CD" w:rsidRDefault="00015FDE">
            <w:pPr>
              <w:pStyle w:val="TableParagraph"/>
              <w:rPr>
                <w:b/>
                <w:sz w:val="16"/>
                <w:lang w:val="es-MX"/>
              </w:rPr>
            </w:pPr>
          </w:p>
          <w:p w14:paraId="5184F12D" w14:textId="77777777" w:rsidR="00015FDE" w:rsidRPr="00F949CD" w:rsidRDefault="00015FDE">
            <w:pPr>
              <w:pStyle w:val="TableParagraph"/>
              <w:rPr>
                <w:b/>
                <w:sz w:val="16"/>
                <w:lang w:val="es-MX"/>
              </w:rPr>
            </w:pPr>
          </w:p>
          <w:p w14:paraId="74252F86" w14:textId="77777777" w:rsidR="00015FDE" w:rsidRPr="00F949CD" w:rsidRDefault="003E2C31">
            <w:pPr>
              <w:pStyle w:val="TableParagraph"/>
              <w:ind w:left="188" w:right="168" w:hanging="4"/>
              <w:jc w:val="center"/>
              <w:rPr>
                <w:sz w:val="16"/>
                <w:lang w:val="es-MX"/>
              </w:rPr>
            </w:pPr>
            <w:r w:rsidRPr="00F949CD">
              <w:rPr>
                <w:sz w:val="16"/>
                <w:lang w:val="es-MX"/>
              </w:rPr>
              <w:t>La pluma (cuchara y biela) se mueve aunque no se accione</w:t>
            </w:r>
          </w:p>
        </w:tc>
        <w:tc>
          <w:tcPr>
            <w:tcW w:w="4054" w:type="dxa"/>
          </w:tcPr>
          <w:p w14:paraId="519D2243" w14:textId="77777777" w:rsidR="00015FDE" w:rsidRPr="00F949CD" w:rsidRDefault="003E2C31">
            <w:pPr>
              <w:pStyle w:val="TableParagraph"/>
              <w:spacing w:before="60"/>
              <w:ind w:left="107" w:right="621"/>
              <w:rPr>
                <w:sz w:val="16"/>
                <w:lang w:val="es-MX"/>
              </w:rPr>
            </w:pPr>
            <w:r w:rsidRPr="00F949CD">
              <w:rPr>
                <w:sz w:val="16"/>
                <w:lang w:val="es-MX"/>
              </w:rPr>
              <w:t>El núcleo de la válvula multivía está atascado o hay una fuga interna grave</w:t>
            </w:r>
          </w:p>
        </w:tc>
        <w:tc>
          <w:tcPr>
            <w:tcW w:w="3396" w:type="dxa"/>
          </w:tcPr>
          <w:p w14:paraId="1438447A" w14:textId="77777777" w:rsidR="00015FDE" w:rsidRPr="00F949CD" w:rsidRDefault="003E2C31">
            <w:pPr>
              <w:pStyle w:val="TableParagraph"/>
              <w:spacing w:before="180"/>
              <w:ind w:left="134" w:right="129"/>
              <w:jc w:val="center"/>
              <w:rPr>
                <w:sz w:val="16"/>
                <w:lang w:val="es-MX"/>
              </w:rPr>
            </w:pPr>
            <w:r w:rsidRPr="00F949CD">
              <w:rPr>
                <w:sz w:val="16"/>
                <w:lang w:val="es-MX"/>
              </w:rPr>
              <w:t>Pulir o cambiar</w:t>
            </w:r>
          </w:p>
        </w:tc>
      </w:tr>
      <w:tr w:rsidR="00015FDE" w:rsidRPr="00F949CD" w14:paraId="15E941BC" w14:textId="77777777">
        <w:trPr>
          <w:trHeight w:val="360"/>
        </w:trPr>
        <w:tc>
          <w:tcPr>
            <w:tcW w:w="2404" w:type="dxa"/>
            <w:vMerge/>
            <w:tcBorders>
              <w:top w:val="nil"/>
            </w:tcBorders>
          </w:tcPr>
          <w:p w14:paraId="355213CF" w14:textId="77777777" w:rsidR="00015FDE" w:rsidRPr="00F949CD" w:rsidRDefault="00015FDE">
            <w:pPr>
              <w:rPr>
                <w:sz w:val="16"/>
                <w:szCs w:val="2"/>
                <w:lang w:val="es-MX"/>
              </w:rPr>
            </w:pPr>
          </w:p>
        </w:tc>
        <w:tc>
          <w:tcPr>
            <w:tcW w:w="4054" w:type="dxa"/>
          </w:tcPr>
          <w:p w14:paraId="28CEB388" w14:textId="77777777" w:rsidR="00015FDE" w:rsidRPr="00F949CD" w:rsidRDefault="003E2C31">
            <w:pPr>
              <w:pStyle w:val="TableParagraph"/>
              <w:spacing w:before="59"/>
              <w:ind w:left="107"/>
              <w:rPr>
                <w:sz w:val="16"/>
                <w:lang w:val="es-MX"/>
              </w:rPr>
            </w:pPr>
            <w:r w:rsidRPr="00F949CD">
              <w:rPr>
                <w:sz w:val="16"/>
                <w:lang w:val="es-MX"/>
              </w:rPr>
              <w:t>Rotura del muelle de la varilla de la válvula multivía</w:t>
            </w:r>
          </w:p>
        </w:tc>
        <w:tc>
          <w:tcPr>
            <w:tcW w:w="3396" w:type="dxa"/>
          </w:tcPr>
          <w:p w14:paraId="1CCA3F40" w14:textId="77777777" w:rsidR="00015FDE" w:rsidRPr="00F949CD" w:rsidRDefault="003E2C31">
            <w:pPr>
              <w:pStyle w:val="TableParagraph"/>
              <w:spacing w:before="59"/>
              <w:ind w:left="132" w:right="129"/>
              <w:jc w:val="center"/>
              <w:rPr>
                <w:sz w:val="16"/>
                <w:lang w:val="es-MX"/>
              </w:rPr>
            </w:pPr>
            <w:r w:rsidRPr="00F949CD">
              <w:rPr>
                <w:sz w:val="16"/>
                <w:lang w:val="es-MX"/>
              </w:rPr>
              <w:t>Reemplazar</w:t>
            </w:r>
          </w:p>
        </w:tc>
      </w:tr>
      <w:tr w:rsidR="00015FDE" w:rsidRPr="00F62B03" w14:paraId="43191925" w14:textId="77777777">
        <w:trPr>
          <w:trHeight w:val="601"/>
        </w:trPr>
        <w:tc>
          <w:tcPr>
            <w:tcW w:w="2404" w:type="dxa"/>
            <w:vMerge/>
            <w:tcBorders>
              <w:top w:val="nil"/>
            </w:tcBorders>
          </w:tcPr>
          <w:p w14:paraId="308B87B7" w14:textId="77777777" w:rsidR="00015FDE" w:rsidRPr="00F949CD" w:rsidRDefault="00015FDE">
            <w:pPr>
              <w:rPr>
                <w:sz w:val="16"/>
                <w:szCs w:val="2"/>
                <w:lang w:val="es-MX"/>
              </w:rPr>
            </w:pPr>
          </w:p>
        </w:tc>
        <w:tc>
          <w:tcPr>
            <w:tcW w:w="4054" w:type="dxa"/>
          </w:tcPr>
          <w:p w14:paraId="73E236B8" w14:textId="77777777" w:rsidR="00015FDE" w:rsidRPr="00F949CD" w:rsidRDefault="003E2C31">
            <w:pPr>
              <w:pStyle w:val="TableParagraph"/>
              <w:spacing w:before="58"/>
              <w:ind w:left="107" w:right="440"/>
              <w:rPr>
                <w:sz w:val="16"/>
                <w:lang w:val="es-MX"/>
              </w:rPr>
            </w:pPr>
            <w:r w:rsidRPr="00F949CD">
              <w:rPr>
                <w:sz w:val="16"/>
                <w:lang w:val="es-MX"/>
              </w:rPr>
              <w:t>Fuga del cilindro de trabajo, o el dispositivo de trabajo cae debido al peso muerto</w:t>
            </w:r>
          </w:p>
        </w:tc>
        <w:tc>
          <w:tcPr>
            <w:tcW w:w="3396" w:type="dxa"/>
          </w:tcPr>
          <w:p w14:paraId="485A165F" w14:textId="77777777" w:rsidR="00015FDE" w:rsidRPr="00F949CD" w:rsidRDefault="003E2C31">
            <w:pPr>
              <w:pStyle w:val="TableParagraph"/>
              <w:spacing w:before="178"/>
              <w:ind w:left="145" w:right="129"/>
              <w:jc w:val="center"/>
              <w:rPr>
                <w:sz w:val="16"/>
                <w:lang w:val="es-MX"/>
              </w:rPr>
            </w:pPr>
            <w:r w:rsidRPr="00F949CD">
              <w:rPr>
                <w:sz w:val="16"/>
                <w:lang w:val="es-MX"/>
              </w:rPr>
              <w:t>Cambiar el sello de aceite</w:t>
            </w:r>
          </w:p>
        </w:tc>
      </w:tr>
      <w:tr w:rsidR="00015FDE" w:rsidRPr="00EF0E1D" w14:paraId="4F73F9CA" w14:textId="77777777">
        <w:trPr>
          <w:trHeight w:val="600"/>
        </w:trPr>
        <w:tc>
          <w:tcPr>
            <w:tcW w:w="2404" w:type="dxa"/>
            <w:vMerge/>
            <w:tcBorders>
              <w:top w:val="nil"/>
            </w:tcBorders>
          </w:tcPr>
          <w:p w14:paraId="34E68A17" w14:textId="77777777" w:rsidR="00015FDE" w:rsidRPr="00F949CD" w:rsidRDefault="00015FDE">
            <w:pPr>
              <w:rPr>
                <w:sz w:val="16"/>
                <w:szCs w:val="2"/>
                <w:lang w:val="es-MX"/>
              </w:rPr>
            </w:pPr>
          </w:p>
        </w:tc>
        <w:tc>
          <w:tcPr>
            <w:tcW w:w="4054" w:type="dxa"/>
          </w:tcPr>
          <w:p w14:paraId="0B4C728B" w14:textId="77777777" w:rsidR="00015FDE" w:rsidRPr="00F949CD" w:rsidRDefault="003E2C31">
            <w:pPr>
              <w:pStyle w:val="TableParagraph"/>
              <w:spacing w:before="57"/>
              <w:ind w:left="107" w:right="224"/>
              <w:rPr>
                <w:sz w:val="16"/>
                <w:lang w:val="es-MX"/>
              </w:rPr>
            </w:pPr>
            <w:r w:rsidRPr="00F949CD">
              <w:rPr>
                <w:sz w:val="16"/>
                <w:lang w:val="es-MX"/>
              </w:rPr>
              <w:t>Baja presión de la válvula de rebose o rotura del muelle</w:t>
            </w:r>
          </w:p>
        </w:tc>
        <w:tc>
          <w:tcPr>
            <w:tcW w:w="3396" w:type="dxa"/>
          </w:tcPr>
          <w:p w14:paraId="0ED2FE57" w14:textId="77777777" w:rsidR="00015FDE" w:rsidRPr="00F949CD" w:rsidRDefault="003E2C31">
            <w:pPr>
              <w:pStyle w:val="TableParagraph"/>
              <w:spacing w:before="57"/>
              <w:ind w:left="669" w:hanging="512"/>
              <w:rPr>
                <w:sz w:val="16"/>
                <w:lang w:val="es-MX"/>
              </w:rPr>
            </w:pPr>
            <w:r w:rsidRPr="00F949CD">
              <w:rPr>
                <w:sz w:val="16"/>
                <w:lang w:val="es-MX"/>
              </w:rPr>
              <w:t>Ajustar a la presión especificada. Cambiar el muelle si está roto.</w:t>
            </w:r>
          </w:p>
        </w:tc>
      </w:tr>
      <w:tr w:rsidR="00015FDE" w:rsidRPr="00F949CD" w14:paraId="68873203" w14:textId="77777777">
        <w:trPr>
          <w:trHeight w:val="359"/>
        </w:trPr>
        <w:tc>
          <w:tcPr>
            <w:tcW w:w="2404" w:type="dxa"/>
            <w:vMerge w:val="restart"/>
          </w:tcPr>
          <w:p w14:paraId="2F429E57" w14:textId="77777777" w:rsidR="00015FDE" w:rsidRPr="00F949CD" w:rsidRDefault="00015FDE">
            <w:pPr>
              <w:pStyle w:val="TableParagraph"/>
              <w:rPr>
                <w:b/>
                <w:sz w:val="16"/>
                <w:lang w:val="es-MX"/>
              </w:rPr>
            </w:pPr>
          </w:p>
          <w:p w14:paraId="29C12EEC" w14:textId="77777777" w:rsidR="00015FDE" w:rsidRPr="00F949CD" w:rsidRDefault="00015FDE">
            <w:pPr>
              <w:pStyle w:val="TableParagraph"/>
              <w:rPr>
                <w:b/>
                <w:sz w:val="16"/>
                <w:lang w:val="es-MX"/>
              </w:rPr>
            </w:pPr>
          </w:p>
          <w:p w14:paraId="7331D9DD" w14:textId="77777777" w:rsidR="00015FDE" w:rsidRPr="00F949CD" w:rsidRDefault="003E2C31">
            <w:pPr>
              <w:pStyle w:val="TableParagraph"/>
              <w:ind w:left="483"/>
              <w:rPr>
                <w:sz w:val="16"/>
                <w:lang w:val="es-MX"/>
              </w:rPr>
            </w:pPr>
            <w:r w:rsidRPr="00F949CD">
              <w:rPr>
                <w:sz w:val="16"/>
                <w:lang w:val="es-MX"/>
              </w:rPr>
              <w:t>Aceite hidráulico caliente</w:t>
            </w:r>
          </w:p>
        </w:tc>
        <w:tc>
          <w:tcPr>
            <w:tcW w:w="4054" w:type="dxa"/>
          </w:tcPr>
          <w:p w14:paraId="5A7FF416" w14:textId="77777777" w:rsidR="00015FDE" w:rsidRPr="00F949CD" w:rsidRDefault="003E2C31">
            <w:pPr>
              <w:pStyle w:val="TableParagraph"/>
              <w:spacing w:before="58"/>
              <w:ind w:left="107"/>
              <w:rPr>
                <w:sz w:val="16"/>
                <w:lang w:val="es-MX"/>
              </w:rPr>
            </w:pPr>
            <w:r w:rsidRPr="00F949CD">
              <w:rPr>
                <w:sz w:val="16"/>
                <w:lang w:val="es-MX"/>
              </w:rPr>
              <w:t>Grado incorrecto de aceite hidráulico para la excavadora</w:t>
            </w:r>
          </w:p>
        </w:tc>
        <w:tc>
          <w:tcPr>
            <w:tcW w:w="3396" w:type="dxa"/>
          </w:tcPr>
          <w:p w14:paraId="79C3D31E" w14:textId="77777777" w:rsidR="00015FDE" w:rsidRPr="00F949CD" w:rsidRDefault="003E2C31">
            <w:pPr>
              <w:pStyle w:val="TableParagraph"/>
              <w:spacing w:before="58"/>
              <w:ind w:left="135" w:right="129"/>
              <w:jc w:val="center"/>
              <w:rPr>
                <w:sz w:val="16"/>
                <w:lang w:val="es-MX"/>
              </w:rPr>
            </w:pPr>
            <w:r w:rsidRPr="00F949CD">
              <w:rPr>
                <w:sz w:val="16"/>
                <w:lang w:val="es-MX"/>
              </w:rPr>
              <w:t>Cambiar el aceite hidráulico</w:t>
            </w:r>
          </w:p>
        </w:tc>
      </w:tr>
      <w:tr w:rsidR="00015FDE" w:rsidRPr="00F949CD" w14:paraId="3BBD4400" w14:textId="77777777">
        <w:trPr>
          <w:trHeight w:val="600"/>
        </w:trPr>
        <w:tc>
          <w:tcPr>
            <w:tcW w:w="2404" w:type="dxa"/>
            <w:vMerge/>
            <w:tcBorders>
              <w:top w:val="nil"/>
            </w:tcBorders>
          </w:tcPr>
          <w:p w14:paraId="259690B5" w14:textId="77777777" w:rsidR="00015FDE" w:rsidRPr="00F949CD" w:rsidRDefault="00015FDE">
            <w:pPr>
              <w:rPr>
                <w:sz w:val="16"/>
                <w:szCs w:val="2"/>
                <w:lang w:val="es-MX"/>
              </w:rPr>
            </w:pPr>
          </w:p>
        </w:tc>
        <w:tc>
          <w:tcPr>
            <w:tcW w:w="4054" w:type="dxa"/>
          </w:tcPr>
          <w:p w14:paraId="1C3A2DA6" w14:textId="77777777" w:rsidR="00015FDE" w:rsidRPr="00F949CD" w:rsidRDefault="003E2C31">
            <w:pPr>
              <w:pStyle w:val="TableParagraph"/>
              <w:spacing w:before="59"/>
              <w:ind w:left="107" w:right="102"/>
              <w:rPr>
                <w:sz w:val="16"/>
                <w:lang w:val="es-MX"/>
              </w:rPr>
            </w:pPr>
            <w:r w:rsidRPr="00F949CD">
              <w:rPr>
                <w:sz w:val="16"/>
                <w:lang w:val="es-MX"/>
              </w:rPr>
              <w:t>La superficie del refrigerador de aceite hidráulico está contaminada por el aceite y la suciedad, lo que bloquea el orificio de ventilación.</w:t>
            </w:r>
          </w:p>
        </w:tc>
        <w:tc>
          <w:tcPr>
            <w:tcW w:w="3396" w:type="dxa"/>
          </w:tcPr>
          <w:p w14:paraId="7EF5EE20" w14:textId="77777777" w:rsidR="00015FDE" w:rsidRPr="00F949CD" w:rsidRDefault="003E2C31">
            <w:pPr>
              <w:pStyle w:val="TableParagraph"/>
              <w:spacing w:before="179"/>
              <w:ind w:left="131" w:right="129"/>
              <w:jc w:val="center"/>
              <w:rPr>
                <w:sz w:val="16"/>
                <w:lang w:val="es-MX"/>
              </w:rPr>
            </w:pPr>
            <w:r w:rsidRPr="00F949CD">
              <w:rPr>
                <w:sz w:val="16"/>
                <w:lang w:val="es-MX"/>
              </w:rPr>
              <w:t>Lavar</w:t>
            </w:r>
          </w:p>
        </w:tc>
      </w:tr>
      <w:tr w:rsidR="00015FDE" w:rsidRPr="00F949CD" w14:paraId="500BBE7A" w14:textId="77777777">
        <w:trPr>
          <w:trHeight w:val="360"/>
        </w:trPr>
        <w:tc>
          <w:tcPr>
            <w:tcW w:w="2404" w:type="dxa"/>
            <w:vMerge/>
            <w:tcBorders>
              <w:top w:val="nil"/>
            </w:tcBorders>
          </w:tcPr>
          <w:p w14:paraId="66E68FEF" w14:textId="77777777" w:rsidR="00015FDE" w:rsidRPr="00F949CD" w:rsidRDefault="00015FDE">
            <w:pPr>
              <w:rPr>
                <w:sz w:val="16"/>
                <w:szCs w:val="2"/>
                <w:lang w:val="es-MX"/>
              </w:rPr>
            </w:pPr>
          </w:p>
        </w:tc>
        <w:tc>
          <w:tcPr>
            <w:tcW w:w="4054" w:type="dxa"/>
          </w:tcPr>
          <w:p w14:paraId="362CBF28" w14:textId="77777777" w:rsidR="00015FDE" w:rsidRPr="00F949CD" w:rsidRDefault="003E2C31">
            <w:pPr>
              <w:pStyle w:val="TableParagraph"/>
              <w:spacing w:before="60"/>
              <w:ind w:left="107"/>
              <w:rPr>
                <w:sz w:val="16"/>
                <w:lang w:val="es-MX"/>
              </w:rPr>
            </w:pPr>
            <w:r w:rsidRPr="00F949CD">
              <w:rPr>
                <w:sz w:val="16"/>
                <w:lang w:val="es-MX"/>
              </w:rPr>
              <w:t>Bajo nivel de aceite del depósito de aceite hidráulico</w:t>
            </w:r>
          </w:p>
        </w:tc>
        <w:tc>
          <w:tcPr>
            <w:tcW w:w="3396" w:type="dxa"/>
          </w:tcPr>
          <w:p w14:paraId="6DAE3A9E" w14:textId="77777777" w:rsidR="00015FDE" w:rsidRPr="00F949CD" w:rsidRDefault="003E2C31">
            <w:pPr>
              <w:pStyle w:val="TableParagraph"/>
              <w:spacing w:before="60"/>
              <w:ind w:left="140" w:right="129"/>
              <w:jc w:val="center"/>
              <w:rPr>
                <w:sz w:val="16"/>
                <w:lang w:val="es-MX"/>
              </w:rPr>
            </w:pPr>
            <w:r w:rsidRPr="00F949CD">
              <w:rPr>
                <w:sz w:val="16"/>
                <w:lang w:val="es-MX"/>
              </w:rPr>
              <w:t>Añadir suficiente aceite hidráulico</w:t>
            </w:r>
          </w:p>
        </w:tc>
      </w:tr>
      <w:tr w:rsidR="00015FDE" w:rsidRPr="00EF0E1D" w14:paraId="16B67F46" w14:textId="77777777">
        <w:trPr>
          <w:trHeight w:val="2291"/>
        </w:trPr>
        <w:tc>
          <w:tcPr>
            <w:tcW w:w="2404" w:type="dxa"/>
          </w:tcPr>
          <w:p w14:paraId="6D972A8E" w14:textId="77777777" w:rsidR="00015FDE" w:rsidRPr="00F949CD" w:rsidRDefault="00015FDE">
            <w:pPr>
              <w:pStyle w:val="TableParagraph"/>
              <w:rPr>
                <w:sz w:val="16"/>
                <w:lang w:val="es-MX"/>
              </w:rPr>
            </w:pPr>
          </w:p>
        </w:tc>
        <w:tc>
          <w:tcPr>
            <w:tcW w:w="4054" w:type="dxa"/>
          </w:tcPr>
          <w:p w14:paraId="5B487A6D" w14:textId="77777777" w:rsidR="00015FDE" w:rsidRPr="00F949CD" w:rsidRDefault="003E2C31">
            <w:pPr>
              <w:pStyle w:val="TableParagraph"/>
              <w:spacing w:before="58"/>
              <w:ind w:left="107" w:right="69"/>
              <w:jc w:val="both"/>
              <w:rPr>
                <w:sz w:val="16"/>
                <w:lang w:val="es-MX"/>
              </w:rPr>
            </w:pPr>
            <w:r w:rsidRPr="00F949CD">
              <w:rPr>
                <w:sz w:val="16"/>
                <w:lang w:val="es-MX"/>
              </w:rPr>
              <w:t>Los componentes hidráulicos como el motor, la válvula principal y el cilindro de aceite o los componentes de sellado están seriamente desgastados y causan fugas internas, lo que aumenta la temperatura del aceite. La rotación de desplazamiento y el dispositivo de trabajo se retrasan y no tienen potencia. La temperatura caliente degrada el aceite hidráulico. La válvula de seguridad tiene una mala estanqueidad, lo que provoca un desbordamiento.</w:t>
            </w:r>
          </w:p>
        </w:tc>
        <w:tc>
          <w:tcPr>
            <w:tcW w:w="3396" w:type="dxa"/>
          </w:tcPr>
          <w:p w14:paraId="068D96B8" w14:textId="77777777" w:rsidR="00015FDE" w:rsidRPr="00F949CD" w:rsidRDefault="00015FDE">
            <w:pPr>
              <w:pStyle w:val="TableParagraph"/>
              <w:rPr>
                <w:b/>
                <w:sz w:val="16"/>
                <w:lang w:val="es-MX"/>
              </w:rPr>
            </w:pPr>
          </w:p>
          <w:p w14:paraId="00DBD2A3" w14:textId="77777777" w:rsidR="00015FDE" w:rsidRPr="00F949CD" w:rsidRDefault="00015FDE">
            <w:pPr>
              <w:pStyle w:val="TableParagraph"/>
              <w:rPr>
                <w:b/>
                <w:sz w:val="16"/>
                <w:lang w:val="es-MX"/>
              </w:rPr>
            </w:pPr>
          </w:p>
          <w:p w14:paraId="0C2C56C3" w14:textId="77777777" w:rsidR="00015FDE" w:rsidRPr="00F949CD" w:rsidRDefault="00015FDE">
            <w:pPr>
              <w:pStyle w:val="TableParagraph"/>
              <w:rPr>
                <w:b/>
                <w:sz w:val="16"/>
                <w:lang w:val="es-MX"/>
              </w:rPr>
            </w:pPr>
          </w:p>
          <w:p w14:paraId="1C093C61" w14:textId="77777777" w:rsidR="00015FDE" w:rsidRPr="00F949CD" w:rsidRDefault="00015FDE">
            <w:pPr>
              <w:pStyle w:val="TableParagraph"/>
              <w:spacing w:before="8"/>
              <w:rPr>
                <w:b/>
                <w:sz w:val="16"/>
                <w:lang w:val="es-MX"/>
              </w:rPr>
            </w:pPr>
          </w:p>
          <w:p w14:paraId="295E036F" w14:textId="77777777" w:rsidR="00015FDE" w:rsidRPr="00F949CD" w:rsidRDefault="003E2C31">
            <w:pPr>
              <w:pStyle w:val="TableParagraph"/>
              <w:ind w:left="141" w:right="129"/>
              <w:jc w:val="center"/>
              <w:rPr>
                <w:sz w:val="16"/>
                <w:lang w:val="es-MX"/>
              </w:rPr>
            </w:pPr>
            <w:r w:rsidRPr="00F949CD">
              <w:rPr>
                <w:sz w:val="16"/>
                <w:lang w:val="es-MX"/>
              </w:rPr>
              <w:t>Cambiar los elementos con el tiempo</w:t>
            </w:r>
          </w:p>
        </w:tc>
      </w:tr>
      <w:tr w:rsidR="00015FDE" w:rsidRPr="00F949CD" w14:paraId="2B0A6D75" w14:textId="77777777">
        <w:trPr>
          <w:trHeight w:val="357"/>
        </w:trPr>
        <w:tc>
          <w:tcPr>
            <w:tcW w:w="2404" w:type="dxa"/>
          </w:tcPr>
          <w:p w14:paraId="723D5643" w14:textId="77777777" w:rsidR="00015FDE" w:rsidRPr="00F949CD" w:rsidRDefault="003E2C31">
            <w:pPr>
              <w:pStyle w:val="TableParagraph"/>
              <w:spacing w:before="87"/>
              <w:ind w:left="144" w:right="127"/>
              <w:jc w:val="center"/>
              <w:rPr>
                <w:sz w:val="16"/>
                <w:lang w:val="es-MX"/>
              </w:rPr>
            </w:pPr>
            <w:r w:rsidRPr="00F949CD">
              <w:rPr>
                <w:sz w:val="16"/>
                <w:lang w:val="es-MX"/>
              </w:rPr>
              <w:t>No se puede rotar</w:t>
            </w:r>
          </w:p>
        </w:tc>
        <w:tc>
          <w:tcPr>
            <w:tcW w:w="4054" w:type="dxa"/>
          </w:tcPr>
          <w:p w14:paraId="362348E1" w14:textId="77777777" w:rsidR="00015FDE" w:rsidRPr="00F949CD" w:rsidRDefault="003E2C31">
            <w:pPr>
              <w:pStyle w:val="TableParagraph"/>
              <w:spacing w:before="59"/>
              <w:ind w:left="107"/>
              <w:rPr>
                <w:sz w:val="16"/>
                <w:lang w:val="es-MX"/>
              </w:rPr>
            </w:pPr>
            <w:r w:rsidRPr="00F949CD">
              <w:rPr>
                <w:sz w:val="16"/>
                <w:lang w:val="es-MX"/>
              </w:rPr>
              <w:t>Rotura de tubo de aceite hidráulico</w:t>
            </w:r>
          </w:p>
        </w:tc>
        <w:tc>
          <w:tcPr>
            <w:tcW w:w="3396" w:type="dxa"/>
          </w:tcPr>
          <w:p w14:paraId="02AFBDA1" w14:textId="77777777" w:rsidR="00015FDE" w:rsidRPr="00F949CD" w:rsidRDefault="003E2C31">
            <w:pPr>
              <w:pStyle w:val="TableParagraph"/>
              <w:spacing w:before="59"/>
              <w:ind w:left="132" w:right="129"/>
              <w:jc w:val="center"/>
              <w:rPr>
                <w:sz w:val="16"/>
                <w:lang w:val="es-MX"/>
              </w:rPr>
            </w:pPr>
            <w:r w:rsidRPr="00F949CD">
              <w:rPr>
                <w:sz w:val="16"/>
                <w:lang w:val="es-MX"/>
              </w:rPr>
              <w:t>Reemplazar</w:t>
            </w:r>
          </w:p>
        </w:tc>
      </w:tr>
    </w:tbl>
    <w:p w14:paraId="4A15DC2D" w14:textId="77777777" w:rsidR="00015FDE" w:rsidRPr="007C52D9" w:rsidRDefault="00015FDE">
      <w:pPr>
        <w:jc w:val="center"/>
        <w:rPr>
          <w:sz w:val="21"/>
          <w:lang w:val="es-MX"/>
        </w:rPr>
        <w:sectPr w:rsidR="00015FDE" w:rsidRPr="007C52D9">
          <w:pgSz w:w="11910" w:h="16840"/>
          <w:pgMar w:top="1220" w:right="300" w:bottom="800" w:left="440" w:header="0" w:footer="606" w:gutter="0"/>
          <w:cols w:space="720"/>
        </w:sectPr>
      </w:pPr>
    </w:p>
    <w:tbl>
      <w:tblPr>
        <w:tblStyle w:val="TableNormal1"/>
        <w:tblW w:w="0" w:type="auto"/>
        <w:tblInd w:w="69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04"/>
        <w:gridCol w:w="4054"/>
        <w:gridCol w:w="3396"/>
      </w:tblGrid>
      <w:tr w:rsidR="00015FDE" w:rsidRPr="00F949CD" w14:paraId="7A8D1E49" w14:textId="77777777">
        <w:trPr>
          <w:trHeight w:val="358"/>
        </w:trPr>
        <w:tc>
          <w:tcPr>
            <w:tcW w:w="2404" w:type="dxa"/>
          </w:tcPr>
          <w:p w14:paraId="43AC7D71" w14:textId="77777777" w:rsidR="00015FDE" w:rsidRPr="00F949CD" w:rsidRDefault="003E2C31">
            <w:pPr>
              <w:pStyle w:val="TableParagraph"/>
              <w:spacing w:before="58"/>
              <w:ind w:left="769"/>
              <w:rPr>
                <w:b/>
                <w:sz w:val="20"/>
                <w:lang w:val="es-MX"/>
              </w:rPr>
            </w:pPr>
            <w:r w:rsidRPr="00F949CD">
              <w:rPr>
                <w:b/>
                <w:bCs/>
                <w:sz w:val="20"/>
                <w:lang w:val="es-MX"/>
              </w:rPr>
              <w:lastRenderedPageBreak/>
              <w:t>Problema</w:t>
            </w:r>
          </w:p>
        </w:tc>
        <w:tc>
          <w:tcPr>
            <w:tcW w:w="4054" w:type="dxa"/>
          </w:tcPr>
          <w:p w14:paraId="4B5542C0" w14:textId="77777777" w:rsidR="00015FDE" w:rsidRPr="00F949CD" w:rsidRDefault="003E2C31">
            <w:pPr>
              <w:pStyle w:val="TableParagraph"/>
              <w:spacing w:before="58"/>
              <w:ind w:left="1355"/>
              <w:rPr>
                <w:b/>
                <w:sz w:val="20"/>
                <w:lang w:val="es-MX"/>
              </w:rPr>
            </w:pPr>
            <w:r w:rsidRPr="00F949CD">
              <w:rPr>
                <w:b/>
                <w:bCs/>
                <w:sz w:val="20"/>
                <w:lang w:val="es-MX"/>
              </w:rPr>
              <w:t>Posibles causas</w:t>
            </w:r>
          </w:p>
        </w:tc>
        <w:tc>
          <w:tcPr>
            <w:tcW w:w="3396" w:type="dxa"/>
          </w:tcPr>
          <w:p w14:paraId="20EE8C67" w14:textId="77777777" w:rsidR="00015FDE" w:rsidRPr="00F949CD" w:rsidRDefault="003E2C31">
            <w:pPr>
              <w:pStyle w:val="TableParagraph"/>
              <w:spacing w:before="58"/>
              <w:ind w:left="139" w:right="129"/>
              <w:jc w:val="center"/>
              <w:rPr>
                <w:b/>
                <w:sz w:val="20"/>
                <w:lang w:val="es-MX"/>
              </w:rPr>
            </w:pPr>
            <w:r w:rsidRPr="00F949CD">
              <w:rPr>
                <w:b/>
                <w:bCs/>
                <w:sz w:val="20"/>
                <w:lang w:val="es-MX"/>
              </w:rPr>
              <w:t>Cómo solucionar</w:t>
            </w:r>
          </w:p>
        </w:tc>
      </w:tr>
      <w:tr w:rsidR="00015FDE" w:rsidRPr="00F949CD" w14:paraId="76A57427" w14:textId="77777777">
        <w:trPr>
          <w:trHeight w:val="360"/>
        </w:trPr>
        <w:tc>
          <w:tcPr>
            <w:tcW w:w="2404" w:type="dxa"/>
            <w:vMerge w:val="restart"/>
          </w:tcPr>
          <w:p w14:paraId="12CFD2AE" w14:textId="77777777" w:rsidR="00015FDE" w:rsidRPr="00F949CD" w:rsidRDefault="003E2C31">
            <w:pPr>
              <w:pStyle w:val="TableParagraph"/>
              <w:spacing w:before="1"/>
              <w:ind w:left="354"/>
              <w:rPr>
                <w:sz w:val="20"/>
                <w:lang w:val="es-MX"/>
              </w:rPr>
            </w:pPr>
            <w:r w:rsidRPr="00F949CD">
              <w:rPr>
                <w:sz w:val="20"/>
                <w:lang w:val="es-MX"/>
              </w:rPr>
              <w:t>(sin otras anomalías)</w:t>
            </w:r>
          </w:p>
        </w:tc>
        <w:tc>
          <w:tcPr>
            <w:tcW w:w="4054" w:type="dxa"/>
          </w:tcPr>
          <w:p w14:paraId="49D20FF0" w14:textId="77777777" w:rsidR="00015FDE" w:rsidRPr="00F949CD" w:rsidRDefault="003E2C31">
            <w:pPr>
              <w:pStyle w:val="TableParagraph"/>
              <w:spacing w:before="57"/>
              <w:ind w:left="107"/>
              <w:rPr>
                <w:sz w:val="20"/>
                <w:lang w:val="es-MX"/>
              </w:rPr>
            </w:pPr>
            <w:r w:rsidRPr="00F949CD">
              <w:rPr>
                <w:sz w:val="20"/>
                <w:lang w:val="es-MX"/>
              </w:rPr>
              <w:t>La varilla de la válvula principal está atascada.</w:t>
            </w:r>
          </w:p>
        </w:tc>
        <w:tc>
          <w:tcPr>
            <w:tcW w:w="3396" w:type="dxa"/>
          </w:tcPr>
          <w:p w14:paraId="1ABA42E8" w14:textId="77777777" w:rsidR="00015FDE" w:rsidRPr="00F949CD" w:rsidRDefault="003E2C31">
            <w:pPr>
              <w:pStyle w:val="TableParagraph"/>
              <w:spacing w:before="57"/>
              <w:ind w:left="137" w:right="129"/>
              <w:jc w:val="center"/>
              <w:rPr>
                <w:sz w:val="20"/>
                <w:lang w:val="es-MX"/>
              </w:rPr>
            </w:pPr>
            <w:r w:rsidRPr="00F949CD">
              <w:rPr>
                <w:sz w:val="20"/>
                <w:lang w:val="es-MX"/>
              </w:rPr>
              <w:t>Reparar</w:t>
            </w:r>
          </w:p>
        </w:tc>
      </w:tr>
      <w:tr w:rsidR="00015FDE" w:rsidRPr="00F949CD" w14:paraId="0812FBAC" w14:textId="77777777">
        <w:trPr>
          <w:trHeight w:val="359"/>
        </w:trPr>
        <w:tc>
          <w:tcPr>
            <w:tcW w:w="2404" w:type="dxa"/>
            <w:vMerge/>
            <w:tcBorders>
              <w:top w:val="nil"/>
            </w:tcBorders>
          </w:tcPr>
          <w:p w14:paraId="4465ED03" w14:textId="77777777" w:rsidR="00015FDE" w:rsidRPr="00F949CD" w:rsidRDefault="00015FDE">
            <w:pPr>
              <w:rPr>
                <w:sz w:val="20"/>
                <w:szCs w:val="2"/>
                <w:lang w:val="es-MX"/>
              </w:rPr>
            </w:pPr>
          </w:p>
        </w:tc>
        <w:tc>
          <w:tcPr>
            <w:tcW w:w="4054" w:type="dxa"/>
          </w:tcPr>
          <w:p w14:paraId="154254D9" w14:textId="77777777" w:rsidR="00015FDE" w:rsidRPr="00F949CD" w:rsidRDefault="003E2C31">
            <w:pPr>
              <w:pStyle w:val="TableParagraph"/>
              <w:spacing w:before="59"/>
              <w:ind w:left="107"/>
              <w:rPr>
                <w:sz w:val="20"/>
                <w:lang w:val="es-MX"/>
              </w:rPr>
            </w:pPr>
            <w:r w:rsidRPr="00F949CD">
              <w:rPr>
                <w:sz w:val="20"/>
                <w:lang w:val="es-MX"/>
              </w:rPr>
              <w:t>El motor rotativo está dañado</w:t>
            </w:r>
          </w:p>
        </w:tc>
        <w:tc>
          <w:tcPr>
            <w:tcW w:w="3396" w:type="dxa"/>
          </w:tcPr>
          <w:p w14:paraId="2CBDCA9F" w14:textId="77777777" w:rsidR="00015FDE" w:rsidRPr="00F949CD" w:rsidRDefault="003E2C31">
            <w:pPr>
              <w:pStyle w:val="TableParagraph"/>
              <w:spacing w:before="59"/>
              <w:ind w:left="134" w:right="129"/>
              <w:jc w:val="center"/>
              <w:rPr>
                <w:sz w:val="20"/>
                <w:lang w:val="es-MX"/>
              </w:rPr>
            </w:pPr>
            <w:r w:rsidRPr="00F949CD">
              <w:rPr>
                <w:sz w:val="20"/>
                <w:lang w:val="es-MX"/>
              </w:rPr>
              <w:t>Reparar o cambiar</w:t>
            </w:r>
          </w:p>
        </w:tc>
      </w:tr>
      <w:tr w:rsidR="00015FDE" w:rsidRPr="00F949CD" w14:paraId="304B3946" w14:textId="77777777">
        <w:trPr>
          <w:trHeight w:val="360"/>
        </w:trPr>
        <w:tc>
          <w:tcPr>
            <w:tcW w:w="2404" w:type="dxa"/>
            <w:vMerge/>
            <w:tcBorders>
              <w:top w:val="nil"/>
            </w:tcBorders>
          </w:tcPr>
          <w:p w14:paraId="5B4DBB04" w14:textId="77777777" w:rsidR="00015FDE" w:rsidRPr="00F949CD" w:rsidRDefault="00015FDE">
            <w:pPr>
              <w:rPr>
                <w:sz w:val="20"/>
                <w:szCs w:val="2"/>
                <w:lang w:val="es-MX"/>
              </w:rPr>
            </w:pPr>
          </w:p>
        </w:tc>
        <w:tc>
          <w:tcPr>
            <w:tcW w:w="4054" w:type="dxa"/>
          </w:tcPr>
          <w:p w14:paraId="500C77DF" w14:textId="77777777" w:rsidR="00015FDE" w:rsidRPr="00F949CD" w:rsidRDefault="003E2C31">
            <w:pPr>
              <w:pStyle w:val="TableParagraph"/>
              <w:spacing w:before="60"/>
              <w:ind w:left="107"/>
              <w:rPr>
                <w:sz w:val="20"/>
                <w:lang w:val="es-MX"/>
              </w:rPr>
            </w:pPr>
            <w:r w:rsidRPr="00F949CD">
              <w:rPr>
                <w:sz w:val="20"/>
                <w:lang w:val="es-MX"/>
              </w:rPr>
              <w:t>El soporte de rotación está dañado.</w:t>
            </w:r>
          </w:p>
        </w:tc>
        <w:tc>
          <w:tcPr>
            <w:tcW w:w="3396" w:type="dxa"/>
          </w:tcPr>
          <w:p w14:paraId="095F83AD" w14:textId="77777777" w:rsidR="00015FDE" w:rsidRPr="00F949CD" w:rsidRDefault="003E2C31">
            <w:pPr>
              <w:pStyle w:val="TableParagraph"/>
              <w:spacing w:before="60"/>
              <w:ind w:left="132" w:right="129"/>
              <w:jc w:val="center"/>
              <w:rPr>
                <w:sz w:val="20"/>
                <w:lang w:val="es-MX"/>
              </w:rPr>
            </w:pPr>
            <w:r w:rsidRPr="00F949CD">
              <w:rPr>
                <w:sz w:val="20"/>
                <w:lang w:val="es-MX"/>
              </w:rPr>
              <w:t>Reemplazar</w:t>
            </w:r>
          </w:p>
        </w:tc>
      </w:tr>
      <w:tr w:rsidR="00015FDE" w:rsidRPr="00F949CD" w14:paraId="576BEC69" w14:textId="77777777">
        <w:trPr>
          <w:trHeight w:val="600"/>
        </w:trPr>
        <w:tc>
          <w:tcPr>
            <w:tcW w:w="2404" w:type="dxa"/>
            <w:vMerge w:val="restart"/>
          </w:tcPr>
          <w:p w14:paraId="50E0F976" w14:textId="77777777" w:rsidR="00015FDE" w:rsidRPr="00F949CD" w:rsidRDefault="00015FDE">
            <w:pPr>
              <w:pStyle w:val="TableParagraph"/>
              <w:spacing w:before="7"/>
              <w:rPr>
                <w:b/>
                <w:sz w:val="20"/>
                <w:lang w:val="es-MX"/>
              </w:rPr>
            </w:pPr>
          </w:p>
          <w:p w14:paraId="61CF0533" w14:textId="77777777" w:rsidR="00015FDE" w:rsidRPr="00F949CD" w:rsidRDefault="003E2C31">
            <w:pPr>
              <w:pStyle w:val="TableParagraph"/>
              <w:ind w:left="144" w:right="123"/>
              <w:jc w:val="center"/>
              <w:rPr>
                <w:sz w:val="20"/>
                <w:lang w:val="es-MX"/>
              </w:rPr>
            </w:pPr>
            <w:r w:rsidRPr="00F949CD">
              <w:rPr>
                <w:sz w:val="20"/>
                <w:lang w:val="es-MX"/>
              </w:rPr>
              <w:t>Velocidad de rotación izquierda y derecha indiferente (sin otras anomalías)</w:t>
            </w:r>
          </w:p>
        </w:tc>
        <w:tc>
          <w:tcPr>
            <w:tcW w:w="4054" w:type="dxa"/>
          </w:tcPr>
          <w:p w14:paraId="5E074D7E" w14:textId="77777777" w:rsidR="00015FDE" w:rsidRPr="00F949CD" w:rsidRDefault="003E2C31">
            <w:pPr>
              <w:pStyle w:val="TableParagraph"/>
              <w:spacing w:before="59"/>
              <w:ind w:left="107" w:right="102"/>
              <w:rPr>
                <w:sz w:val="20"/>
                <w:lang w:val="es-MX"/>
              </w:rPr>
            </w:pPr>
            <w:r w:rsidRPr="00F949CD">
              <w:rPr>
                <w:sz w:val="20"/>
                <w:lang w:val="es-MX"/>
              </w:rPr>
              <w:t>La rotación derecha e izquierda de la válvula multivía tiene diferente presión de sobrecarga</w:t>
            </w:r>
          </w:p>
        </w:tc>
        <w:tc>
          <w:tcPr>
            <w:tcW w:w="3396" w:type="dxa"/>
          </w:tcPr>
          <w:p w14:paraId="5934BE0D" w14:textId="77777777" w:rsidR="00015FDE" w:rsidRPr="00F949CD" w:rsidRDefault="003E2C31">
            <w:pPr>
              <w:pStyle w:val="TableParagraph"/>
              <w:spacing w:before="179"/>
              <w:ind w:left="138" w:right="129"/>
              <w:jc w:val="center"/>
              <w:rPr>
                <w:sz w:val="20"/>
                <w:lang w:val="es-MX"/>
              </w:rPr>
            </w:pPr>
            <w:r w:rsidRPr="00F949CD">
              <w:rPr>
                <w:sz w:val="20"/>
                <w:lang w:val="es-MX"/>
              </w:rPr>
              <w:t>Ajustar</w:t>
            </w:r>
          </w:p>
        </w:tc>
      </w:tr>
      <w:tr w:rsidR="00015FDE" w:rsidRPr="00A808F8" w14:paraId="69D56490" w14:textId="77777777">
        <w:trPr>
          <w:trHeight w:val="601"/>
        </w:trPr>
        <w:tc>
          <w:tcPr>
            <w:tcW w:w="2404" w:type="dxa"/>
            <w:vMerge/>
            <w:tcBorders>
              <w:top w:val="nil"/>
            </w:tcBorders>
          </w:tcPr>
          <w:p w14:paraId="6259635D" w14:textId="77777777" w:rsidR="00015FDE" w:rsidRPr="00F949CD" w:rsidRDefault="00015FDE">
            <w:pPr>
              <w:rPr>
                <w:sz w:val="20"/>
                <w:szCs w:val="2"/>
                <w:lang w:val="es-MX"/>
              </w:rPr>
            </w:pPr>
          </w:p>
        </w:tc>
        <w:tc>
          <w:tcPr>
            <w:tcW w:w="4054" w:type="dxa"/>
          </w:tcPr>
          <w:p w14:paraId="1A45E438" w14:textId="77777777" w:rsidR="00015FDE" w:rsidRPr="00F949CD" w:rsidRDefault="003E2C31">
            <w:pPr>
              <w:pStyle w:val="TableParagraph"/>
              <w:spacing w:before="58"/>
              <w:ind w:left="107" w:right="586"/>
              <w:rPr>
                <w:sz w:val="20"/>
                <w:lang w:val="es-MX"/>
              </w:rPr>
            </w:pPr>
            <w:r w:rsidRPr="00F949CD">
              <w:rPr>
                <w:sz w:val="20"/>
                <w:lang w:val="es-MX"/>
              </w:rPr>
              <w:t>La varilla de la válvula multivía está ligeramente atascada.</w:t>
            </w:r>
          </w:p>
        </w:tc>
        <w:tc>
          <w:tcPr>
            <w:tcW w:w="3396" w:type="dxa"/>
          </w:tcPr>
          <w:p w14:paraId="0650EE5F" w14:textId="77777777" w:rsidR="00015FDE" w:rsidRPr="00F949CD" w:rsidRDefault="00015FDE">
            <w:pPr>
              <w:pStyle w:val="TableParagraph"/>
              <w:rPr>
                <w:sz w:val="20"/>
                <w:lang w:val="es-MX"/>
              </w:rPr>
            </w:pPr>
          </w:p>
        </w:tc>
      </w:tr>
      <w:tr w:rsidR="00015FDE" w:rsidRPr="00A808F8" w14:paraId="545D5261" w14:textId="77777777">
        <w:trPr>
          <w:trHeight w:val="600"/>
        </w:trPr>
        <w:tc>
          <w:tcPr>
            <w:tcW w:w="2404" w:type="dxa"/>
            <w:vMerge w:val="restart"/>
          </w:tcPr>
          <w:p w14:paraId="3A7FCF0A" w14:textId="77777777" w:rsidR="00015FDE" w:rsidRPr="00F949CD" w:rsidRDefault="00015FDE">
            <w:pPr>
              <w:pStyle w:val="TableParagraph"/>
              <w:rPr>
                <w:b/>
                <w:sz w:val="20"/>
                <w:lang w:val="es-MX"/>
              </w:rPr>
            </w:pPr>
          </w:p>
          <w:p w14:paraId="54368D98" w14:textId="77777777" w:rsidR="00015FDE" w:rsidRPr="00F949CD" w:rsidRDefault="00015FDE">
            <w:pPr>
              <w:pStyle w:val="TableParagraph"/>
              <w:rPr>
                <w:b/>
                <w:sz w:val="20"/>
                <w:lang w:val="es-MX"/>
              </w:rPr>
            </w:pPr>
          </w:p>
          <w:p w14:paraId="4BE2EDB0" w14:textId="77777777" w:rsidR="00015FDE" w:rsidRPr="00F949CD" w:rsidRDefault="00015FDE">
            <w:pPr>
              <w:pStyle w:val="TableParagraph"/>
              <w:rPr>
                <w:b/>
                <w:sz w:val="20"/>
                <w:lang w:val="es-MX"/>
              </w:rPr>
            </w:pPr>
          </w:p>
          <w:p w14:paraId="5BC5613C" w14:textId="77777777" w:rsidR="00015FDE" w:rsidRPr="00F949CD" w:rsidRDefault="00015FDE">
            <w:pPr>
              <w:pStyle w:val="TableParagraph"/>
              <w:spacing w:before="10"/>
              <w:rPr>
                <w:b/>
                <w:sz w:val="20"/>
                <w:lang w:val="es-MX"/>
              </w:rPr>
            </w:pPr>
          </w:p>
          <w:p w14:paraId="3E303501" w14:textId="77777777" w:rsidR="00015FDE" w:rsidRPr="00F949CD" w:rsidRDefault="003E2C31">
            <w:pPr>
              <w:pStyle w:val="TableParagraph"/>
              <w:ind w:left="144" w:right="125"/>
              <w:jc w:val="center"/>
              <w:rPr>
                <w:sz w:val="20"/>
                <w:lang w:val="es-MX"/>
              </w:rPr>
            </w:pPr>
            <w:r w:rsidRPr="00F949CD">
              <w:rPr>
                <w:sz w:val="20"/>
                <w:lang w:val="es-MX"/>
              </w:rPr>
              <w:t>Rotación retardada o potenciada (sin otras anomalías)</w:t>
            </w:r>
          </w:p>
        </w:tc>
        <w:tc>
          <w:tcPr>
            <w:tcW w:w="4054" w:type="dxa"/>
          </w:tcPr>
          <w:p w14:paraId="5A6E4B04" w14:textId="77777777" w:rsidR="00015FDE" w:rsidRPr="00F949CD" w:rsidRDefault="003E2C31">
            <w:pPr>
              <w:pStyle w:val="TableParagraph"/>
              <w:spacing w:before="179"/>
              <w:ind w:left="107"/>
              <w:rPr>
                <w:sz w:val="20"/>
                <w:lang w:val="es-MX"/>
              </w:rPr>
            </w:pPr>
            <w:r w:rsidRPr="00F949CD">
              <w:rPr>
                <w:sz w:val="20"/>
                <w:lang w:val="es-MX"/>
              </w:rPr>
              <w:t>Fuga externa grave de la tubería de aceite hidráulico</w:t>
            </w:r>
          </w:p>
        </w:tc>
        <w:tc>
          <w:tcPr>
            <w:tcW w:w="3396" w:type="dxa"/>
          </w:tcPr>
          <w:p w14:paraId="5440C89F" w14:textId="77777777" w:rsidR="00015FDE" w:rsidRPr="00F949CD" w:rsidRDefault="003E2C31">
            <w:pPr>
              <w:pStyle w:val="TableParagraph"/>
              <w:spacing w:before="59"/>
              <w:ind w:left="1189" w:right="361" w:hanging="804"/>
              <w:rPr>
                <w:sz w:val="20"/>
                <w:lang w:val="es-MX"/>
              </w:rPr>
            </w:pPr>
            <w:r w:rsidRPr="00F949CD">
              <w:rPr>
                <w:sz w:val="20"/>
                <w:lang w:val="es-MX"/>
              </w:rPr>
              <w:t>Cambiar los accesorios de tubería y los componentes de sellado</w:t>
            </w:r>
          </w:p>
        </w:tc>
      </w:tr>
      <w:tr w:rsidR="00015FDE" w:rsidRPr="00F949CD" w14:paraId="6133FA8E" w14:textId="77777777">
        <w:trPr>
          <w:trHeight w:val="601"/>
        </w:trPr>
        <w:tc>
          <w:tcPr>
            <w:tcW w:w="2404" w:type="dxa"/>
            <w:vMerge/>
            <w:tcBorders>
              <w:top w:val="nil"/>
            </w:tcBorders>
          </w:tcPr>
          <w:p w14:paraId="1B2E2C2E" w14:textId="77777777" w:rsidR="00015FDE" w:rsidRPr="00F949CD" w:rsidRDefault="00015FDE">
            <w:pPr>
              <w:rPr>
                <w:sz w:val="20"/>
                <w:szCs w:val="2"/>
                <w:lang w:val="es-MX"/>
              </w:rPr>
            </w:pPr>
          </w:p>
        </w:tc>
        <w:tc>
          <w:tcPr>
            <w:tcW w:w="4054" w:type="dxa"/>
          </w:tcPr>
          <w:p w14:paraId="5561AB7D" w14:textId="77777777" w:rsidR="00015FDE" w:rsidRPr="00F949CD" w:rsidRDefault="003E2C31">
            <w:pPr>
              <w:pStyle w:val="TableParagraph"/>
              <w:spacing w:before="58"/>
              <w:ind w:left="107" w:right="568"/>
              <w:rPr>
                <w:sz w:val="20"/>
                <w:lang w:val="es-MX"/>
              </w:rPr>
            </w:pPr>
            <w:r w:rsidRPr="00F949CD">
              <w:rPr>
                <w:sz w:val="20"/>
                <w:lang w:val="es-MX"/>
              </w:rPr>
              <w:t>Baja presión de sobrecarga para la rotación de la válvula multivía</w:t>
            </w:r>
          </w:p>
        </w:tc>
        <w:tc>
          <w:tcPr>
            <w:tcW w:w="3396" w:type="dxa"/>
          </w:tcPr>
          <w:p w14:paraId="1EFCBEE4" w14:textId="77777777" w:rsidR="00015FDE" w:rsidRPr="00F949CD" w:rsidRDefault="003E2C31">
            <w:pPr>
              <w:pStyle w:val="TableParagraph"/>
              <w:spacing w:before="178"/>
              <w:ind w:left="138" w:right="129"/>
              <w:jc w:val="center"/>
              <w:rPr>
                <w:sz w:val="20"/>
                <w:lang w:val="es-MX"/>
              </w:rPr>
            </w:pPr>
            <w:r w:rsidRPr="00F949CD">
              <w:rPr>
                <w:sz w:val="20"/>
                <w:lang w:val="es-MX"/>
              </w:rPr>
              <w:t>Ajustar</w:t>
            </w:r>
          </w:p>
        </w:tc>
      </w:tr>
      <w:tr w:rsidR="00015FDE" w:rsidRPr="00F949CD" w14:paraId="0DE6F0F9" w14:textId="77777777">
        <w:trPr>
          <w:trHeight w:val="359"/>
        </w:trPr>
        <w:tc>
          <w:tcPr>
            <w:tcW w:w="2404" w:type="dxa"/>
            <w:vMerge/>
            <w:tcBorders>
              <w:top w:val="nil"/>
            </w:tcBorders>
          </w:tcPr>
          <w:p w14:paraId="22200F9A" w14:textId="77777777" w:rsidR="00015FDE" w:rsidRPr="00F949CD" w:rsidRDefault="00015FDE">
            <w:pPr>
              <w:rPr>
                <w:sz w:val="20"/>
                <w:szCs w:val="2"/>
                <w:lang w:val="es-MX"/>
              </w:rPr>
            </w:pPr>
          </w:p>
        </w:tc>
        <w:tc>
          <w:tcPr>
            <w:tcW w:w="4054" w:type="dxa"/>
          </w:tcPr>
          <w:p w14:paraId="43033DA5" w14:textId="77777777" w:rsidR="00015FDE" w:rsidRPr="00F949CD" w:rsidRDefault="003E2C31">
            <w:pPr>
              <w:pStyle w:val="TableParagraph"/>
              <w:spacing w:before="59"/>
              <w:ind w:left="107"/>
              <w:rPr>
                <w:sz w:val="20"/>
                <w:lang w:val="es-MX"/>
              </w:rPr>
            </w:pPr>
            <w:r w:rsidRPr="00F949CD">
              <w:rPr>
                <w:sz w:val="20"/>
                <w:lang w:val="es-MX"/>
              </w:rPr>
              <w:t>Fuga interna grave del motor rotativo</w:t>
            </w:r>
          </w:p>
        </w:tc>
        <w:tc>
          <w:tcPr>
            <w:tcW w:w="3396" w:type="dxa"/>
          </w:tcPr>
          <w:p w14:paraId="6E60AD58" w14:textId="77777777" w:rsidR="00015FDE" w:rsidRPr="00F949CD" w:rsidRDefault="003E2C31">
            <w:pPr>
              <w:pStyle w:val="TableParagraph"/>
              <w:spacing w:before="59"/>
              <w:ind w:left="134" w:right="129"/>
              <w:jc w:val="center"/>
              <w:rPr>
                <w:sz w:val="20"/>
                <w:lang w:val="es-MX"/>
              </w:rPr>
            </w:pPr>
            <w:r w:rsidRPr="00F949CD">
              <w:rPr>
                <w:sz w:val="20"/>
                <w:lang w:val="es-MX"/>
              </w:rPr>
              <w:t>Reparar o cambiar</w:t>
            </w:r>
          </w:p>
        </w:tc>
      </w:tr>
      <w:tr w:rsidR="00015FDE" w:rsidRPr="00F949CD" w14:paraId="526A2BBD" w14:textId="77777777">
        <w:trPr>
          <w:trHeight w:val="1083"/>
        </w:trPr>
        <w:tc>
          <w:tcPr>
            <w:tcW w:w="2404" w:type="dxa"/>
            <w:vMerge/>
            <w:tcBorders>
              <w:top w:val="nil"/>
            </w:tcBorders>
          </w:tcPr>
          <w:p w14:paraId="6FB7386D" w14:textId="77777777" w:rsidR="00015FDE" w:rsidRPr="00F949CD" w:rsidRDefault="00015FDE">
            <w:pPr>
              <w:rPr>
                <w:sz w:val="20"/>
                <w:szCs w:val="2"/>
                <w:lang w:val="es-MX"/>
              </w:rPr>
            </w:pPr>
          </w:p>
        </w:tc>
        <w:tc>
          <w:tcPr>
            <w:tcW w:w="4054" w:type="dxa"/>
          </w:tcPr>
          <w:p w14:paraId="62FCA1BC" w14:textId="77777777" w:rsidR="00015FDE" w:rsidRPr="00F949CD" w:rsidRDefault="003E2C31">
            <w:pPr>
              <w:pStyle w:val="TableParagraph"/>
              <w:spacing w:before="60"/>
              <w:ind w:left="107" w:right="75"/>
              <w:jc w:val="both"/>
              <w:rPr>
                <w:sz w:val="20"/>
                <w:lang w:val="es-MX"/>
              </w:rPr>
            </w:pPr>
            <w:r w:rsidRPr="00F949CD">
              <w:rPr>
                <w:sz w:val="20"/>
                <w:lang w:val="es-MX"/>
              </w:rPr>
              <w:t>Las cámaras de alta y baja presión de la válvula multivía están conectadas, agujero de arena en el cuerpo de la válvula debido a la fundición, lo que provoca una acción unidireccional o acciones vinculadas</w:t>
            </w:r>
          </w:p>
        </w:tc>
        <w:tc>
          <w:tcPr>
            <w:tcW w:w="3396" w:type="dxa"/>
          </w:tcPr>
          <w:p w14:paraId="10D5981E" w14:textId="77777777" w:rsidR="00015FDE" w:rsidRPr="00F949CD" w:rsidRDefault="00015FDE">
            <w:pPr>
              <w:pStyle w:val="TableParagraph"/>
              <w:rPr>
                <w:b/>
                <w:sz w:val="20"/>
                <w:lang w:val="es-MX"/>
              </w:rPr>
            </w:pPr>
          </w:p>
          <w:p w14:paraId="6D39832C" w14:textId="77777777" w:rsidR="00015FDE" w:rsidRPr="00F949CD" w:rsidRDefault="003E2C31">
            <w:pPr>
              <w:pStyle w:val="TableParagraph"/>
              <w:spacing w:before="165"/>
              <w:ind w:left="132" w:right="129"/>
              <w:jc w:val="center"/>
              <w:rPr>
                <w:sz w:val="20"/>
                <w:lang w:val="es-MX"/>
              </w:rPr>
            </w:pPr>
            <w:r w:rsidRPr="00F949CD">
              <w:rPr>
                <w:sz w:val="20"/>
                <w:lang w:val="es-MX"/>
              </w:rPr>
              <w:t>Reemplazar</w:t>
            </w:r>
          </w:p>
        </w:tc>
      </w:tr>
      <w:tr w:rsidR="00015FDE" w:rsidRPr="00F949CD" w14:paraId="7266C21D" w14:textId="77777777">
        <w:trPr>
          <w:trHeight w:val="360"/>
        </w:trPr>
        <w:tc>
          <w:tcPr>
            <w:tcW w:w="2404" w:type="dxa"/>
          </w:tcPr>
          <w:p w14:paraId="4E1CDC22" w14:textId="77777777" w:rsidR="00015FDE" w:rsidRPr="00F949CD" w:rsidRDefault="00015FDE">
            <w:pPr>
              <w:pStyle w:val="TableParagraph"/>
              <w:rPr>
                <w:sz w:val="20"/>
                <w:lang w:val="es-MX"/>
              </w:rPr>
            </w:pPr>
          </w:p>
        </w:tc>
        <w:tc>
          <w:tcPr>
            <w:tcW w:w="4054" w:type="dxa"/>
          </w:tcPr>
          <w:p w14:paraId="4435E276" w14:textId="77777777" w:rsidR="00015FDE" w:rsidRPr="00F949CD" w:rsidRDefault="00015FDE">
            <w:pPr>
              <w:pStyle w:val="TableParagraph"/>
              <w:rPr>
                <w:sz w:val="20"/>
                <w:lang w:val="es-MX"/>
              </w:rPr>
            </w:pPr>
          </w:p>
        </w:tc>
        <w:tc>
          <w:tcPr>
            <w:tcW w:w="3396" w:type="dxa"/>
          </w:tcPr>
          <w:p w14:paraId="623DA819" w14:textId="77777777" w:rsidR="00015FDE" w:rsidRPr="00F949CD" w:rsidRDefault="00015FDE">
            <w:pPr>
              <w:pStyle w:val="TableParagraph"/>
              <w:rPr>
                <w:sz w:val="20"/>
                <w:lang w:val="es-MX"/>
              </w:rPr>
            </w:pPr>
          </w:p>
        </w:tc>
      </w:tr>
      <w:tr w:rsidR="00015FDE" w:rsidRPr="00F949CD" w14:paraId="6AFA9DAB" w14:textId="77777777">
        <w:trPr>
          <w:trHeight w:val="601"/>
        </w:trPr>
        <w:tc>
          <w:tcPr>
            <w:tcW w:w="2404" w:type="dxa"/>
          </w:tcPr>
          <w:p w14:paraId="6B31B61D" w14:textId="77777777" w:rsidR="00015FDE" w:rsidRPr="00F949CD" w:rsidRDefault="003E2C31">
            <w:pPr>
              <w:pStyle w:val="TableParagraph"/>
              <w:spacing w:before="58"/>
              <w:ind w:left="135" w:right="109" w:firstLine="45"/>
              <w:rPr>
                <w:sz w:val="20"/>
                <w:lang w:val="es-MX"/>
              </w:rPr>
            </w:pPr>
            <w:r w:rsidRPr="00F949CD">
              <w:rPr>
                <w:sz w:val="20"/>
                <w:lang w:val="es-MX"/>
              </w:rPr>
              <w:t>El mecanismo de rotación se mueve incluso cuando no se acciona</w:t>
            </w:r>
          </w:p>
        </w:tc>
        <w:tc>
          <w:tcPr>
            <w:tcW w:w="4054" w:type="dxa"/>
          </w:tcPr>
          <w:p w14:paraId="6D245FCF" w14:textId="77777777" w:rsidR="00015FDE" w:rsidRPr="00F949CD" w:rsidRDefault="003E2C31">
            <w:pPr>
              <w:pStyle w:val="TableParagraph"/>
              <w:spacing w:before="178"/>
              <w:ind w:left="107"/>
              <w:rPr>
                <w:sz w:val="20"/>
                <w:lang w:val="es-MX"/>
              </w:rPr>
            </w:pPr>
            <w:r w:rsidRPr="00F949CD">
              <w:rPr>
                <w:sz w:val="20"/>
                <w:lang w:val="es-MX"/>
              </w:rPr>
              <w:t>Rotura del muelle de la varilla de la válvula principal</w:t>
            </w:r>
          </w:p>
        </w:tc>
        <w:tc>
          <w:tcPr>
            <w:tcW w:w="3396" w:type="dxa"/>
          </w:tcPr>
          <w:p w14:paraId="277C69FC" w14:textId="77777777" w:rsidR="00015FDE" w:rsidRPr="00F949CD" w:rsidRDefault="003E2C31">
            <w:pPr>
              <w:pStyle w:val="TableParagraph"/>
              <w:spacing w:before="178"/>
              <w:ind w:left="132" w:right="129"/>
              <w:jc w:val="center"/>
              <w:rPr>
                <w:sz w:val="20"/>
                <w:lang w:val="es-MX"/>
              </w:rPr>
            </w:pPr>
            <w:r w:rsidRPr="00F949CD">
              <w:rPr>
                <w:sz w:val="20"/>
                <w:lang w:val="es-MX"/>
              </w:rPr>
              <w:t>Reemplazar</w:t>
            </w:r>
          </w:p>
        </w:tc>
      </w:tr>
      <w:tr w:rsidR="00015FDE" w:rsidRPr="00F949CD" w14:paraId="5AC5A610" w14:textId="77777777">
        <w:trPr>
          <w:trHeight w:val="358"/>
        </w:trPr>
        <w:tc>
          <w:tcPr>
            <w:tcW w:w="2404" w:type="dxa"/>
            <w:vMerge w:val="restart"/>
          </w:tcPr>
          <w:p w14:paraId="2B7FA102" w14:textId="77777777" w:rsidR="00015FDE" w:rsidRPr="00F949CD" w:rsidRDefault="00015FDE">
            <w:pPr>
              <w:pStyle w:val="TableParagraph"/>
              <w:rPr>
                <w:b/>
                <w:sz w:val="20"/>
                <w:lang w:val="es-MX"/>
              </w:rPr>
            </w:pPr>
          </w:p>
          <w:p w14:paraId="5A50952E" w14:textId="77777777" w:rsidR="00015FDE" w:rsidRPr="00F949CD" w:rsidRDefault="00015FDE">
            <w:pPr>
              <w:pStyle w:val="TableParagraph"/>
              <w:rPr>
                <w:b/>
                <w:sz w:val="20"/>
                <w:lang w:val="es-MX"/>
              </w:rPr>
            </w:pPr>
          </w:p>
          <w:p w14:paraId="6077DC2D" w14:textId="77777777" w:rsidR="00015FDE" w:rsidRPr="00F949CD" w:rsidRDefault="00015FDE">
            <w:pPr>
              <w:pStyle w:val="TableParagraph"/>
              <w:rPr>
                <w:b/>
                <w:sz w:val="20"/>
                <w:lang w:val="es-MX"/>
              </w:rPr>
            </w:pPr>
          </w:p>
          <w:p w14:paraId="71469BB6" w14:textId="77777777" w:rsidR="00015FDE" w:rsidRPr="00F949CD" w:rsidRDefault="00015FDE">
            <w:pPr>
              <w:pStyle w:val="TableParagraph"/>
              <w:rPr>
                <w:b/>
                <w:sz w:val="20"/>
                <w:lang w:val="es-MX"/>
              </w:rPr>
            </w:pPr>
          </w:p>
          <w:p w14:paraId="3CD08E80" w14:textId="77777777" w:rsidR="00015FDE" w:rsidRPr="00F949CD" w:rsidRDefault="00015FDE">
            <w:pPr>
              <w:pStyle w:val="TableParagraph"/>
              <w:rPr>
                <w:b/>
                <w:sz w:val="20"/>
                <w:lang w:val="es-MX"/>
              </w:rPr>
            </w:pPr>
          </w:p>
          <w:p w14:paraId="27F7A83B" w14:textId="77777777" w:rsidR="00015FDE" w:rsidRPr="00F949CD" w:rsidRDefault="003E2C31">
            <w:pPr>
              <w:pStyle w:val="TableParagraph"/>
              <w:spacing w:before="126"/>
              <w:ind w:left="179" w:right="156" w:hanging="10"/>
              <w:jc w:val="center"/>
              <w:rPr>
                <w:sz w:val="20"/>
                <w:lang w:val="es-MX"/>
              </w:rPr>
            </w:pPr>
            <w:r w:rsidRPr="00F949CD">
              <w:rPr>
                <w:sz w:val="20"/>
                <w:lang w:val="es-MX"/>
              </w:rPr>
              <w:t>La excavadora hace un ruido anormal y tiembla durante su funcionamiento.</w:t>
            </w:r>
          </w:p>
        </w:tc>
        <w:tc>
          <w:tcPr>
            <w:tcW w:w="4054" w:type="dxa"/>
          </w:tcPr>
          <w:p w14:paraId="62FDB034" w14:textId="77777777" w:rsidR="00015FDE" w:rsidRPr="00F949CD" w:rsidRDefault="003E2C31">
            <w:pPr>
              <w:pStyle w:val="TableParagraph"/>
              <w:spacing w:before="59"/>
              <w:ind w:left="107"/>
              <w:rPr>
                <w:sz w:val="20"/>
                <w:lang w:val="es-MX"/>
              </w:rPr>
            </w:pPr>
            <w:r w:rsidRPr="00F949CD">
              <w:rPr>
                <w:sz w:val="20"/>
                <w:lang w:val="es-MX"/>
              </w:rPr>
              <w:t>Bajo nivel de aceite del depósito de aceite hidráulico</w:t>
            </w:r>
          </w:p>
        </w:tc>
        <w:tc>
          <w:tcPr>
            <w:tcW w:w="3396" w:type="dxa"/>
          </w:tcPr>
          <w:p w14:paraId="395DB3C0" w14:textId="77777777" w:rsidR="00015FDE" w:rsidRPr="00F949CD" w:rsidRDefault="003E2C31">
            <w:pPr>
              <w:pStyle w:val="TableParagraph"/>
              <w:spacing w:before="59"/>
              <w:ind w:left="135" w:right="129"/>
              <w:jc w:val="center"/>
              <w:rPr>
                <w:sz w:val="20"/>
                <w:lang w:val="es-MX"/>
              </w:rPr>
            </w:pPr>
            <w:r w:rsidRPr="00F949CD">
              <w:rPr>
                <w:sz w:val="20"/>
                <w:lang w:val="es-MX"/>
              </w:rPr>
              <w:t>Añadir aceite</w:t>
            </w:r>
          </w:p>
        </w:tc>
      </w:tr>
      <w:tr w:rsidR="00015FDE" w:rsidRPr="00F949CD" w14:paraId="59B7ED22" w14:textId="77777777">
        <w:trPr>
          <w:trHeight w:val="360"/>
        </w:trPr>
        <w:tc>
          <w:tcPr>
            <w:tcW w:w="2404" w:type="dxa"/>
            <w:vMerge/>
            <w:tcBorders>
              <w:top w:val="nil"/>
            </w:tcBorders>
          </w:tcPr>
          <w:p w14:paraId="6B80A16E" w14:textId="77777777" w:rsidR="00015FDE" w:rsidRPr="00F949CD" w:rsidRDefault="00015FDE">
            <w:pPr>
              <w:rPr>
                <w:sz w:val="20"/>
                <w:szCs w:val="2"/>
                <w:lang w:val="es-MX"/>
              </w:rPr>
            </w:pPr>
          </w:p>
        </w:tc>
        <w:tc>
          <w:tcPr>
            <w:tcW w:w="4054" w:type="dxa"/>
          </w:tcPr>
          <w:p w14:paraId="40BDEF33" w14:textId="77777777" w:rsidR="00015FDE" w:rsidRPr="00F949CD" w:rsidRDefault="003E2C31">
            <w:pPr>
              <w:pStyle w:val="TableParagraph"/>
              <w:spacing w:before="60"/>
              <w:ind w:left="107"/>
              <w:rPr>
                <w:sz w:val="20"/>
                <w:lang w:val="es-MX"/>
              </w:rPr>
            </w:pPr>
            <w:r w:rsidRPr="00F949CD">
              <w:rPr>
                <w:sz w:val="20"/>
                <w:lang w:val="es-MX"/>
              </w:rPr>
              <w:t>El aceite contiene demasiada humedad y aire</w:t>
            </w:r>
          </w:p>
        </w:tc>
        <w:tc>
          <w:tcPr>
            <w:tcW w:w="3396" w:type="dxa"/>
          </w:tcPr>
          <w:p w14:paraId="518E4347" w14:textId="77777777" w:rsidR="00015FDE" w:rsidRPr="00F949CD" w:rsidRDefault="003E2C31">
            <w:pPr>
              <w:pStyle w:val="TableParagraph"/>
              <w:spacing w:before="60"/>
              <w:ind w:left="132" w:right="129"/>
              <w:jc w:val="center"/>
              <w:rPr>
                <w:sz w:val="20"/>
                <w:lang w:val="es-MX"/>
              </w:rPr>
            </w:pPr>
            <w:r w:rsidRPr="00F949CD">
              <w:rPr>
                <w:sz w:val="20"/>
                <w:lang w:val="es-MX"/>
              </w:rPr>
              <w:t>Reemplazar</w:t>
            </w:r>
          </w:p>
        </w:tc>
      </w:tr>
      <w:tr w:rsidR="00015FDE" w:rsidRPr="00F949CD" w14:paraId="62A93C41" w14:textId="77777777">
        <w:trPr>
          <w:trHeight w:val="358"/>
        </w:trPr>
        <w:tc>
          <w:tcPr>
            <w:tcW w:w="2404" w:type="dxa"/>
            <w:vMerge/>
            <w:tcBorders>
              <w:top w:val="nil"/>
            </w:tcBorders>
          </w:tcPr>
          <w:p w14:paraId="0011123D" w14:textId="77777777" w:rsidR="00015FDE" w:rsidRPr="00F949CD" w:rsidRDefault="00015FDE">
            <w:pPr>
              <w:rPr>
                <w:sz w:val="20"/>
                <w:szCs w:val="2"/>
                <w:lang w:val="es-MX"/>
              </w:rPr>
            </w:pPr>
          </w:p>
        </w:tc>
        <w:tc>
          <w:tcPr>
            <w:tcW w:w="4054" w:type="dxa"/>
          </w:tcPr>
          <w:p w14:paraId="29F55C51" w14:textId="77777777" w:rsidR="00015FDE" w:rsidRPr="00F949CD" w:rsidRDefault="003E2C31">
            <w:pPr>
              <w:pStyle w:val="TableParagraph"/>
              <w:spacing w:before="58"/>
              <w:ind w:left="107"/>
              <w:rPr>
                <w:sz w:val="20"/>
                <w:lang w:val="es-MX"/>
              </w:rPr>
            </w:pPr>
            <w:r w:rsidRPr="00F949CD">
              <w:rPr>
                <w:sz w:val="20"/>
                <w:lang w:val="es-MX"/>
              </w:rPr>
              <w:t>La válvula de seguridad de la válvula multivía hace ruido</w:t>
            </w:r>
          </w:p>
        </w:tc>
        <w:tc>
          <w:tcPr>
            <w:tcW w:w="3396" w:type="dxa"/>
          </w:tcPr>
          <w:p w14:paraId="44E36512" w14:textId="77777777" w:rsidR="00015FDE" w:rsidRPr="00F949CD" w:rsidRDefault="003E2C31">
            <w:pPr>
              <w:pStyle w:val="TableParagraph"/>
              <w:spacing w:before="58"/>
              <w:ind w:left="138" w:right="129"/>
              <w:jc w:val="center"/>
              <w:rPr>
                <w:sz w:val="20"/>
                <w:lang w:val="es-MX"/>
              </w:rPr>
            </w:pPr>
            <w:r w:rsidRPr="00F949CD">
              <w:rPr>
                <w:sz w:val="20"/>
                <w:lang w:val="es-MX"/>
              </w:rPr>
              <w:t>Ajustar</w:t>
            </w:r>
          </w:p>
        </w:tc>
      </w:tr>
      <w:tr w:rsidR="00015FDE" w:rsidRPr="00F949CD" w14:paraId="5564D36E" w14:textId="77777777">
        <w:trPr>
          <w:trHeight w:val="360"/>
        </w:trPr>
        <w:tc>
          <w:tcPr>
            <w:tcW w:w="2404" w:type="dxa"/>
            <w:vMerge/>
            <w:tcBorders>
              <w:top w:val="nil"/>
            </w:tcBorders>
          </w:tcPr>
          <w:p w14:paraId="117965DA" w14:textId="77777777" w:rsidR="00015FDE" w:rsidRPr="00F949CD" w:rsidRDefault="00015FDE">
            <w:pPr>
              <w:rPr>
                <w:sz w:val="20"/>
                <w:szCs w:val="2"/>
                <w:lang w:val="es-MX"/>
              </w:rPr>
            </w:pPr>
          </w:p>
        </w:tc>
        <w:tc>
          <w:tcPr>
            <w:tcW w:w="4054" w:type="dxa"/>
          </w:tcPr>
          <w:p w14:paraId="794526AC" w14:textId="77777777" w:rsidR="00015FDE" w:rsidRPr="00F949CD" w:rsidRDefault="003E2C31">
            <w:pPr>
              <w:pStyle w:val="TableParagraph"/>
              <w:spacing w:before="58"/>
              <w:ind w:left="107"/>
              <w:rPr>
                <w:sz w:val="20"/>
                <w:lang w:val="es-MX"/>
              </w:rPr>
            </w:pPr>
            <w:r w:rsidRPr="00F949CD">
              <w:rPr>
                <w:sz w:val="20"/>
                <w:lang w:val="es-MX"/>
              </w:rPr>
              <w:t>Acoplamiento dañado</w:t>
            </w:r>
          </w:p>
        </w:tc>
        <w:tc>
          <w:tcPr>
            <w:tcW w:w="3396" w:type="dxa"/>
          </w:tcPr>
          <w:p w14:paraId="6CE98373" w14:textId="77777777" w:rsidR="00015FDE" w:rsidRPr="00F949CD" w:rsidRDefault="003E2C31">
            <w:pPr>
              <w:pStyle w:val="TableParagraph"/>
              <w:spacing w:before="58"/>
              <w:ind w:left="132" w:right="129"/>
              <w:jc w:val="center"/>
              <w:rPr>
                <w:sz w:val="20"/>
                <w:lang w:val="es-MX"/>
              </w:rPr>
            </w:pPr>
            <w:r w:rsidRPr="00F949CD">
              <w:rPr>
                <w:sz w:val="20"/>
                <w:lang w:val="es-MX"/>
              </w:rPr>
              <w:t>Reemplazar</w:t>
            </w:r>
          </w:p>
        </w:tc>
      </w:tr>
      <w:tr w:rsidR="00015FDE" w:rsidRPr="00F949CD" w14:paraId="7878E708" w14:textId="77777777">
        <w:trPr>
          <w:trHeight w:val="358"/>
        </w:trPr>
        <w:tc>
          <w:tcPr>
            <w:tcW w:w="2404" w:type="dxa"/>
            <w:vMerge/>
            <w:tcBorders>
              <w:top w:val="nil"/>
            </w:tcBorders>
          </w:tcPr>
          <w:p w14:paraId="180FF828" w14:textId="77777777" w:rsidR="00015FDE" w:rsidRPr="00F949CD" w:rsidRDefault="00015FDE">
            <w:pPr>
              <w:rPr>
                <w:sz w:val="20"/>
                <w:szCs w:val="2"/>
                <w:lang w:val="es-MX"/>
              </w:rPr>
            </w:pPr>
          </w:p>
        </w:tc>
        <w:tc>
          <w:tcPr>
            <w:tcW w:w="4054" w:type="dxa"/>
          </w:tcPr>
          <w:p w14:paraId="37AFDE2A" w14:textId="77777777" w:rsidR="00015FDE" w:rsidRPr="00F949CD" w:rsidRDefault="003E2C31">
            <w:pPr>
              <w:pStyle w:val="TableParagraph"/>
              <w:spacing w:before="58"/>
              <w:ind w:left="107"/>
              <w:rPr>
                <w:sz w:val="20"/>
                <w:lang w:val="es-MX"/>
              </w:rPr>
            </w:pPr>
            <w:r w:rsidRPr="00F949CD">
              <w:rPr>
                <w:sz w:val="20"/>
                <w:lang w:val="es-MX"/>
              </w:rPr>
              <w:t>Vibración causada por una abrazadera de tubo suelta</w:t>
            </w:r>
          </w:p>
        </w:tc>
        <w:tc>
          <w:tcPr>
            <w:tcW w:w="3396" w:type="dxa"/>
          </w:tcPr>
          <w:p w14:paraId="70EABD9B" w14:textId="77777777" w:rsidR="00015FDE" w:rsidRPr="00F949CD" w:rsidRDefault="003E2C31">
            <w:pPr>
              <w:pStyle w:val="TableParagraph"/>
              <w:spacing w:before="58"/>
              <w:ind w:left="138" w:right="129"/>
              <w:jc w:val="center"/>
              <w:rPr>
                <w:sz w:val="20"/>
                <w:lang w:val="es-MX"/>
              </w:rPr>
            </w:pPr>
            <w:r w:rsidRPr="00F949CD">
              <w:rPr>
                <w:sz w:val="20"/>
                <w:lang w:val="es-MX"/>
              </w:rPr>
              <w:t>Ajustar</w:t>
            </w:r>
          </w:p>
        </w:tc>
      </w:tr>
      <w:tr w:rsidR="00015FDE" w:rsidRPr="00F949CD" w14:paraId="44D65649" w14:textId="77777777">
        <w:trPr>
          <w:trHeight w:val="359"/>
        </w:trPr>
        <w:tc>
          <w:tcPr>
            <w:tcW w:w="2404" w:type="dxa"/>
            <w:vMerge/>
            <w:tcBorders>
              <w:top w:val="nil"/>
            </w:tcBorders>
          </w:tcPr>
          <w:p w14:paraId="51440455" w14:textId="77777777" w:rsidR="00015FDE" w:rsidRPr="00F949CD" w:rsidRDefault="00015FDE">
            <w:pPr>
              <w:rPr>
                <w:sz w:val="20"/>
                <w:szCs w:val="2"/>
                <w:lang w:val="es-MX"/>
              </w:rPr>
            </w:pPr>
          </w:p>
        </w:tc>
        <w:tc>
          <w:tcPr>
            <w:tcW w:w="4054" w:type="dxa"/>
          </w:tcPr>
          <w:p w14:paraId="39671668" w14:textId="77777777" w:rsidR="00015FDE" w:rsidRPr="00F949CD" w:rsidRDefault="003E2C31">
            <w:pPr>
              <w:pStyle w:val="TableParagraph"/>
              <w:spacing w:before="57"/>
              <w:ind w:left="107"/>
              <w:rPr>
                <w:sz w:val="20"/>
                <w:lang w:val="es-MX"/>
              </w:rPr>
            </w:pPr>
            <w:r w:rsidRPr="00F949CD">
              <w:rPr>
                <w:sz w:val="20"/>
                <w:lang w:val="es-MX"/>
              </w:rPr>
              <w:t>Filtro obstruido</w:t>
            </w:r>
          </w:p>
        </w:tc>
        <w:tc>
          <w:tcPr>
            <w:tcW w:w="3396" w:type="dxa"/>
          </w:tcPr>
          <w:p w14:paraId="42D37257" w14:textId="77777777" w:rsidR="00015FDE" w:rsidRPr="00F949CD" w:rsidRDefault="003E2C31">
            <w:pPr>
              <w:pStyle w:val="TableParagraph"/>
              <w:spacing w:before="57"/>
              <w:ind w:left="132" w:right="129"/>
              <w:jc w:val="center"/>
              <w:rPr>
                <w:sz w:val="20"/>
                <w:lang w:val="es-MX"/>
              </w:rPr>
            </w:pPr>
            <w:r w:rsidRPr="00F949CD">
              <w:rPr>
                <w:sz w:val="20"/>
                <w:lang w:val="es-MX"/>
              </w:rPr>
              <w:t>Reemplazar</w:t>
            </w:r>
          </w:p>
        </w:tc>
      </w:tr>
      <w:tr w:rsidR="00015FDE" w:rsidRPr="00F949CD" w14:paraId="31D88C42" w14:textId="77777777">
        <w:trPr>
          <w:trHeight w:val="360"/>
        </w:trPr>
        <w:tc>
          <w:tcPr>
            <w:tcW w:w="2404" w:type="dxa"/>
            <w:vMerge/>
            <w:tcBorders>
              <w:top w:val="nil"/>
            </w:tcBorders>
          </w:tcPr>
          <w:p w14:paraId="6DB910D3" w14:textId="77777777" w:rsidR="00015FDE" w:rsidRPr="00F949CD" w:rsidRDefault="00015FDE">
            <w:pPr>
              <w:rPr>
                <w:sz w:val="20"/>
                <w:szCs w:val="2"/>
                <w:lang w:val="es-MX"/>
              </w:rPr>
            </w:pPr>
          </w:p>
        </w:tc>
        <w:tc>
          <w:tcPr>
            <w:tcW w:w="4054" w:type="dxa"/>
          </w:tcPr>
          <w:p w14:paraId="6FC7547A" w14:textId="77777777" w:rsidR="00015FDE" w:rsidRPr="00F949CD" w:rsidRDefault="003E2C31">
            <w:pPr>
              <w:pStyle w:val="TableParagraph"/>
              <w:spacing w:before="60"/>
              <w:ind w:left="107"/>
              <w:rPr>
                <w:sz w:val="20"/>
                <w:lang w:val="es-MX"/>
              </w:rPr>
            </w:pPr>
            <w:r w:rsidRPr="00F949CD">
              <w:rPr>
                <w:sz w:val="20"/>
                <w:lang w:val="es-MX"/>
              </w:rPr>
              <w:t>Existe aire en la manguera de aspiración de aceite</w:t>
            </w:r>
          </w:p>
        </w:tc>
        <w:tc>
          <w:tcPr>
            <w:tcW w:w="3396" w:type="dxa"/>
          </w:tcPr>
          <w:p w14:paraId="4D00C6D4" w14:textId="77777777" w:rsidR="00015FDE" w:rsidRPr="00F949CD" w:rsidRDefault="003E2C31">
            <w:pPr>
              <w:pStyle w:val="TableParagraph"/>
              <w:spacing w:before="60"/>
              <w:ind w:left="137" w:right="129"/>
              <w:jc w:val="center"/>
              <w:rPr>
                <w:sz w:val="20"/>
                <w:lang w:val="es-MX"/>
              </w:rPr>
            </w:pPr>
            <w:r w:rsidRPr="00F949CD">
              <w:rPr>
                <w:sz w:val="20"/>
                <w:lang w:val="es-MX"/>
              </w:rPr>
              <w:t>Liberar el aire</w:t>
            </w:r>
          </w:p>
        </w:tc>
      </w:tr>
      <w:tr w:rsidR="00015FDE" w:rsidRPr="00F949CD" w14:paraId="4EA4AF8A" w14:textId="77777777">
        <w:trPr>
          <w:trHeight w:val="358"/>
        </w:trPr>
        <w:tc>
          <w:tcPr>
            <w:tcW w:w="2404" w:type="dxa"/>
            <w:vMerge/>
            <w:tcBorders>
              <w:top w:val="nil"/>
            </w:tcBorders>
          </w:tcPr>
          <w:p w14:paraId="5B898044" w14:textId="77777777" w:rsidR="00015FDE" w:rsidRPr="00F949CD" w:rsidRDefault="00015FDE">
            <w:pPr>
              <w:rPr>
                <w:sz w:val="20"/>
                <w:szCs w:val="2"/>
                <w:lang w:val="es-MX"/>
              </w:rPr>
            </w:pPr>
          </w:p>
        </w:tc>
        <w:tc>
          <w:tcPr>
            <w:tcW w:w="4054" w:type="dxa"/>
          </w:tcPr>
          <w:p w14:paraId="450A84B3" w14:textId="77777777" w:rsidR="00015FDE" w:rsidRPr="00F949CD" w:rsidRDefault="003E2C31">
            <w:pPr>
              <w:pStyle w:val="TableParagraph"/>
              <w:spacing w:before="57"/>
              <w:ind w:left="107"/>
              <w:rPr>
                <w:sz w:val="20"/>
                <w:lang w:val="es-MX"/>
              </w:rPr>
            </w:pPr>
            <w:r w:rsidRPr="00F949CD">
              <w:rPr>
                <w:sz w:val="20"/>
                <w:lang w:val="es-MX"/>
              </w:rPr>
              <w:t>Revoluciones desiguales del motor</w:t>
            </w:r>
          </w:p>
        </w:tc>
        <w:tc>
          <w:tcPr>
            <w:tcW w:w="3396" w:type="dxa"/>
          </w:tcPr>
          <w:p w14:paraId="3F919241" w14:textId="77777777" w:rsidR="00015FDE" w:rsidRPr="00F949CD" w:rsidRDefault="003E2C31">
            <w:pPr>
              <w:pStyle w:val="TableParagraph"/>
              <w:spacing w:before="57"/>
              <w:ind w:left="138" w:right="129"/>
              <w:jc w:val="center"/>
              <w:rPr>
                <w:sz w:val="20"/>
                <w:lang w:val="es-MX"/>
              </w:rPr>
            </w:pPr>
            <w:r w:rsidRPr="00F949CD">
              <w:rPr>
                <w:sz w:val="20"/>
                <w:lang w:val="es-MX"/>
              </w:rPr>
              <w:t>Ajustar</w:t>
            </w:r>
          </w:p>
        </w:tc>
      </w:tr>
      <w:tr w:rsidR="00015FDE" w:rsidRPr="00A808F8" w14:paraId="384FF3C6" w14:textId="77777777">
        <w:trPr>
          <w:trHeight w:val="601"/>
        </w:trPr>
        <w:tc>
          <w:tcPr>
            <w:tcW w:w="2404" w:type="dxa"/>
            <w:vMerge/>
            <w:tcBorders>
              <w:top w:val="nil"/>
            </w:tcBorders>
          </w:tcPr>
          <w:p w14:paraId="1EEF1880" w14:textId="77777777" w:rsidR="00015FDE" w:rsidRPr="00F949CD" w:rsidRDefault="00015FDE">
            <w:pPr>
              <w:rPr>
                <w:sz w:val="20"/>
                <w:szCs w:val="2"/>
                <w:lang w:val="es-MX"/>
              </w:rPr>
            </w:pPr>
          </w:p>
        </w:tc>
        <w:tc>
          <w:tcPr>
            <w:tcW w:w="4054" w:type="dxa"/>
          </w:tcPr>
          <w:p w14:paraId="558BB865" w14:textId="77777777" w:rsidR="00015FDE" w:rsidRPr="00F949CD" w:rsidRDefault="003E2C31">
            <w:pPr>
              <w:pStyle w:val="TableParagraph"/>
              <w:tabs>
                <w:tab w:val="left" w:pos="2644"/>
              </w:tabs>
              <w:spacing w:before="60"/>
              <w:ind w:left="107" w:right="271"/>
              <w:rPr>
                <w:sz w:val="20"/>
                <w:lang w:val="es-MX"/>
              </w:rPr>
            </w:pPr>
            <w:r w:rsidRPr="00F949CD">
              <w:rPr>
                <w:sz w:val="20"/>
                <w:lang w:val="es-MX"/>
              </w:rPr>
              <w:t>El rodamiento del dispositivo</w:t>
            </w:r>
            <w:r w:rsidRPr="00F949CD">
              <w:rPr>
                <w:sz w:val="20"/>
                <w:lang w:val="es-MX"/>
              </w:rPr>
              <w:tab/>
              <w:t>de trabajo no está lubricado o está dañado</w:t>
            </w:r>
          </w:p>
        </w:tc>
        <w:tc>
          <w:tcPr>
            <w:tcW w:w="3396" w:type="dxa"/>
          </w:tcPr>
          <w:p w14:paraId="6C2DE8FC" w14:textId="77777777" w:rsidR="00015FDE" w:rsidRPr="00F949CD" w:rsidRDefault="003E2C31">
            <w:pPr>
              <w:pStyle w:val="TableParagraph"/>
              <w:spacing w:before="60"/>
              <w:ind w:left="1091" w:right="198" w:hanging="864"/>
              <w:rPr>
                <w:sz w:val="20"/>
                <w:lang w:val="es-MX"/>
              </w:rPr>
            </w:pPr>
            <w:r w:rsidRPr="00F949CD">
              <w:rPr>
                <w:sz w:val="20"/>
                <w:lang w:val="es-MX"/>
              </w:rPr>
              <w:t>Aplicar aceite lubricante o cambiar el eje o el manguito</w:t>
            </w:r>
          </w:p>
        </w:tc>
      </w:tr>
      <w:tr w:rsidR="00015FDE" w:rsidRPr="00A808F8" w14:paraId="60AD0050" w14:textId="77777777">
        <w:trPr>
          <w:trHeight w:val="360"/>
        </w:trPr>
        <w:tc>
          <w:tcPr>
            <w:tcW w:w="2404" w:type="dxa"/>
          </w:tcPr>
          <w:p w14:paraId="6E47BFE1" w14:textId="77777777" w:rsidR="00015FDE" w:rsidRPr="00F949CD" w:rsidRDefault="00015FDE">
            <w:pPr>
              <w:pStyle w:val="TableParagraph"/>
              <w:rPr>
                <w:sz w:val="20"/>
                <w:lang w:val="es-MX"/>
              </w:rPr>
            </w:pPr>
          </w:p>
        </w:tc>
        <w:tc>
          <w:tcPr>
            <w:tcW w:w="4054" w:type="dxa"/>
          </w:tcPr>
          <w:p w14:paraId="5199097B" w14:textId="77777777" w:rsidR="00015FDE" w:rsidRPr="00F949CD" w:rsidRDefault="00015FDE">
            <w:pPr>
              <w:pStyle w:val="TableParagraph"/>
              <w:rPr>
                <w:sz w:val="20"/>
                <w:lang w:val="es-MX"/>
              </w:rPr>
            </w:pPr>
          </w:p>
        </w:tc>
        <w:tc>
          <w:tcPr>
            <w:tcW w:w="3396" w:type="dxa"/>
          </w:tcPr>
          <w:p w14:paraId="770D9F81" w14:textId="77777777" w:rsidR="00015FDE" w:rsidRPr="00F949CD" w:rsidRDefault="00015FDE">
            <w:pPr>
              <w:pStyle w:val="TableParagraph"/>
              <w:rPr>
                <w:sz w:val="20"/>
                <w:lang w:val="es-MX"/>
              </w:rPr>
            </w:pPr>
          </w:p>
        </w:tc>
      </w:tr>
      <w:tr w:rsidR="00015FDE" w:rsidRPr="00A808F8" w14:paraId="7537C6C1" w14:textId="77777777">
        <w:trPr>
          <w:trHeight w:val="358"/>
        </w:trPr>
        <w:tc>
          <w:tcPr>
            <w:tcW w:w="2404" w:type="dxa"/>
            <w:vMerge w:val="restart"/>
          </w:tcPr>
          <w:p w14:paraId="67F1DEFE" w14:textId="77777777" w:rsidR="00015FDE" w:rsidRPr="00F949CD" w:rsidRDefault="00015FDE">
            <w:pPr>
              <w:pStyle w:val="TableParagraph"/>
              <w:rPr>
                <w:b/>
                <w:sz w:val="20"/>
                <w:lang w:val="es-MX"/>
              </w:rPr>
            </w:pPr>
          </w:p>
          <w:p w14:paraId="45049F9F" w14:textId="77777777" w:rsidR="00015FDE" w:rsidRPr="00F949CD" w:rsidRDefault="00015FDE">
            <w:pPr>
              <w:pStyle w:val="TableParagraph"/>
              <w:rPr>
                <w:b/>
                <w:sz w:val="20"/>
                <w:lang w:val="es-MX"/>
              </w:rPr>
            </w:pPr>
          </w:p>
          <w:p w14:paraId="5D6C7F6F" w14:textId="77777777" w:rsidR="00015FDE" w:rsidRPr="00F949CD" w:rsidRDefault="003E2C31">
            <w:pPr>
              <w:pStyle w:val="TableParagraph"/>
              <w:spacing w:before="155"/>
              <w:ind w:left="889" w:right="128" w:hanging="732"/>
              <w:rPr>
                <w:sz w:val="20"/>
                <w:lang w:val="es-MX"/>
              </w:rPr>
            </w:pPr>
            <w:r w:rsidRPr="00F949CD">
              <w:rPr>
                <w:sz w:val="20"/>
                <w:lang w:val="es-MX"/>
              </w:rPr>
              <w:t>Cilindro de aceite sin potencia o fuga de aceite</w:t>
            </w:r>
          </w:p>
        </w:tc>
        <w:tc>
          <w:tcPr>
            <w:tcW w:w="4054" w:type="dxa"/>
          </w:tcPr>
          <w:p w14:paraId="2661BC03" w14:textId="77777777" w:rsidR="00015FDE" w:rsidRPr="00F949CD" w:rsidRDefault="003E2C31">
            <w:pPr>
              <w:pStyle w:val="TableParagraph"/>
              <w:spacing w:before="57"/>
              <w:ind w:left="107"/>
              <w:rPr>
                <w:sz w:val="20"/>
                <w:lang w:val="es-MX"/>
              </w:rPr>
            </w:pPr>
            <w:r w:rsidRPr="00F949CD">
              <w:rPr>
                <w:sz w:val="20"/>
                <w:lang w:val="es-MX"/>
              </w:rPr>
              <w:t>Componentes de sellado dañados</w:t>
            </w:r>
          </w:p>
        </w:tc>
        <w:tc>
          <w:tcPr>
            <w:tcW w:w="3396" w:type="dxa"/>
          </w:tcPr>
          <w:p w14:paraId="0E768E24" w14:textId="77777777" w:rsidR="00015FDE" w:rsidRPr="00F949CD" w:rsidRDefault="003E2C31">
            <w:pPr>
              <w:pStyle w:val="TableParagraph"/>
              <w:spacing w:before="57"/>
              <w:ind w:left="142" w:right="129"/>
              <w:jc w:val="center"/>
              <w:rPr>
                <w:sz w:val="20"/>
                <w:lang w:val="es-MX"/>
              </w:rPr>
            </w:pPr>
            <w:r w:rsidRPr="00F949CD">
              <w:rPr>
                <w:sz w:val="20"/>
                <w:lang w:val="es-MX"/>
              </w:rPr>
              <w:t>Cambiar los componentes de sellado</w:t>
            </w:r>
          </w:p>
        </w:tc>
      </w:tr>
      <w:tr w:rsidR="00015FDE" w:rsidRPr="00A808F8" w14:paraId="4335FB57" w14:textId="77777777">
        <w:trPr>
          <w:trHeight w:val="843"/>
        </w:trPr>
        <w:tc>
          <w:tcPr>
            <w:tcW w:w="2404" w:type="dxa"/>
            <w:vMerge/>
            <w:tcBorders>
              <w:top w:val="nil"/>
            </w:tcBorders>
          </w:tcPr>
          <w:p w14:paraId="77D0C57C" w14:textId="77777777" w:rsidR="00015FDE" w:rsidRPr="00F949CD" w:rsidRDefault="00015FDE">
            <w:pPr>
              <w:rPr>
                <w:sz w:val="20"/>
                <w:szCs w:val="2"/>
                <w:lang w:val="es-MX"/>
              </w:rPr>
            </w:pPr>
          </w:p>
        </w:tc>
        <w:tc>
          <w:tcPr>
            <w:tcW w:w="4054" w:type="dxa"/>
          </w:tcPr>
          <w:p w14:paraId="1F350B21" w14:textId="77777777" w:rsidR="00015FDE" w:rsidRPr="00F949CD" w:rsidRDefault="003E2C31">
            <w:pPr>
              <w:pStyle w:val="TableParagraph"/>
              <w:spacing w:before="60"/>
              <w:ind w:left="107" w:right="76"/>
              <w:jc w:val="both"/>
              <w:rPr>
                <w:sz w:val="20"/>
                <w:lang w:val="es-MX"/>
              </w:rPr>
            </w:pPr>
            <w:r w:rsidRPr="00F949CD">
              <w:rPr>
                <w:sz w:val="20"/>
                <w:lang w:val="es-MX"/>
              </w:rPr>
              <w:t>Se encuentra una ranura en el vástago del pistón debido a la abrasión o al desprendimiento del revestimiento de cromo del vástago del pistón, lo que provoca una fuga de aceite.</w:t>
            </w:r>
          </w:p>
        </w:tc>
        <w:tc>
          <w:tcPr>
            <w:tcW w:w="3396" w:type="dxa"/>
          </w:tcPr>
          <w:p w14:paraId="50F8A5D0" w14:textId="77777777" w:rsidR="00015FDE" w:rsidRPr="00F949CD" w:rsidRDefault="00015FDE">
            <w:pPr>
              <w:pStyle w:val="TableParagraph"/>
              <w:spacing w:before="10"/>
              <w:rPr>
                <w:b/>
                <w:sz w:val="20"/>
                <w:lang w:val="es-MX"/>
              </w:rPr>
            </w:pPr>
          </w:p>
          <w:p w14:paraId="6DFDF892" w14:textId="77777777" w:rsidR="00015FDE" w:rsidRPr="00F949CD" w:rsidRDefault="003E2C31">
            <w:pPr>
              <w:pStyle w:val="TableParagraph"/>
              <w:ind w:left="146" w:right="129"/>
              <w:jc w:val="center"/>
              <w:rPr>
                <w:sz w:val="20"/>
                <w:lang w:val="es-MX"/>
              </w:rPr>
            </w:pPr>
            <w:r w:rsidRPr="00F949CD">
              <w:rPr>
                <w:sz w:val="20"/>
                <w:lang w:val="es-MX"/>
              </w:rPr>
              <w:t>Recubrir, pintar, reparar o cambiar</w:t>
            </w:r>
          </w:p>
        </w:tc>
      </w:tr>
      <w:tr w:rsidR="00015FDE" w:rsidRPr="00F949CD" w14:paraId="0A509ADA" w14:textId="77777777">
        <w:trPr>
          <w:trHeight w:val="600"/>
        </w:trPr>
        <w:tc>
          <w:tcPr>
            <w:tcW w:w="2404" w:type="dxa"/>
            <w:vMerge/>
            <w:tcBorders>
              <w:top w:val="nil"/>
            </w:tcBorders>
          </w:tcPr>
          <w:p w14:paraId="08F80DA7" w14:textId="77777777" w:rsidR="00015FDE" w:rsidRPr="00F949CD" w:rsidRDefault="00015FDE">
            <w:pPr>
              <w:rPr>
                <w:sz w:val="20"/>
                <w:szCs w:val="2"/>
                <w:lang w:val="es-MX"/>
              </w:rPr>
            </w:pPr>
          </w:p>
        </w:tc>
        <w:tc>
          <w:tcPr>
            <w:tcW w:w="4054" w:type="dxa"/>
          </w:tcPr>
          <w:p w14:paraId="2F30795D" w14:textId="77777777" w:rsidR="00015FDE" w:rsidRPr="00F949CD" w:rsidRDefault="003E2C31">
            <w:pPr>
              <w:pStyle w:val="TableParagraph"/>
              <w:spacing w:before="57"/>
              <w:ind w:left="107" w:right="253"/>
              <w:rPr>
                <w:sz w:val="20"/>
                <w:lang w:val="es-MX"/>
              </w:rPr>
            </w:pPr>
            <w:r w:rsidRPr="00F949CD">
              <w:rPr>
                <w:sz w:val="20"/>
                <w:lang w:val="es-MX"/>
              </w:rPr>
              <w:t>El aire del cilindro provoca ruidos de agitación durante el funcionamiento</w:t>
            </w:r>
          </w:p>
        </w:tc>
        <w:tc>
          <w:tcPr>
            <w:tcW w:w="3396" w:type="dxa"/>
          </w:tcPr>
          <w:p w14:paraId="71ACB960" w14:textId="77777777" w:rsidR="00015FDE" w:rsidRPr="00F949CD" w:rsidRDefault="003E2C31">
            <w:pPr>
              <w:pStyle w:val="TableParagraph"/>
              <w:spacing w:before="177"/>
              <w:ind w:left="137" w:right="129"/>
              <w:jc w:val="center"/>
              <w:rPr>
                <w:sz w:val="20"/>
                <w:lang w:val="es-MX"/>
              </w:rPr>
            </w:pPr>
            <w:r w:rsidRPr="00F949CD">
              <w:rPr>
                <w:sz w:val="20"/>
                <w:lang w:val="es-MX"/>
              </w:rPr>
              <w:t>Liberar el aire</w:t>
            </w:r>
          </w:p>
        </w:tc>
      </w:tr>
    </w:tbl>
    <w:p w14:paraId="51516427" w14:textId="77777777" w:rsidR="00015FDE" w:rsidRPr="007C52D9" w:rsidRDefault="00015FDE">
      <w:pPr>
        <w:jc w:val="center"/>
        <w:rPr>
          <w:sz w:val="21"/>
          <w:lang w:val="es-MX"/>
        </w:rPr>
        <w:sectPr w:rsidR="00015FDE" w:rsidRPr="007C52D9">
          <w:pgSz w:w="11910" w:h="16840"/>
          <w:pgMar w:top="1220" w:right="300" w:bottom="800" w:left="440" w:header="0" w:footer="606" w:gutter="0"/>
          <w:cols w:space="720"/>
        </w:sectPr>
      </w:pPr>
    </w:p>
    <w:p w14:paraId="3A7C0688" w14:textId="77777777" w:rsidR="00015FDE" w:rsidRPr="007C52D9" w:rsidRDefault="003E2C31">
      <w:pPr>
        <w:spacing w:before="78"/>
        <w:ind w:left="1547" w:right="1412"/>
        <w:jc w:val="center"/>
        <w:rPr>
          <w:b/>
          <w:sz w:val="24"/>
          <w:lang w:val="es-MX"/>
        </w:rPr>
      </w:pPr>
      <w:bookmarkStart w:id="53" w:name="Section_IV_Troubleshooting_of_electrical"/>
      <w:bookmarkEnd w:id="53"/>
      <w:r w:rsidRPr="007C52D9">
        <w:rPr>
          <w:b/>
          <w:bCs/>
          <w:sz w:val="24"/>
          <w:lang w:val="es-MX"/>
        </w:rPr>
        <w:lastRenderedPageBreak/>
        <w:t>Sección IV Solución de problemas del sistema de control eléctrico</w:t>
      </w:r>
    </w:p>
    <w:p w14:paraId="43136B7E" w14:textId="77777777" w:rsidR="00015FDE" w:rsidRPr="007C52D9" w:rsidRDefault="00015FDE">
      <w:pPr>
        <w:pStyle w:val="Plattetekst"/>
        <w:spacing w:before="3"/>
        <w:rPr>
          <w:b/>
          <w:sz w:val="27"/>
          <w:lang w:val="es-MX"/>
        </w:rPr>
      </w:pPr>
    </w:p>
    <w:tbl>
      <w:tblPr>
        <w:tblStyle w:val="TableNormal1"/>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54"/>
      </w:tblGrid>
      <w:tr w:rsidR="00015FDE" w:rsidRPr="00A808F8" w14:paraId="02071B10" w14:textId="77777777">
        <w:trPr>
          <w:trHeight w:val="365"/>
        </w:trPr>
        <w:tc>
          <w:tcPr>
            <w:tcW w:w="9854" w:type="dxa"/>
          </w:tcPr>
          <w:p w14:paraId="5B0FA3AD" w14:textId="77777777" w:rsidR="00015FDE" w:rsidRPr="007C52D9" w:rsidRDefault="003E2C31">
            <w:pPr>
              <w:pStyle w:val="TableParagraph"/>
              <w:spacing w:before="60"/>
              <w:ind w:left="108"/>
              <w:rPr>
                <w:sz w:val="21"/>
                <w:lang w:val="es-MX"/>
              </w:rPr>
            </w:pPr>
            <w:r w:rsidRPr="007C52D9">
              <w:rPr>
                <w:sz w:val="21"/>
                <w:lang w:val="es-MX"/>
              </w:rPr>
              <w:t>Códigos de error del sistema de control eléctrico de la excavadora</w:t>
            </w:r>
          </w:p>
        </w:tc>
      </w:tr>
      <w:tr w:rsidR="00015FDE" w:rsidRPr="007C52D9" w14:paraId="28BED135" w14:textId="77777777">
        <w:trPr>
          <w:trHeight w:val="366"/>
        </w:trPr>
        <w:tc>
          <w:tcPr>
            <w:tcW w:w="9854" w:type="dxa"/>
          </w:tcPr>
          <w:p w14:paraId="65A5E7E9" w14:textId="77777777" w:rsidR="00015FDE" w:rsidRPr="007C52D9" w:rsidRDefault="003E2C31">
            <w:pPr>
              <w:pStyle w:val="TableParagraph"/>
              <w:spacing w:before="61"/>
              <w:ind w:left="317"/>
              <w:rPr>
                <w:sz w:val="21"/>
                <w:lang w:val="es-MX"/>
              </w:rPr>
            </w:pPr>
            <w:r w:rsidRPr="007C52D9">
              <w:rPr>
                <w:sz w:val="21"/>
                <w:lang w:val="es-MX"/>
              </w:rPr>
              <w:t>El motor no arranca</w:t>
            </w:r>
          </w:p>
        </w:tc>
      </w:tr>
      <w:tr w:rsidR="00015FDE" w:rsidRPr="00A808F8" w14:paraId="4FD77C54" w14:textId="77777777">
        <w:trPr>
          <w:trHeight w:val="365"/>
        </w:trPr>
        <w:tc>
          <w:tcPr>
            <w:tcW w:w="9854" w:type="dxa"/>
          </w:tcPr>
          <w:p w14:paraId="3B6C9687" w14:textId="77777777" w:rsidR="00015FDE" w:rsidRPr="007C52D9" w:rsidRDefault="003E2C31">
            <w:pPr>
              <w:pStyle w:val="TableParagraph"/>
              <w:spacing w:before="60"/>
              <w:ind w:left="317"/>
              <w:rPr>
                <w:sz w:val="21"/>
                <w:lang w:val="es-MX"/>
              </w:rPr>
            </w:pPr>
            <w:r w:rsidRPr="007C52D9">
              <w:rPr>
                <w:sz w:val="21"/>
                <w:lang w:val="es-MX"/>
              </w:rPr>
              <w:t>El motor se apaga durante el funcionamiento</w:t>
            </w:r>
          </w:p>
        </w:tc>
      </w:tr>
      <w:tr w:rsidR="00015FDE" w:rsidRPr="00A808F8" w14:paraId="055B393C" w14:textId="77777777">
        <w:trPr>
          <w:trHeight w:val="365"/>
        </w:trPr>
        <w:tc>
          <w:tcPr>
            <w:tcW w:w="9854" w:type="dxa"/>
          </w:tcPr>
          <w:p w14:paraId="18C980B4" w14:textId="77777777" w:rsidR="00015FDE" w:rsidRPr="007C52D9" w:rsidRDefault="003E2C31">
            <w:pPr>
              <w:pStyle w:val="TableParagraph"/>
              <w:spacing w:before="62"/>
              <w:ind w:left="317"/>
              <w:rPr>
                <w:sz w:val="21"/>
                <w:lang w:val="es-MX"/>
              </w:rPr>
            </w:pPr>
            <w:r w:rsidRPr="007C52D9">
              <w:rPr>
                <w:sz w:val="21"/>
                <w:lang w:val="es-MX"/>
              </w:rPr>
              <w:t>El motor no se apaga</w:t>
            </w:r>
          </w:p>
        </w:tc>
      </w:tr>
      <w:tr w:rsidR="00015FDE" w:rsidRPr="00A808F8" w14:paraId="3D8EED23" w14:textId="77777777">
        <w:trPr>
          <w:trHeight w:val="365"/>
        </w:trPr>
        <w:tc>
          <w:tcPr>
            <w:tcW w:w="9854" w:type="dxa"/>
          </w:tcPr>
          <w:p w14:paraId="17AF5CFC" w14:textId="77777777" w:rsidR="00015FDE" w:rsidRPr="007C52D9" w:rsidRDefault="003E2C31">
            <w:pPr>
              <w:pStyle w:val="TableParagraph"/>
              <w:spacing w:before="60"/>
              <w:ind w:left="317"/>
              <w:rPr>
                <w:sz w:val="21"/>
                <w:lang w:val="es-MX"/>
              </w:rPr>
            </w:pPr>
            <w:r w:rsidRPr="007C52D9">
              <w:rPr>
                <w:sz w:val="21"/>
                <w:lang w:val="es-MX"/>
              </w:rPr>
              <w:t>La ralentización automática no funciona</w:t>
            </w:r>
          </w:p>
        </w:tc>
      </w:tr>
      <w:tr w:rsidR="00015FDE" w:rsidRPr="00A808F8" w14:paraId="4F3C11D3" w14:textId="77777777">
        <w:trPr>
          <w:trHeight w:val="365"/>
        </w:trPr>
        <w:tc>
          <w:tcPr>
            <w:tcW w:w="9854" w:type="dxa"/>
          </w:tcPr>
          <w:p w14:paraId="2F2C3D65" w14:textId="77777777" w:rsidR="00015FDE" w:rsidRPr="007C52D9" w:rsidRDefault="003E2C31">
            <w:pPr>
              <w:pStyle w:val="TableParagraph"/>
              <w:spacing w:before="62"/>
              <w:ind w:left="317"/>
              <w:rPr>
                <w:sz w:val="21"/>
                <w:lang w:val="es-MX"/>
              </w:rPr>
            </w:pPr>
            <w:r w:rsidRPr="007C52D9">
              <w:rPr>
                <w:sz w:val="21"/>
                <w:lang w:val="es-MX"/>
              </w:rPr>
              <w:t>Giro y desplazamiento de todos los dispositivos de trabajo.</w:t>
            </w:r>
          </w:p>
        </w:tc>
      </w:tr>
    </w:tbl>
    <w:p w14:paraId="4E84A617" w14:textId="77777777" w:rsidR="00015FDE" w:rsidRPr="007C52D9" w:rsidRDefault="00015FDE">
      <w:pPr>
        <w:pStyle w:val="Plattetekst"/>
        <w:rPr>
          <w:b/>
          <w:sz w:val="22"/>
          <w:lang w:val="es-MX"/>
        </w:rPr>
      </w:pPr>
    </w:p>
    <w:p w14:paraId="51E4A369" w14:textId="77777777" w:rsidR="00015FDE" w:rsidRPr="007C52D9" w:rsidRDefault="003E2C31">
      <w:pPr>
        <w:pStyle w:val="Plattetekst"/>
        <w:ind w:left="808"/>
        <w:rPr>
          <w:lang w:val="es-MX"/>
        </w:rPr>
      </w:pPr>
      <w:r w:rsidRPr="007C52D9">
        <w:rPr>
          <w:lang w:val="es-MX"/>
        </w:rPr>
        <w:t>Diagrama de principios</w:t>
      </w:r>
    </w:p>
    <w:p w14:paraId="4B5DD1EE" w14:textId="77777777" w:rsidR="00015FDE" w:rsidRPr="007C52D9" w:rsidRDefault="003E2C31">
      <w:pPr>
        <w:pStyle w:val="Lijstalinea"/>
        <w:numPr>
          <w:ilvl w:val="1"/>
          <w:numId w:val="15"/>
        </w:numPr>
        <w:tabs>
          <w:tab w:val="left" w:pos="1279"/>
        </w:tabs>
        <w:ind w:hanging="263"/>
        <w:jc w:val="left"/>
        <w:rPr>
          <w:sz w:val="21"/>
          <w:lang w:val="es-MX"/>
        </w:rPr>
      </w:pPr>
      <w:r w:rsidRPr="007C52D9">
        <w:rPr>
          <w:sz w:val="21"/>
          <w:lang w:val="es-MX"/>
        </w:rPr>
        <w:t>El motor no arranca</w:t>
      </w:r>
    </w:p>
    <w:p w14:paraId="694B68AE" w14:textId="77777777" w:rsidR="00015FDE" w:rsidRPr="007C52D9" w:rsidRDefault="00015FDE">
      <w:pPr>
        <w:pStyle w:val="Plattetekst"/>
        <w:spacing w:before="8"/>
        <w:rPr>
          <w:sz w:val="13"/>
          <w:lang w:val="es-MX"/>
        </w:rPr>
      </w:pPr>
    </w:p>
    <w:tbl>
      <w:tblPr>
        <w:tblStyle w:val="TableNormal1"/>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9"/>
        <w:gridCol w:w="3934"/>
        <w:gridCol w:w="2891"/>
      </w:tblGrid>
      <w:tr w:rsidR="00015FDE" w:rsidRPr="00F949CD" w14:paraId="585992C9" w14:textId="77777777">
        <w:trPr>
          <w:trHeight w:val="365"/>
        </w:trPr>
        <w:tc>
          <w:tcPr>
            <w:tcW w:w="3029" w:type="dxa"/>
          </w:tcPr>
          <w:p w14:paraId="0CFBD785" w14:textId="77777777" w:rsidR="00015FDE" w:rsidRPr="00F949CD" w:rsidRDefault="003E2C31" w:rsidP="00F949CD">
            <w:pPr>
              <w:pStyle w:val="TableParagraph"/>
              <w:ind w:left="807"/>
              <w:rPr>
                <w:sz w:val="20"/>
                <w:lang w:val="es-MX"/>
              </w:rPr>
            </w:pPr>
            <w:r w:rsidRPr="00F949CD">
              <w:rPr>
                <w:sz w:val="20"/>
                <w:lang w:val="es-MX"/>
              </w:rPr>
              <w:t>Descripción de la avería</w:t>
            </w:r>
          </w:p>
        </w:tc>
        <w:tc>
          <w:tcPr>
            <w:tcW w:w="6825" w:type="dxa"/>
            <w:gridSpan w:val="2"/>
          </w:tcPr>
          <w:p w14:paraId="3487C9E8" w14:textId="77777777" w:rsidR="00015FDE" w:rsidRPr="00F949CD" w:rsidRDefault="003E2C31" w:rsidP="00F949CD">
            <w:pPr>
              <w:pStyle w:val="TableParagraph"/>
              <w:numPr>
                <w:ilvl w:val="0"/>
                <w:numId w:val="13"/>
              </w:numPr>
              <w:tabs>
                <w:tab w:val="left" w:pos="2493"/>
              </w:tabs>
              <w:ind w:hanging="129"/>
              <w:rPr>
                <w:sz w:val="20"/>
                <w:lang w:val="es-MX"/>
              </w:rPr>
            </w:pPr>
            <w:r w:rsidRPr="00F949CD">
              <w:rPr>
                <w:sz w:val="20"/>
                <w:lang w:val="es-MX"/>
              </w:rPr>
              <w:t>El motor no arranca</w:t>
            </w:r>
          </w:p>
        </w:tc>
      </w:tr>
      <w:tr w:rsidR="00015FDE" w:rsidRPr="00A808F8" w14:paraId="47D8D4CE" w14:textId="77777777">
        <w:trPr>
          <w:trHeight w:val="365"/>
        </w:trPr>
        <w:tc>
          <w:tcPr>
            <w:tcW w:w="3029" w:type="dxa"/>
            <w:vMerge w:val="restart"/>
          </w:tcPr>
          <w:p w14:paraId="7F610A20" w14:textId="77777777" w:rsidR="00015FDE" w:rsidRPr="00F949CD" w:rsidRDefault="00015FDE" w:rsidP="00F949CD">
            <w:pPr>
              <w:pStyle w:val="TableParagraph"/>
              <w:rPr>
                <w:sz w:val="20"/>
                <w:lang w:val="es-MX"/>
              </w:rPr>
            </w:pPr>
          </w:p>
          <w:p w14:paraId="48CE570D" w14:textId="77777777" w:rsidR="00015FDE" w:rsidRPr="00F949CD" w:rsidRDefault="00015FDE" w:rsidP="00F949CD">
            <w:pPr>
              <w:pStyle w:val="TableParagraph"/>
              <w:rPr>
                <w:sz w:val="20"/>
                <w:lang w:val="es-MX"/>
              </w:rPr>
            </w:pPr>
          </w:p>
          <w:p w14:paraId="2EEE5714" w14:textId="77777777" w:rsidR="00015FDE" w:rsidRPr="00F949CD" w:rsidRDefault="003E2C31" w:rsidP="00F949CD">
            <w:pPr>
              <w:pStyle w:val="TableParagraph"/>
              <w:ind w:left="257" w:right="169" w:hanging="58"/>
              <w:rPr>
                <w:sz w:val="20"/>
                <w:lang w:val="es-MX"/>
              </w:rPr>
            </w:pPr>
            <w:r w:rsidRPr="00F949CD">
              <w:rPr>
                <w:sz w:val="20"/>
                <w:lang w:val="es-MX"/>
              </w:rPr>
              <w:t>El sistema de la bomba de combustible no suministra combustible o suministra menos combustible</w:t>
            </w:r>
          </w:p>
        </w:tc>
        <w:tc>
          <w:tcPr>
            <w:tcW w:w="3934" w:type="dxa"/>
          </w:tcPr>
          <w:p w14:paraId="088F6D71" w14:textId="77777777" w:rsidR="00015FDE" w:rsidRPr="00F949CD" w:rsidRDefault="003E2C31" w:rsidP="00F949CD">
            <w:pPr>
              <w:pStyle w:val="TableParagraph"/>
              <w:ind w:left="1091" w:right="1079"/>
              <w:jc w:val="center"/>
              <w:rPr>
                <w:sz w:val="20"/>
                <w:lang w:val="es-MX"/>
              </w:rPr>
            </w:pPr>
            <w:r w:rsidRPr="00F949CD">
              <w:rPr>
                <w:sz w:val="20"/>
                <w:lang w:val="es-MX"/>
              </w:rPr>
              <w:t>Bajo número de revoluciones del motor</w:t>
            </w:r>
          </w:p>
        </w:tc>
        <w:tc>
          <w:tcPr>
            <w:tcW w:w="2891" w:type="dxa"/>
          </w:tcPr>
          <w:p w14:paraId="01662CFF" w14:textId="77777777" w:rsidR="00015FDE" w:rsidRPr="00F949CD" w:rsidRDefault="003E2C31" w:rsidP="00F949CD">
            <w:pPr>
              <w:pStyle w:val="TableParagraph"/>
              <w:ind w:left="523" w:right="503"/>
              <w:jc w:val="center"/>
              <w:rPr>
                <w:sz w:val="20"/>
                <w:lang w:val="es-MX"/>
              </w:rPr>
            </w:pPr>
            <w:r w:rsidRPr="00F949CD">
              <w:rPr>
                <w:sz w:val="20"/>
                <w:lang w:val="es-MX"/>
              </w:rPr>
              <w:t>Ajustar a las revoluciones regulares</w:t>
            </w:r>
          </w:p>
        </w:tc>
      </w:tr>
      <w:tr w:rsidR="00015FDE" w:rsidRPr="00F949CD" w14:paraId="0410CA69" w14:textId="77777777">
        <w:trPr>
          <w:trHeight w:val="366"/>
        </w:trPr>
        <w:tc>
          <w:tcPr>
            <w:tcW w:w="3029" w:type="dxa"/>
            <w:vMerge/>
            <w:tcBorders>
              <w:top w:val="nil"/>
            </w:tcBorders>
          </w:tcPr>
          <w:p w14:paraId="6468B615" w14:textId="77777777" w:rsidR="00015FDE" w:rsidRPr="00F949CD" w:rsidRDefault="00015FDE" w:rsidP="00F949CD">
            <w:pPr>
              <w:rPr>
                <w:sz w:val="20"/>
                <w:szCs w:val="2"/>
                <w:lang w:val="es-MX"/>
              </w:rPr>
            </w:pPr>
          </w:p>
        </w:tc>
        <w:tc>
          <w:tcPr>
            <w:tcW w:w="3934" w:type="dxa"/>
          </w:tcPr>
          <w:p w14:paraId="201E215E" w14:textId="77777777" w:rsidR="00015FDE" w:rsidRPr="00F949CD" w:rsidRDefault="003E2C31" w:rsidP="00F949CD">
            <w:pPr>
              <w:pStyle w:val="TableParagraph"/>
              <w:ind w:left="1093" w:right="1079"/>
              <w:jc w:val="center"/>
              <w:rPr>
                <w:sz w:val="20"/>
                <w:lang w:val="es-MX"/>
              </w:rPr>
            </w:pPr>
            <w:r w:rsidRPr="00F949CD">
              <w:rPr>
                <w:sz w:val="20"/>
                <w:lang w:val="es-MX"/>
              </w:rPr>
              <w:t>Avería de la bomba</w:t>
            </w:r>
          </w:p>
        </w:tc>
        <w:tc>
          <w:tcPr>
            <w:tcW w:w="2891" w:type="dxa"/>
          </w:tcPr>
          <w:p w14:paraId="3EF2CF8B" w14:textId="77777777" w:rsidR="00015FDE" w:rsidRPr="00F949CD" w:rsidRDefault="003E2C31" w:rsidP="00F949CD">
            <w:pPr>
              <w:pStyle w:val="TableParagraph"/>
              <w:ind w:left="509" w:right="503"/>
              <w:jc w:val="center"/>
              <w:rPr>
                <w:sz w:val="20"/>
                <w:lang w:val="es-MX"/>
              </w:rPr>
            </w:pPr>
            <w:r w:rsidRPr="00F949CD">
              <w:rPr>
                <w:sz w:val="20"/>
                <w:lang w:val="es-MX"/>
              </w:rPr>
              <w:t>Reemplazar</w:t>
            </w:r>
          </w:p>
        </w:tc>
      </w:tr>
      <w:tr w:rsidR="00015FDE" w:rsidRPr="00F949CD" w14:paraId="36447126" w14:textId="77777777">
        <w:trPr>
          <w:trHeight w:val="365"/>
        </w:trPr>
        <w:tc>
          <w:tcPr>
            <w:tcW w:w="3029" w:type="dxa"/>
            <w:vMerge/>
            <w:tcBorders>
              <w:top w:val="nil"/>
            </w:tcBorders>
          </w:tcPr>
          <w:p w14:paraId="1331D97E" w14:textId="77777777" w:rsidR="00015FDE" w:rsidRPr="00F949CD" w:rsidRDefault="00015FDE" w:rsidP="00F949CD">
            <w:pPr>
              <w:rPr>
                <w:sz w:val="20"/>
                <w:szCs w:val="2"/>
                <w:lang w:val="es-MX"/>
              </w:rPr>
            </w:pPr>
          </w:p>
        </w:tc>
        <w:tc>
          <w:tcPr>
            <w:tcW w:w="3934" w:type="dxa"/>
          </w:tcPr>
          <w:p w14:paraId="7A7164DA" w14:textId="77777777" w:rsidR="00015FDE" w:rsidRPr="00F949CD" w:rsidRDefault="003E2C31" w:rsidP="00F949CD">
            <w:pPr>
              <w:pStyle w:val="TableParagraph"/>
              <w:ind w:left="1101" w:right="1079"/>
              <w:jc w:val="center"/>
              <w:rPr>
                <w:sz w:val="20"/>
                <w:lang w:val="es-MX"/>
              </w:rPr>
            </w:pPr>
            <w:r w:rsidRPr="00F949CD">
              <w:rPr>
                <w:sz w:val="20"/>
                <w:lang w:val="es-MX"/>
              </w:rPr>
              <w:t>Menos combustible en el depósito</w:t>
            </w:r>
          </w:p>
        </w:tc>
        <w:tc>
          <w:tcPr>
            <w:tcW w:w="2891" w:type="dxa"/>
          </w:tcPr>
          <w:p w14:paraId="6B36F43B" w14:textId="77777777" w:rsidR="00015FDE" w:rsidRPr="00F949CD" w:rsidRDefault="003E2C31" w:rsidP="00F949CD">
            <w:pPr>
              <w:pStyle w:val="TableParagraph"/>
              <w:ind w:left="515" w:right="503"/>
              <w:jc w:val="center"/>
              <w:rPr>
                <w:sz w:val="20"/>
                <w:lang w:val="es-MX"/>
              </w:rPr>
            </w:pPr>
            <w:r w:rsidRPr="00F949CD">
              <w:rPr>
                <w:sz w:val="20"/>
                <w:lang w:val="es-MX"/>
              </w:rPr>
              <w:t>Añadir combustible</w:t>
            </w:r>
          </w:p>
        </w:tc>
      </w:tr>
      <w:tr w:rsidR="00015FDE" w:rsidRPr="00F949CD" w14:paraId="6D381C0E" w14:textId="77777777">
        <w:trPr>
          <w:trHeight w:val="607"/>
        </w:trPr>
        <w:tc>
          <w:tcPr>
            <w:tcW w:w="3029" w:type="dxa"/>
            <w:vMerge/>
            <w:tcBorders>
              <w:top w:val="nil"/>
            </w:tcBorders>
          </w:tcPr>
          <w:p w14:paraId="7AB58010" w14:textId="77777777" w:rsidR="00015FDE" w:rsidRPr="00F949CD" w:rsidRDefault="00015FDE" w:rsidP="00F949CD">
            <w:pPr>
              <w:rPr>
                <w:sz w:val="20"/>
                <w:szCs w:val="2"/>
                <w:lang w:val="es-MX"/>
              </w:rPr>
            </w:pPr>
          </w:p>
        </w:tc>
        <w:tc>
          <w:tcPr>
            <w:tcW w:w="3934" w:type="dxa"/>
          </w:tcPr>
          <w:p w14:paraId="1FFEEE09" w14:textId="77777777" w:rsidR="00015FDE" w:rsidRPr="00F949CD" w:rsidRDefault="003E2C31" w:rsidP="00F949CD">
            <w:pPr>
              <w:pStyle w:val="TableParagraph"/>
              <w:ind w:left="1018" w:right="223" w:hanging="761"/>
              <w:rPr>
                <w:sz w:val="20"/>
                <w:lang w:val="es-MX"/>
              </w:rPr>
            </w:pPr>
            <w:r w:rsidRPr="00F949CD">
              <w:rPr>
                <w:sz w:val="20"/>
                <w:lang w:val="es-MX"/>
              </w:rPr>
              <w:t>El tubo de combustible está roto, el conector del tubo está suelto o la junta tórica está dañada</w:t>
            </w:r>
          </w:p>
        </w:tc>
        <w:tc>
          <w:tcPr>
            <w:tcW w:w="2891" w:type="dxa"/>
          </w:tcPr>
          <w:p w14:paraId="11FE8B71" w14:textId="77777777" w:rsidR="00015FDE" w:rsidRPr="00F949CD" w:rsidRDefault="003E2C31" w:rsidP="00F949CD">
            <w:pPr>
              <w:pStyle w:val="TableParagraph"/>
              <w:ind w:left="509" w:right="503"/>
              <w:jc w:val="center"/>
              <w:rPr>
                <w:sz w:val="20"/>
                <w:lang w:val="es-MX"/>
              </w:rPr>
            </w:pPr>
            <w:r w:rsidRPr="00F949CD">
              <w:rPr>
                <w:sz w:val="20"/>
                <w:lang w:val="es-MX"/>
              </w:rPr>
              <w:t>Reemplazar</w:t>
            </w:r>
          </w:p>
        </w:tc>
      </w:tr>
    </w:tbl>
    <w:p w14:paraId="1C993328" w14:textId="77777777" w:rsidR="00015FDE" w:rsidRPr="007C52D9" w:rsidRDefault="00015FDE">
      <w:pPr>
        <w:pStyle w:val="Plattetekst"/>
        <w:spacing w:before="1" w:after="1"/>
        <w:rPr>
          <w:sz w:val="27"/>
          <w:lang w:val="es-MX"/>
        </w:rPr>
      </w:pPr>
    </w:p>
    <w:tbl>
      <w:tblPr>
        <w:tblStyle w:val="TableNormal1"/>
        <w:tblW w:w="0" w:type="auto"/>
        <w:tblInd w:w="69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07"/>
        <w:gridCol w:w="2004"/>
        <w:gridCol w:w="2158"/>
        <w:gridCol w:w="3739"/>
        <w:gridCol w:w="1246"/>
      </w:tblGrid>
      <w:tr w:rsidR="00015FDE" w:rsidRPr="00A808F8" w14:paraId="076DFEDF" w14:textId="77777777">
        <w:trPr>
          <w:trHeight w:val="365"/>
        </w:trPr>
        <w:tc>
          <w:tcPr>
            <w:tcW w:w="2711" w:type="dxa"/>
            <w:gridSpan w:val="2"/>
          </w:tcPr>
          <w:p w14:paraId="3C4C58ED" w14:textId="77777777" w:rsidR="00015FDE" w:rsidRPr="00F949CD" w:rsidRDefault="003E2C31" w:rsidP="00F949CD">
            <w:pPr>
              <w:pStyle w:val="TableParagraph"/>
              <w:ind w:left="683"/>
              <w:rPr>
                <w:b/>
                <w:sz w:val="18"/>
                <w:lang w:val="es-MX"/>
              </w:rPr>
            </w:pPr>
            <w:r w:rsidRPr="00F949CD">
              <w:rPr>
                <w:b/>
                <w:bCs/>
                <w:sz w:val="18"/>
                <w:lang w:val="es-MX"/>
              </w:rPr>
              <w:t>Posibles causas</w:t>
            </w:r>
          </w:p>
        </w:tc>
        <w:tc>
          <w:tcPr>
            <w:tcW w:w="7143" w:type="dxa"/>
            <w:gridSpan w:val="3"/>
          </w:tcPr>
          <w:p w14:paraId="57FC5C4E" w14:textId="77777777" w:rsidR="00015FDE" w:rsidRPr="00F949CD" w:rsidRDefault="003E2C31" w:rsidP="00F949CD">
            <w:pPr>
              <w:pStyle w:val="TableParagraph"/>
              <w:ind w:left="292"/>
              <w:rPr>
                <w:b/>
                <w:sz w:val="18"/>
                <w:lang w:val="es-MX"/>
              </w:rPr>
            </w:pPr>
            <w:r w:rsidRPr="00F949CD">
              <w:rPr>
                <w:sz w:val="18"/>
                <w:lang w:val="es-MX"/>
              </w:rPr>
              <w:t>Valor estándar en condiciones normales y valor de referencia del diagnóstico de fallos</w:t>
            </w:r>
          </w:p>
        </w:tc>
      </w:tr>
      <w:tr w:rsidR="00015FDE" w:rsidRPr="00A808F8" w14:paraId="74A5AF45" w14:textId="77777777">
        <w:trPr>
          <w:trHeight w:val="366"/>
        </w:trPr>
        <w:tc>
          <w:tcPr>
            <w:tcW w:w="707" w:type="dxa"/>
            <w:vMerge w:val="restart"/>
          </w:tcPr>
          <w:p w14:paraId="21D75F05" w14:textId="77777777" w:rsidR="00015FDE" w:rsidRPr="00F949CD" w:rsidRDefault="00015FDE" w:rsidP="00F949CD">
            <w:pPr>
              <w:pStyle w:val="TableParagraph"/>
              <w:rPr>
                <w:sz w:val="18"/>
                <w:lang w:val="es-MX"/>
              </w:rPr>
            </w:pPr>
          </w:p>
          <w:p w14:paraId="5E650A85" w14:textId="77777777" w:rsidR="00015FDE" w:rsidRPr="00F949CD" w:rsidRDefault="003E2C31" w:rsidP="00F949CD">
            <w:pPr>
              <w:pStyle w:val="TableParagraph"/>
              <w:ind w:left="1"/>
              <w:jc w:val="center"/>
              <w:rPr>
                <w:sz w:val="18"/>
                <w:lang w:val="es-MX"/>
              </w:rPr>
            </w:pPr>
            <w:r w:rsidRPr="00F949CD">
              <w:rPr>
                <w:sz w:val="18"/>
                <w:lang w:val="es-MX"/>
              </w:rPr>
              <w:t>1</w:t>
            </w:r>
          </w:p>
        </w:tc>
        <w:tc>
          <w:tcPr>
            <w:tcW w:w="2004" w:type="dxa"/>
            <w:vMerge w:val="restart"/>
          </w:tcPr>
          <w:p w14:paraId="655189FF" w14:textId="77777777" w:rsidR="00015FDE" w:rsidRPr="00F949CD" w:rsidRDefault="00015FDE" w:rsidP="00F949CD">
            <w:pPr>
              <w:pStyle w:val="TableParagraph"/>
              <w:rPr>
                <w:sz w:val="18"/>
                <w:lang w:val="es-MX"/>
              </w:rPr>
            </w:pPr>
          </w:p>
          <w:p w14:paraId="0427FB3E" w14:textId="77777777" w:rsidR="00015FDE" w:rsidRPr="00F949CD" w:rsidRDefault="003E2C31" w:rsidP="00F949CD">
            <w:pPr>
              <w:pStyle w:val="TableParagraph"/>
              <w:ind w:left="492"/>
              <w:rPr>
                <w:sz w:val="18"/>
                <w:lang w:val="es-MX"/>
              </w:rPr>
            </w:pPr>
            <w:r w:rsidRPr="00F949CD">
              <w:rPr>
                <w:sz w:val="18"/>
                <w:lang w:val="es-MX"/>
              </w:rPr>
              <w:t>Batería baja</w:t>
            </w:r>
          </w:p>
        </w:tc>
        <w:tc>
          <w:tcPr>
            <w:tcW w:w="2158" w:type="dxa"/>
          </w:tcPr>
          <w:p w14:paraId="0CDE39D1" w14:textId="77777777" w:rsidR="00015FDE" w:rsidRPr="00F949CD" w:rsidRDefault="003E2C31" w:rsidP="00F949CD">
            <w:pPr>
              <w:pStyle w:val="TableParagraph"/>
              <w:ind w:left="413" w:right="410"/>
              <w:jc w:val="center"/>
              <w:rPr>
                <w:sz w:val="18"/>
                <w:lang w:val="es-MX"/>
              </w:rPr>
            </w:pPr>
            <w:r w:rsidRPr="00F949CD">
              <w:rPr>
                <w:sz w:val="18"/>
                <w:lang w:val="es-MX"/>
              </w:rPr>
              <w:t>Voltaje de batería</w:t>
            </w:r>
          </w:p>
        </w:tc>
        <w:tc>
          <w:tcPr>
            <w:tcW w:w="3739" w:type="dxa"/>
          </w:tcPr>
          <w:p w14:paraId="445CB48F" w14:textId="77777777" w:rsidR="00015FDE" w:rsidRPr="00F949CD" w:rsidRDefault="003E2C31" w:rsidP="00F949CD">
            <w:pPr>
              <w:pStyle w:val="TableParagraph"/>
              <w:ind w:left="171" w:right="153"/>
              <w:jc w:val="center"/>
              <w:rPr>
                <w:sz w:val="18"/>
                <w:lang w:val="es-MX"/>
              </w:rPr>
            </w:pPr>
            <w:r w:rsidRPr="00F949CD">
              <w:rPr>
                <w:sz w:val="18"/>
                <w:lang w:val="es-MX"/>
              </w:rPr>
              <w:t>Color del densímetro de estado de carga</w:t>
            </w:r>
          </w:p>
        </w:tc>
        <w:tc>
          <w:tcPr>
            <w:tcW w:w="1246" w:type="dxa"/>
          </w:tcPr>
          <w:p w14:paraId="33879D2E" w14:textId="77777777" w:rsidR="00015FDE" w:rsidRPr="00F949CD" w:rsidRDefault="00015FDE" w:rsidP="00F949CD">
            <w:pPr>
              <w:pStyle w:val="TableParagraph"/>
              <w:rPr>
                <w:sz w:val="18"/>
                <w:lang w:val="es-MX"/>
              </w:rPr>
            </w:pPr>
          </w:p>
        </w:tc>
      </w:tr>
      <w:tr w:rsidR="00015FDE" w:rsidRPr="00A808F8" w14:paraId="116591B6" w14:textId="77777777">
        <w:trPr>
          <w:trHeight w:val="365"/>
        </w:trPr>
        <w:tc>
          <w:tcPr>
            <w:tcW w:w="707" w:type="dxa"/>
            <w:vMerge/>
            <w:tcBorders>
              <w:top w:val="nil"/>
            </w:tcBorders>
          </w:tcPr>
          <w:p w14:paraId="1341E7CD" w14:textId="77777777" w:rsidR="00015FDE" w:rsidRPr="00F949CD" w:rsidRDefault="00015FDE" w:rsidP="00F949CD">
            <w:pPr>
              <w:rPr>
                <w:sz w:val="18"/>
                <w:szCs w:val="2"/>
                <w:lang w:val="es-MX"/>
              </w:rPr>
            </w:pPr>
          </w:p>
        </w:tc>
        <w:tc>
          <w:tcPr>
            <w:tcW w:w="2004" w:type="dxa"/>
            <w:vMerge/>
            <w:tcBorders>
              <w:top w:val="nil"/>
            </w:tcBorders>
          </w:tcPr>
          <w:p w14:paraId="62664F27" w14:textId="77777777" w:rsidR="00015FDE" w:rsidRPr="00F949CD" w:rsidRDefault="00015FDE" w:rsidP="00F949CD">
            <w:pPr>
              <w:rPr>
                <w:sz w:val="18"/>
                <w:szCs w:val="2"/>
                <w:lang w:val="es-MX"/>
              </w:rPr>
            </w:pPr>
          </w:p>
        </w:tc>
        <w:tc>
          <w:tcPr>
            <w:tcW w:w="2158" w:type="dxa"/>
          </w:tcPr>
          <w:p w14:paraId="09F78767" w14:textId="77777777" w:rsidR="00015FDE" w:rsidRPr="00F949CD" w:rsidRDefault="003E2C31" w:rsidP="00F949CD">
            <w:pPr>
              <w:pStyle w:val="TableParagraph"/>
              <w:ind w:left="413" w:right="407"/>
              <w:jc w:val="center"/>
              <w:rPr>
                <w:sz w:val="18"/>
                <w:lang w:val="es-MX"/>
              </w:rPr>
            </w:pPr>
            <w:r w:rsidRPr="00F949CD">
              <w:rPr>
                <w:sz w:val="18"/>
                <w:lang w:val="es-MX"/>
              </w:rPr>
              <w:t>Mayor a 12V</w:t>
            </w:r>
          </w:p>
        </w:tc>
        <w:tc>
          <w:tcPr>
            <w:tcW w:w="3739" w:type="dxa"/>
          </w:tcPr>
          <w:p w14:paraId="78123409" w14:textId="77777777" w:rsidR="00015FDE" w:rsidRPr="00F949CD" w:rsidRDefault="003E2C31" w:rsidP="00F949CD">
            <w:pPr>
              <w:pStyle w:val="TableParagraph"/>
              <w:ind w:left="181" w:right="153"/>
              <w:jc w:val="center"/>
              <w:rPr>
                <w:sz w:val="18"/>
                <w:lang w:val="es-MX"/>
              </w:rPr>
            </w:pPr>
            <w:r w:rsidRPr="00F949CD">
              <w:rPr>
                <w:sz w:val="18"/>
                <w:lang w:val="es-MX"/>
              </w:rPr>
              <w:t>Verde (si es blanco, cambie la batería)</w:t>
            </w:r>
          </w:p>
        </w:tc>
        <w:tc>
          <w:tcPr>
            <w:tcW w:w="1246" w:type="dxa"/>
          </w:tcPr>
          <w:p w14:paraId="6D633142" w14:textId="77777777" w:rsidR="00015FDE" w:rsidRPr="00F949CD" w:rsidRDefault="00015FDE" w:rsidP="00F949CD">
            <w:pPr>
              <w:pStyle w:val="TableParagraph"/>
              <w:rPr>
                <w:sz w:val="18"/>
                <w:lang w:val="es-MX"/>
              </w:rPr>
            </w:pPr>
          </w:p>
        </w:tc>
      </w:tr>
      <w:tr w:rsidR="00015FDE" w:rsidRPr="00A808F8" w14:paraId="6BEDE3A7" w14:textId="77777777">
        <w:trPr>
          <w:trHeight w:val="910"/>
        </w:trPr>
        <w:tc>
          <w:tcPr>
            <w:tcW w:w="707" w:type="dxa"/>
          </w:tcPr>
          <w:p w14:paraId="0093B9C7" w14:textId="77777777" w:rsidR="00015FDE" w:rsidRPr="00F949CD" w:rsidRDefault="00015FDE" w:rsidP="00F949CD">
            <w:pPr>
              <w:pStyle w:val="TableParagraph"/>
              <w:rPr>
                <w:sz w:val="18"/>
                <w:lang w:val="es-MX"/>
              </w:rPr>
            </w:pPr>
          </w:p>
          <w:p w14:paraId="3E4AC5C9" w14:textId="77777777" w:rsidR="00015FDE" w:rsidRPr="00F949CD" w:rsidRDefault="003E2C31" w:rsidP="00F949CD">
            <w:pPr>
              <w:pStyle w:val="TableParagraph"/>
              <w:ind w:left="1"/>
              <w:jc w:val="center"/>
              <w:rPr>
                <w:sz w:val="18"/>
                <w:lang w:val="es-MX"/>
              </w:rPr>
            </w:pPr>
            <w:r w:rsidRPr="00F949CD">
              <w:rPr>
                <w:sz w:val="18"/>
                <w:lang w:val="es-MX"/>
              </w:rPr>
              <w:t>2</w:t>
            </w:r>
          </w:p>
        </w:tc>
        <w:tc>
          <w:tcPr>
            <w:tcW w:w="2004" w:type="dxa"/>
          </w:tcPr>
          <w:p w14:paraId="5592763A" w14:textId="77777777" w:rsidR="00015FDE" w:rsidRPr="00F949CD" w:rsidRDefault="00015FDE" w:rsidP="00F949CD">
            <w:pPr>
              <w:pStyle w:val="TableParagraph"/>
              <w:rPr>
                <w:sz w:val="18"/>
                <w:lang w:val="es-MX"/>
              </w:rPr>
            </w:pPr>
          </w:p>
          <w:p w14:paraId="6ECE7BF0" w14:textId="77777777" w:rsidR="00015FDE" w:rsidRPr="00F949CD" w:rsidRDefault="003E2C31" w:rsidP="00F949CD">
            <w:pPr>
              <w:pStyle w:val="TableParagraph"/>
              <w:ind w:left="136"/>
              <w:rPr>
                <w:sz w:val="18"/>
                <w:lang w:val="es-MX"/>
              </w:rPr>
            </w:pPr>
            <w:r w:rsidRPr="00F949CD">
              <w:rPr>
                <w:sz w:val="18"/>
                <w:lang w:val="es-MX"/>
              </w:rPr>
              <w:t>Fallan los fusibles F1 y F11</w:t>
            </w:r>
          </w:p>
        </w:tc>
        <w:tc>
          <w:tcPr>
            <w:tcW w:w="7143" w:type="dxa"/>
            <w:gridSpan w:val="3"/>
          </w:tcPr>
          <w:p w14:paraId="0275A379" w14:textId="77777777" w:rsidR="00015FDE" w:rsidRPr="00F949CD" w:rsidRDefault="003E2C31" w:rsidP="00F949CD">
            <w:pPr>
              <w:pStyle w:val="TableParagraph"/>
              <w:ind w:left="105"/>
              <w:rPr>
                <w:sz w:val="18"/>
                <w:lang w:val="es-MX"/>
              </w:rPr>
            </w:pPr>
            <w:r w:rsidRPr="00F949CD">
              <w:rPr>
                <w:sz w:val="18"/>
                <w:lang w:val="es-MX"/>
              </w:rPr>
              <w:t>En caso de que se queme el fusible, puede producirse el fallo de conexión a tierra.</w:t>
            </w:r>
          </w:p>
          <w:p w14:paraId="760D010A" w14:textId="77777777" w:rsidR="00015FDE" w:rsidRPr="00F949CD" w:rsidRDefault="003E2C31" w:rsidP="00F949CD">
            <w:pPr>
              <w:pStyle w:val="TableParagraph"/>
              <w:ind w:left="105" w:right="510"/>
              <w:rPr>
                <w:sz w:val="18"/>
                <w:lang w:val="es-MX"/>
              </w:rPr>
            </w:pPr>
            <w:r w:rsidRPr="00F949CD">
              <w:rPr>
                <w:sz w:val="18"/>
                <w:lang w:val="es-MX"/>
              </w:rPr>
              <w:t>Si el indicador de control en el panel del monitor no está iluminado, inspeccione el circuito entre la batería y el fusible especificado.</w:t>
            </w:r>
          </w:p>
        </w:tc>
      </w:tr>
      <w:tr w:rsidR="00015FDE" w:rsidRPr="00A808F8" w14:paraId="3A0A0F16" w14:textId="77777777">
        <w:trPr>
          <w:trHeight w:val="637"/>
        </w:trPr>
        <w:tc>
          <w:tcPr>
            <w:tcW w:w="707" w:type="dxa"/>
            <w:vMerge w:val="restart"/>
          </w:tcPr>
          <w:p w14:paraId="20437ABA" w14:textId="77777777" w:rsidR="00015FDE" w:rsidRPr="00F949CD" w:rsidRDefault="00015FDE" w:rsidP="00F949CD">
            <w:pPr>
              <w:pStyle w:val="TableParagraph"/>
              <w:rPr>
                <w:sz w:val="18"/>
                <w:lang w:val="es-MX"/>
              </w:rPr>
            </w:pPr>
          </w:p>
          <w:p w14:paraId="57C7EB30" w14:textId="77777777" w:rsidR="00015FDE" w:rsidRPr="00F949CD" w:rsidRDefault="00015FDE" w:rsidP="00F949CD">
            <w:pPr>
              <w:pStyle w:val="TableParagraph"/>
              <w:rPr>
                <w:sz w:val="18"/>
                <w:lang w:val="es-MX"/>
              </w:rPr>
            </w:pPr>
          </w:p>
          <w:p w14:paraId="2B96846E" w14:textId="77777777" w:rsidR="00015FDE" w:rsidRPr="00F949CD" w:rsidRDefault="00015FDE" w:rsidP="00F949CD">
            <w:pPr>
              <w:pStyle w:val="TableParagraph"/>
              <w:rPr>
                <w:sz w:val="18"/>
                <w:lang w:val="es-MX"/>
              </w:rPr>
            </w:pPr>
          </w:p>
          <w:p w14:paraId="48632A54" w14:textId="77777777" w:rsidR="00015FDE" w:rsidRPr="00F949CD" w:rsidRDefault="003E2C31" w:rsidP="00F949CD">
            <w:pPr>
              <w:pStyle w:val="TableParagraph"/>
              <w:ind w:left="1"/>
              <w:jc w:val="center"/>
              <w:rPr>
                <w:sz w:val="18"/>
                <w:lang w:val="es-MX"/>
              </w:rPr>
            </w:pPr>
            <w:r w:rsidRPr="00F949CD">
              <w:rPr>
                <w:sz w:val="18"/>
                <w:lang w:val="es-MX"/>
              </w:rPr>
              <w:t>3</w:t>
            </w:r>
          </w:p>
        </w:tc>
        <w:tc>
          <w:tcPr>
            <w:tcW w:w="2004" w:type="dxa"/>
            <w:vMerge w:val="restart"/>
          </w:tcPr>
          <w:p w14:paraId="1F5BC577" w14:textId="77777777" w:rsidR="00015FDE" w:rsidRPr="00F949CD" w:rsidRDefault="00015FDE" w:rsidP="00F949CD">
            <w:pPr>
              <w:pStyle w:val="TableParagraph"/>
              <w:rPr>
                <w:sz w:val="18"/>
                <w:lang w:val="es-MX"/>
              </w:rPr>
            </w:pPr>
          </w:p>
          <w:p w14:paraId="1EB31DC1" w14:textId="77777777" w:rsidR="00015FDE" w:rsidRPr="00F949CD" w:rsidRDefault="00015FDE" w:rsidP="00F949CD">
            <w:pPr>
              <w:pStyle w:val="TableParagraph"/>
              <w:rPr>
                <w:sz w:val="18"/>
                <w:lang w:val="es-MX"/>
              </w:rPr>
            </w:pPr>
          </w:p>
          <w:p w14:paraId="58893F71" w14:textId="77777777" w:rsidR="00015FDE" w:rsidRPr="00F949CD" w:rsidRDefault="003E2C31" w:rsidP="00F949CD">
            <w:pPr>
              <w:pStyle w:val="TableParagraph"/>
              <w:ind w:left="508" w:right="329" w:hanging="159"/>
              <w:rPr>
                <w:sz w:val="18"/>
                <w:lang w:val="es-MX"/>
              </w:rPr>
            </w:pPr>
            <w:r w:rsidRPr="00F949CD">
              <w:rPr>
                <w:sz w:val="18"/>
                <w:lang w:val="es-MX"/>
              </w:rPr>
              <w:t>Fallo del interruptor de encendido del motor</w:t>
            </w:r>
          </w:p>
        </w:tc>
        <w:tc>
          <w:tcPr>
            <w:tcW w:w="7143" w:type="dxa"/>
            <w:gridSpan w:val="3"/>
          </w:tcPr>
          <w:p w14:paraId="2453B316" w14:textId="77777777" w:rsidR="00015FDE" w:rsidRPr="00F949CD" w:rsidRDefault="003E2C31" w:rsidP="00F949CD">
            <w:pPr>
              <w:pStyle w:val="TableParagraph"/>
              <w:ind w:left="105" w:right="510"/>
              <w:rPr>
                <w:sz w:val="18"/>
                <w:lang w:val="es-MX"/>
              </w:rPr>
            </w:pPr>
            <w:r w:rsidRPr="00F949CD">
              <w:rPr>
                <w:rFonts w:ascii="LexiSaebomR" w:hAnsi="LexiSaebomR"/>
                <w:sz w:val="18"/>
                <w:lang w:val="es-MX"/>
              </w:rPr>
              <w:t xml:space="preserve">★ </w:t>
            </w:r>
            <w:r w:rsidRPr="00F949CD">
              <w:rPr>
                <w:sz w:val="18"/>
                <w:lang w:val="es-MX"/>
              </w:rPr>
              <w:t>Ponga el interruptor de arranque del motor en OFF como preparación y manténgalo en OFF durante el diagnóstico.</w:t>
            </w:r>
          </w:p>
        </w:tc>
      </w:tr>
      <w:tr w:rsidR="00015FDE" w:rsidRPr="00F949CD" w14:paraId="42B97BBA" w14:textId="77777777">
        <w:trPr>
          <w:trHeight w:val="365"/>
        </w:trPr>
        <w:tc>
          <w:tcPr>
            <w:tcW w:w="707" w:type="dxa"/>
            <w:vMerge/>
            <w:tcBorders>
              <w:top w:val="nil"/>
            </w:tcBorders>
          </w:tcPr>
          <w:p w14:paraId="2EF18C65" w14:textId="77777777" w:rsidR="00015FDE" w:rsidRPr="00F949CD" w:rsidRDefault="00015FDE" w:rsidP="00F949CD">
            <w:pPr>
              <w:rPr>
                <w:sz w:val="18"/>
                <w:szCs w:val="2"/>
                <w:lang w:val="es-MX"/>
              </w:rPr>
            </w:pPr>
          </w:p>
        </w:tc>
        <w:tc>
          <w:tcPr>
            <w:tcW w:w="2004" w:type="dxa"/>
            <w:vMerge/>
            <w:tcBorders>
              <w:top w:val="nil"/>
            </w:tcBorders>
          </w:tcPr>
          <w:p w14:paraId="03A3CA86" w14:textId="77777777" w:rsidR="00015FDE" w:rsidRPr="00F949CD" w:rsidRDefault="00015FDE" w:rsidP="00F949CD">
            <w:pPr>
              <w:rPr>
                <w:sz w:val="18"/>
                <w:szCs w:val="2"/>
                <w:lang w:val="es-MX"/>
              </w:rPr>
            </w:pPr>
          </w:p>
        </w:tc>
        <w:tc>
          <w:tcPr>
            <w:tcW w:w="2158" w:type="dxa"/>
          </w:tcPr>
          <w:p w14:paraId="3D9D2343" w14:textId="77777777" w:rsidR="00015FDE" w:rsidRPr="00F949CD" w:rsidRDefault="003E2C31" w:rsidP="00F949CD">
            <w:pPr>
              <w:pStyle w:val="TableParagraph"/>
              <w:ind w:left="413" w:right="405"/>
              <w:jc w:val="center"/>
              <w:rPr>
                <w:sz w:val="18"/>
                <w:lang w:val="es-MX"/>
              </w:rPr>
            </w:pPr>
            <w:r w:rsidRPr="00F949CD">
              <w:rPr>
                <w:sz w:val="18"/>
                <w:lang w:val="es-MX"/>
              </w:rPr>
              <w:t>Interruptor de encendido</w:t>
            </w:r>
          </w:p>
        </w:tc>
        <w:tc>
          <w:tcPr>
            <w:tcW w:w="3739" w:type="dxa"/>
          </w:tcPr>
          <w:p w14:paraId="505E9E1A" w14:textId="77777777" w:rsidR="00015FDE" w:rsidRPr="00F949CD" w:rsidRDefault="003E2C31" w:rsidP="00F949CD">
            <w:pPr>
              <w:pStyle w:val="TableParagraph"/>
              <w:ind w:left="158" w:right="153"/>
              <w:jc w:val="center"/>
              <w:rPr>
                <w:sz w:val="18"/>
                <w:lang w:val="es-MX"/>
              </w:rPr>
            </w:pPr>
            <w:r w:rsidRPr="00F949CD">
              <w:rPr>
                <w:sz w:val="18"/>
                <w:lang w:val="es-MX"/>
              </w:rPr>
              <w:t>Posición</w:t>
            </w:r>
          </w:p>
        </w:tc>
        <w:tc>
          <w:tcPr>
            <w:tcW w:w="1246" w:type="dxa"/>
          </w:tcPr>
          <w:p w14:paraId="58E42056" w14:textId="77777777" w:rsidR="00015FDE" w:rsidRPr="00F949CD" w:rsidRDefault="003E2C31" w:rsidP="00F949CD">
            <w:pPr>
              <w:pStyle w:val="TableParagraph"/>
              <w:ind w:left="153" w:right="148"/>
              <w:jc w:val="center"/>
              <w:rPr>
                <w:sz w:val="18"/>
                <w:lang w:val="es-MX"/>
              </w:rPr>
            </w:pPr>
            <w:r w:rsidRPr="00F949CD">
              <w:rPr>
                <w:sz w:val="18"/>
                <w:lang w:val="es-MX"/>
              </w:rPr>
              <w:t>Resistencia</w:t>
            </w:r>
          </w:p>
        </w:tc>
      </w:tr>
      <w:tr w:rsidR="00015FDE" w:rsidRPr="00F949CD" w14:paraId="5A6990AD" w14:textId="77777777">
        <w:trPr>
          <w:trHeight w:val="366"/>
        </w:trPr>
        <w:tc>
          <w:tcPr>
            <w:tcW w:w="707" w:type="dxa"/>
            <w:vMerge/>
            <w:tcBorders>
              <w:top w:val="nil"/>
            </w:tcBorders>
          </w:tcPr>
          <w:p w14:paraId="60CC6B68" w14:textId="77777777" w:rsidR="00015FDE" w:rsidRPr="00F949CD" w:rsidRDefault="00015FDE" w:rsidP="00F949CD">
            <w:pPr>
              <w:rPr>
                <w:sz w:val="18"/>
                <w:szCs w:val="2"/>
                <w:lang w:val="es-MX"/>
              </w:rPr>
            </w:pPr>
          </w:p>
        </w:tc>
        <w:tc>
          <w:tcPr>
            <w:tcW w:w="2004" w:type="dxa"/>
            <w:vMerge/>
            <w:tcBorders>
              <w:top w:val="nil"/>
            </w:tcBorders>
          </w:tcPr>
          <w:p w14:paraId="1D4150A5" w14:textId="77777777" w:rsidR="00015FDE" w:rsidRPr="00F949CD" w:rsidRDefault="00015FDE" w:rsidP="00F949CD">
            <w:pPr>
              <w:rPr>
                <w:sz w:val="18"/>
                <w:szCs w:val="2"/>
                <w:lang w:val="es-MX"/>
              </w:rPr>
            </w:pPr>
          </w:p>
        </w:tc>
        <w:tc>
          <w:tcPr>
            <w:tcW w:w="2158" w:type="dxa"/>
            <w:vMerge w:val="restart"/>
          </w:tcPr>
          <w:p w14:paraId="6DBF97F0" w14:textId="77777777" w:rsidR="00015FDE" w:rsidRPr="00F949CD" w:rsidRDefault="00015FDE" w:rsidP="00F949CD">
            <w:pPr>
              <w:pStyle w:val="TableParagraph"/>
              <w:rPr>
                <w:sz w:val="18"/>
                <w:lang w:val="es-MX"/>
              </w:rPr>
            </w:pPr>
          </w:p>
          <w:p w14:paraId="6A34D5C2" w14:textId="77777777" w:rsidR="00015FDE" w:rsidRPr="00F949CD" w:rsidRDefault="003E2C31" w:rsidP="00F949CD">
            <w:pPr>
              <w:pStyle w:val="TableParagraph"/>
              <w:ind w:left="271"/>
              <w:rPr>
                <w:sz w:val="18"/>
                <w:lang w:val="es-MX"/>
              </w:rPr>
            </w:pPr>
            <w:r w:rsidRPr="00F949CD">
              <w:rPr>
                <w:sz w:val="18"/>
                <w:lang w:val="es-MX"/>
              </w:rPr>
              <w:t>Entre 30 y 17</w:t>
            </w:r>
          </w:p>
        </w:tc>
        <w:tc>
          <w:tcPr>
            <w:tcW w:w="3739" w:type="dxa"/>
          </w:tcPr>
          <w:p w14:paraId="07F9722F" w14:textId="77777777" w:rsidR="00015FDE" w:rsidRPr="00F949CD" w:rsidRDefault="003E2C31" w:rsidP="00F949CD">
            <w:pPr>
              <w:pStyle w:val="TableParagraph"/>
              <w:ind w:left="156" w:right="153"/>
              <w:jc w:val="center"/>
              <w:rPr>
                <w:sz w:val="18"/>
                <w:lang w:val="es-MX"/>
              </w:rPr>
            </w:pPr>
            <w:r w:rsidRPr="00F949CD">
              <w:rPr>
                <w:sz w:val="18"/>
                <w:lang w:val="es-MX"/>
              </w:rPr>
              <w:t>OFF</w:t>
            </w:r>
          </w:p>
        </w:tc>
        <w:tc>
          <w:tcPr>
            <w:tcW w:w="1246" w:type="dxa"/>
          </w:tcPr>
          <w:p w14:paraId="079E2E79" w14:textId="77777777" w:rsidR="00015FDE" w:rsidRPr="00F949CD" w:rsidRDefault="003E2C31" w:rsidP="00F949CD">
            <w:pPr>
              <w:pStyle w:val="TableParagraph"/>
              <w:ind w:left="152" w:right="148"/>
              <w:jc w:val="center"/>
              <w:rPr>
                <w:sz w:val="18"/>
                <w:lang w:val="es-MX"/>
              </w:rPr>
            </w:pPr>
            <w:r w:rsidRPr="00F949CD">
              <w:rPr>
                <w:sz w:val="18"/>
                <w:lang w:val="es-MX"/>
              </w:rPr>
              <w:t>1MΩ</w:t>
            </w:r>
          </w:p>
        </w:tc>
      </w:tr>
      <w:tr w:rsidR="00015FDE" w:rsidRPr="00F949CD" w14:paraId="4DC360E6" w14:textId="77777777">
        <w:trPr>
          <w:trHeight w:val="365"/>
        </w:trPr>
        <w:tc>
          <w:tcPr>
            <w:tcW w:w="707" w:type="dxa"/>
            <w:vMerge/>
            <w:tcBorders>
              <w:top w:val="nil"/>
            </w:tcBorders>
          </w:tcPr>
          <w:p w14:paraId="1EE029F2" w14:textId="77777777" w:rsidR="00015FDE" w:rsidRPr="00F949CD" w:rsidRDefault="00015FDE" w:rsidP="00F949CD">
            <w:pPr>
              <w:rPr>
                <w:sz w:val="18"/>
                <w:szCs w:val="2"/>
                <w:lang w:val="es-MX"/>
              </w:rPr>
            </w:pPr>
          </w:p>
        </w:tc>
        <w:tc>
          <w:tcPr>
            <w:tcW w:w="2004" w:type="dxa"/>
            <w:vMerge/>
            <w:tcBorders>
              <w:top w:val="nil"/>
            </w:tcBorders>
          </w:tcPr>
          <w:p w14:paraId="18B5EE60" w14:textId="77777777" w:rsidR="00015FDE" w:rsidRPr="00F949CD" w:rsidRDefault="00015FDE" w:rsidP="00F949CD">
            <w:pPr>
              <w:rPr>
                <w:sz w:val="18"/>
                <w:szCs w:val="2"/>
                <w:lang w:val="es-MX"/>
              </w:rPr>
            </w:pPr>
          </w:p>
        </w:tc>
        <w:tc>
          <w:tcPr>
            <w:tcW w:w="2158" w:type="dxa"/>
            <w:vMerge/>
            <w:tcBorders>
              <w:top w:val="nil"/>
            </w:tcBorders>
          </w:tcPr>
          <w:p w14:paraId="16869AF7" w14:textId="77777777" w:rsidR="00015FDE" w:rsidRPr="00F949CD" w:rsidRDefault="00015FDE" w:rsidP="00F949CD">
            <w:pPr>
              <w:rPr>
                <w:sz w:val="18"/>
                <w:szCs w:val="2"/>
                <w:lang w:val="es-MX"/>
              </w:rPr>
            </w:pPr>
          </w:p>
        </w:tc>
        <w:tc>
          <w:tcPr>
            <w:tcW w:w="3739" w:type="dxa"/>
          </w:tcPr>
          <w:p w14:paraId="44F3B126" w14:textId="77777777" w:rsidR="00015FDE" w:rsidRPr="00F949CD" w:rsidRDefault="003E2C31" w:rsidP="00F949CD">
            <w:pPr>
              <w:pStyle w:val="TableParagraph"/>
              <w:ind w:left="158" w:right="153"/>
              <w:jc w:val="center"/>
              <w:rPr>
                <w:sz w:val="18"/>
                <w:lang w:val="es-MX"/>
              </w:rPr>
            </w:pPr>
            <w:r w:rsidRPr="00F949CD">
              <w:rPr>
                <w:sz w:val="18"/>
                <w:lang w:val="es-MX"/>
              </w:rPr>
              <w:t>Inicio</w:t>
            </w:r>
          </w:p>
        </w:tc>
        <w:tc>
          <w:tcPr>
            <w:tcW w:w="1246" w:type="dxa"/>
          </w:tcPr>
          <w:p w14:paraId="53DFDA37" w14:textId="77777777" w:rsidR="00015FDE" w:rsidRPr="00F949CD" w:rsidRDefault="003E2C31" w:rsidP="00F949CD">
            <w:pPr>
              <w:pStyle w:val="TableParagraph"/>
              <w:ind w:left="152" w:right="148"/>
              <w:jc w:val="center"/>
              <w:rPr>
                <w:sz w:val="18"/>
                <w:lang w:val="es-MX"/>
              </w:rPr>
            </w:pPr>
            <w:r w:rsidRPr="00F949CD">
              <w:rPr>
                <w:sz w:val="18"/>
                <w:lang w:val="es-MX"/>
              </w:rPr>
              <w:t>Menor a 1Ω</w:t>
            </w:r>
          </w:p>
        </w:tc>
      </w:tr>
      <w:tr w:rsidR="00015FDE" w:rsidRPr="00A808F8" w14:paraId="4B13E1CB" w14:textId="77777777">
        <w:trPr>
          <w:trHeight w:val="637"/>
        </w:trPr>
        <w:tc>
          <w:tcPr>
            <w:tcW w:w="707" w:type="dxa"/>
            <w:vMerge w:val="restart"/>
          </w:tcPr>
          <w:p w14:paraId="5B692721" w14:textId="77777777" w:rsidR="00015FDE" w:rsidRPr="00F949CD" w:rsidRDefault="00015FDE" w:rsidP="00F949CD">
            <w:pPr>
              <w:pStyle w:val="TableParagraph"/>
              <w:rPr>
                <w:sz w:val="18"/>
                <w:lang w:val="es-MX"/>
              </w:rPr>
            </w:pPr>
          </w:p>
          <w:p w14:paraId="6C0EF314" w14:textId="77777777" w:rsidR="00015FDE" w:rsidRPr="00F949CD" w:rsidRDefault="00015FDE" w:rsidP="00F949CD">
            <w:pPr>
              <w:pStyle w:val="TableParagraph"/>
              <w:rPr>
                <w:sz w:val="18"/>
                <w:lang w:val="es-MX"/>
              </w:rPr>
            </w:pPr>
          </w:p>
          <w:p w14:paraId="14903B28" w14:textId="77777777" w:rsidR="00015FDE" w:rsidRPr="00F949CD" w:rsidRDefault="00015FDE" w:rsidP="00F949CD">
            <w:pPr>
              <w:pStyle w:val="TableParagraph"/>
              <w:rPr>
                <w:sz w:val="18"/>
                <w:lang w:val="es-MX"/>
              </w:rPr>
            </w:pPr>
          </w:p>
          <w:p w14:paraId="7C3A2ECA" w14:textId="77777777" w:rsidR="00015FDE" w:rsidRPr="00F949CD" w:rsidRDefault="00015FDE" w:rsidP="00F949CD">
            <w:pPr>
              <w:pStyle w:val="TableParagraph"/>
              <w:rPr>
                <w:sz w:val="18"/>
                <w:lang w:val="es-MX"/>
              </w:rPr>
            </w:pPr>
          </w:p>
          <w:p w14:paraId="5F22039A" w14:textId="77777777" w:rsidR="00015FDE" w:rsidRPr="00F949CD" w:rsidRDefault="003E2C31" w:rsidP="00F949CD">
            <w:pPr>
              <w:pStyle w:val="TableParagraph"/>
              <w:ind w:left="1"/>
              <w:jc w:val="center"/>
              <w:rPr>
                <w:sz w:val="18"/>
                <w:lang w:val="es-MX"/>
              </w:rPr>
            </w:pPr>
            <w:r w:rsidRPr="00F949CD">
              <w:rPr>
                <w:sz w:val="18"/>
                <w:lang w:val="es-MX"/>
              </w:rPr>
              <w:t>4</w:t>
            </w:r>
          </w:p>
        </w:tc>
        <w:tc>
          <w:tcPr>
            <w:tcW w:w="2004" w:type="dxa"/>
            <w:vMerge w:val="restart"/>
          </w:tcPr>
          <w:p w14:paraId="36F10D7A" w14:textId="77777777" w:rsidR="00015FDE" w:rsidRPr="00F949CD" w:rsidRDefault="00015FDE" w:rsidP="00F949CD">
            <w:pPr>
              <w:pStyle w:val="TableParagraph"/>
              <w:rPr>
                <w:sz w:val="18"/>
                <w:lang w:val="es-MX"/>
              </w:rPr>
            </w:pPr>
          </w:p>
          <w:p w14:paraId="589ED5B0" w14:textId="77777777" w:rsidR="00015FDE" w:rsidRPr="00F949CD" w:rsidRDefault="00015FDE" w:rsidP="00F949CD">
            <w:pPr>
              <w:pStyle w:val="TableParagraph"/>
              <w:rPr>
                <w:sz w:val="18"/>
                <w:lang w:val="es-MX"/>
              </w:rPr>
            </w:pPr>
          </w:p>
          <w:p w14:paraId="6078AF01" w14:textId="77777777" w:rsidR="00015FDE" w:rsidRPr="00F949CD" w:rsidRDefault="00015FDE" w:rsidP="00F949CD">
            <w:pPr>
              <w:pStyle w:val="TableParagraph"/>
              <w:rPr>
                <w:sz w:val="18"/>
                <w:lang w:val="es-MX"/>
              </w:rPr>
            </w:pPr>
          </w:p>
          <w:p w14:paraId="10DEB30D" w14:textId="77777777" w:rsidR="00015FDE" w:rsidRPr="00F949CD" w:rsidRDefault="00015FDE" w:rsidP="00F949CD">
            <w:pPr>
              <w:pStyle w:val="TableParagraph"/>
              <w:rPr>
                <w:sz w:val="18"/>
                <w:lang w:val="es-MX"/>
              </w:rPr>
            </w:pPr>
          </w:p>
          <w:p w14:paraId="4A87AC99" w14:textId="77777777" w:rsidR="00015FDE" w:rsidRPr="00F949CD" w:rsidRDefault="003E2C31" w:rsidP="00F949CD">
            <w:pPr>
              <w:pStyle w:val="TableParagraph"/>
              <w:ind w:left="115"/>
              <w:rPr>
                <w:sz w:val="18"/>
                <w:lang w:val="es-MX"/>
              </w:rPr>
            </w:pPr>
            <w:r w:rsidRPr="00F949CD">
              <w:rPr>
                <w:sz w:val="18"/>
                <w:lang w:val="es-MX"/>
              </w:rPr>
              <w:t>Fallo del relé de arranque K3</w:t>
            </w:r>
          </w:p>
        </w:tc>
        <w:tc>
          <w:tcPr>
            <w:tcW w:w="7143" w:type="dxa"/>
            <w:gridSpan w:val="3"/>
          </w:tcPr>
          <w:p w14:paraId="51F5503C" w14:textId="77777777" w:rsidR="00015FDE" w:rsidRPr="00F949CD" w:rsidRDefault="003E2C31" w:rsidP="00F949CD">
            <w:pPr>
              <w:pStyle w:val="TableParagraph"/>
              <w:ind w:left="105"/>
              <w:rPr>
                <w:sz w:val="18"/>
                <w:lang w:val="es-MX"/>
              </w:rPr>
            </w:pPr>
            <w:r w:rsidRPr="00F949CD">
              <w:rPr>
                <w:rFonts w:ascii="LexiSaebomR" w:hAnsi="LexiSaebomR"/>
                <w:sz w:val="18"/>
                <w:lang w:val="es-MX"/>
              </w:rPr>
              <w:t>★</w:t>
            </w:r>
            <w:r w:rsidRPr="00F949CD">
              <w:rPr>
                <w:sz w:val="18"/>
                <w:lang w:val="es-MX"/>
              </w:rPr>
              <w:t>Ponga el interruptor de arranque del motor en OFF como preparación y manténgalo en OFF durante el diagnóstico.</w:t>
            </w:r>
          </w:p>
        </w:tc>
      </w:tr>
      <w:tr w:rsidR="00015FDE" w:rsidRPr="00F949CD" w14:paraId="68558B1D" w14:textId="77777777">
        <w:trPr>
          <w:trHeight w:val="365"/>
        </w:trPr>
        <w:tc>
          <w:tcPr>
            <w:tcW w:w="707" w:type="dxa"/>
            <w:vMerge/>
            <w:tcBorders>
              <w:top w:val="nil"/>
            </w:tcBorders>
          </w:tcPr>
          <w:p w14:paraId="54C9F3F9" w14:textId="77777777" w:rsidR="00015FDE" w:rsidRPr="00F949CD" w:rsidRDefault="00015FDE" w:rsidP="00F949CD">
            <w:pPr>
              <w:rPr>
                <w:sz w:val="18"/>
                <w:szCs w:val="2"/>
                <w:lang w:val="es-MX"/>
              </w:rPr>
            </w:pPr>
          </w:p>
        </w:tc>
        <w:tc>
          <w:tcPr>
            <w:tcW w:w="2004" w:type="dxa"/>
            <w:vMerge/>
            <w:tcBorders>
              <w:top w:val="nil"/>
            </w:tcBorders>
          </w:tcPr>
          <w:p w14:paraId="62A17F61" w14:textId="77777777" w:rsidR="00015FDE" w:rsidRPr="00F949CD" w:rsidRDefault="00015FDE" w:rsidP="00F949CD">
            <w:pPr>
              <w:rPr>
                <w:sz w:val="18"/>
                <w:szCs w:val="2"/>
                <w:lang w:val="es-MX"/>
              </w:rPr>
            </w:pPr>
          </w:p>
        </w:tc>
        <w:tc>
          <w:tcPr>
            <w:tcW w:w="2158" w:type="dxa"/>
          </w:tcPr>
          <w:p w14:paraId="68A0A9F7" w14:textId="77777777" w:rsidR="00015FDE" w:rsidRPr="00F949CD" w:rsidRDefault="003E2C31" w:rsidP="00F949CD">
            <w:pPr>
              <w:pStyle w:val="TableParagraph"/>
              <w:ind w:left="411" w:right="410"/>
              <w:jc w:val="center"/>
              <w:rPr>
                <w:sz w:val="18"/>
                <w:lang w:val="es-MX"/>
              </w:rPr>
            </w:pPr>
            <w:r w:rsidRPr="00F949CD">
              <w:rPr>
                <w:sz w:val="18"/>
                <w:lang w:val="es-MX"/>
              </w:rPr>
              <w:t>Pin</w:t>
            </w:r>
          </w:p>
        </w:tc>
        <w:tc>
          <w:tcPr>
            <w:tcW w:w="3739" w:type="dxa"/>
          </w:tcPr>
          <w:p w14:paraId="76A560FD" w14:textId="77777777" w:rsidR="00015FDE" w:rsidRPr="00F949CD" w:rsidRDefault="00015FDE" w:rsidP="00F949CD">
            <w:pPr>
              <w:pStyle w:val="TableParagraph"/>
              <w:rPr>
                <w:sz w:val="18"/>
                <w:lang w:val="es-MX"/>
              </w:rPr>
            </w:pPr>
          </w:p>
        </w:tc>
        <w:tc>
          <w:tcPr>
            <w:tcW w:w="1246" w:type="dxa"/>
          </w:tcPr>
          <w:p w14:paraId="4186B834" w14:textId="77777777" w:rsidR="00015FDE" w:rsidRPr="00F949CD" w:rsidRDefault="003E2C31" w:rsidP="00F949CD">
            <w:pPr>
              <w:pStyle w:val="TableParagraph"/>
              <w:ind w:left="153" w:right="148"/>
              <w:jc w:val="center"/>
              <w:rPr>
                <w:sz w:val="18"/>
                <w:lang w:val="es-MX"/>
              </w:rPr>
            </w:pPr>
            <w:r w:rsidRPr="00F949CD">
              <w:rPr>
                <w:sz w:val="18"/>
                <w:lang w:val="es-MX"/>
              </w:rPr>
              <w:t>Resistencia</w:t>
            </w:r>
          </w:p>
        </w:tc>
      </w:tr>
      <w:tr w:rsidR="00015FDE" w:rsidRPr="00F949CD" w14:paraId="723B4429" w14:textId="77777777">
        <w:trPr>
          <w:trHeight w:val="365"/>
        </w:trPr>
        <w:tc>
          <w:tcPr>
            <w:tcW w:w="707" w:type="dxa"/>
            <w:vMerge/>
            <w:tcBorders>
              <w:top w:val="nil"/>
            </w:tcBorders>
          </w:tcPr>
          <w:p w14:paraId="34C6CAC7" w14:textId="77777777" w:rsidR="00015FDE" w:rsidRPr="00F949CD" w:rsidRDefault="00015FDE" w:rsidP="00F949CD">
            <w:pPr>
              <w:rPr>
                <w:sz w:val="18"/>
                <w:szCs w:val="2"/>
                <w:lang w:val="es-MX"/>
              </w:rPr>
            </w:pPr>
          </w:p>
        </w:tc>
        <w:tc>
          <w:tcPr>
            <w:tcW w:w="2004" w:type="dxa"/>
            <w:vMerge/>
            <w:tcBorders>
              <w:top w:val="nil"/>
            </w:tcBorders>
          </w:tcPr>
          <w:p w14:paraId="495DF5B5" w14:textId="77777777" w:rsidR="00015FDE" w:rsidRPr="00F949CD" w:rsidRDefault="00015FDE" w:rsidP="00F949CD">
            <w:pPr>
              <w:rPr>
                <w:sz w:val="18"/>
                <w:szCs w:val="2"/>
                <w:lang w:val="es-MX"/>
              </w:rPr>
            </w:pPr>
          </w:p>
        </w:tc>
        <w:tc>
          <w:tcPr>
            <w:tcW w:w="2158" w:type="dxa"/>
          </w:tcPr>
          <w:p w14:paraId="34A7EA2F" w14:textId="77777777" w:rsidR="00015FDE" w:rsidRPr="00F949CD" w:rsidRDefault="003E2C31" w:rsidP="00F949CD">
            <w:pPr>
              <w:pStyle w:val="TableParagraph"/>
              <w:ind w:left="411" w:right="410"/>
              <w:jc w:val="center"/>
              <w:rPr>
                <w:sz w:val="18"/>
                <w:lang w:val="es-MX"/>
              </w:rPr>
            </w:pPr>
            <w:r w:rsidRPr="00F949CD">
              <w:rPr>
                <w:sz w:val="18"/>
                <w:lang w:val="es-MX"/>
              </w:rPr>
              <w:t>85-86</w:t>
            </w:r>
          </w:p>
        </w:tc>
        <w:tc>
          <w:tcPr>
            <w:tcW w:w="3739" w:type="dxa"/>
          </w:tcPr>
          <w:p w14:paraId="28CFE737" w14:textId="77777777" w:rsidR="00015FDE" w:rsidRPr="00F949CD" w:rsidRDefault="00015FDE" w:rsidP="00F949CD">
            <w:pPr>
              <w:pStyle w:val="TableParagraph"/>
              <w:rPr>
                <w:sz w:val="18"/>
                <w:lang w:val="es-MX"/>
              </w:rPr>
            </w:pPr>
          </w:p>
        </w:tc>
        <w:tc>
          <w:tcPr>
            <w:tcW w:w="1246" w:type="dxa"/>
          </w:tcPr>
          <w:p w14:paraId="4AE5F029" w14:textId="77777777" w:rsidR="00015FDE" w:rsidRPr="00F949CD" w:rsidRDefault="003E2C31" w:rsidP="00F949CD">
            <w:pPr>
              <w:pStyle w:val="TableParagraph"/>
              <w:ind w:left="152" w:right="148"/>
              <w:jc w:val="center"/>
              <w:rPr>
                <w:sz w:val="18"/>
                <w:lang w:val="es-MX"/>
              </w:rPr>
            </w:pPr>
            <w:r w:rsidRPr="00F949CD">
              <w:rPr>
                <w:sz w:val="18"/>
                <w:lang w:val="es-MX"/>
              </w:rPr>
              <w:t>200-400Ω</w:t>
            </w:r>
          </w:p>
        </w:tc>
      </w:tr>
      <w:tr w:rsidR="00015FDE" w:rsidRPr="00F949CD" w14:paraId="5EFAD8B6" w14:textId="77777777">
        <w:trPr>
          <w:trHeight w:val="607"/>
        </w:trPr>
        <w:tc>
          <w:tcPr>
            <w:tcW w:w="707" w:type="dxa"/>
            <w:vMerge/>
            <w:tcBorders>
              <w:top w:val="nil"/>
            </w:tcBorders>
          </w:tcPr>
          <w:p w14:paraId="66B2CEFB" w14:textId="77777777" w:rsidR="00015FDE" w:rsidRPr="00F949CD" w:rsidRDefault="00015FDE" w:rsidP="00F949CD">
            <w:pPr>
              <w:rPr>
                <w:sz w:val="18"/>
                <w:szCs w:val="2"/>
                <w:lang w:val="es-MX"/>
              </w:rPr>
            </w:pPr>
          </w:p>
        </w:tc>
        <w:tc>
          <w:tcPr>
            <w:tcW w:w="2004" w:type="dxa"/>
            <w:vMerge/>
            <w:tcBorders>
              <w:top w:val="nil"/>
            </w:tcBorders>
          </w:tcPr>
          <w:p w14:paraId="74BB5736" w14:textId="77777777" w:rsidR="00015FDE" w:rsidRPr="00F949CD" w:rsidRDefault="00015FDE" w:rsidP="00F949CD">
            <w:pPr>
              <w:rPr>
                <w:sz w:val="18"/>
                <w:szCs w:val="2"/>
                <w:lang w:val="es-MX"/>
              </w:rPr>
            </w:pPr>
          </w:p>
        </w:tc>
        <w:tc>
          <w:tcPr>
            <w:tcW w:w="2158" w:type="dxa"/>
          </w:tcPr>
          <w:p w14:paraId="520D9F43" w14:textId="77777777" w:rsidR="00015FDE" w:rsidRPr="00F949CD" w:rsidRDefault="003E2C31" w:rsidP="00F949CD">
            <w:pPr>
              <w:pStyle w:val="TableParagraph"/>
              <w:ind w:left="411" w:right="410"/>
              <w:jc w:val="center"/>
              <w:rPr>
                <w:sz w:val="18"/>
                <w:lang w:val="es-MX"/>
              </w:rPr>
            </w:pPr>
            <w:r w:rsidRPr="00F949CD">
              <w:rPr>
                <w:sz w:val="18"/>
                <w:lang w:val="es-MX"/>
              </w:rPr>
              <w:t>87-30</w:t>
            </w:r>
          </w:p>
        </w:tc>
        <w:tc>
          <w:tcPr>
            <w:tcW w:w="3739" w:type="dxa"/>
          </w:tcPr>
          <w:p w14:paraId="6FA3B5DD" w14:textId="77777777" w:rsidR="00015FDE" w:rsidRPr="00F949CD" w:rsidRDefault="00015FDE" w:rsidP="00F949CD">
            <w:pPr>
              <w:pStyle w:val="TableParagraph"/>
              <w:rPr>
                <w:sz w:val="18"/>
                <w:lang w:val="es-MX"/>
              </w:rPr>
            </w:pPr>
          </w:p>
        </w:tc>
        <w:tc>
          <w:tcPr>
            <w:tcW w:w="1246" w:type="dxa"/>
          </w:tcPr>
          <w:p w14:paraId="7684C808" w14:textId="77777777" w:rsidR="00015FDE" w:rsidRPr="00F949CD" w:rsidRDefault="003E2C31" w:rsidP="00F949CD">
            <w:pPr>
              <w:pStyle w:val="TableParagraph"/>
              <w:ind w:left="395" w:right="322" w:hanging="56"/>
              <w:rPr>
                <w:sz w:val="18"/>
                <w:lang w:val="es-MX"/>
              </w:rPr>
            </w:pPr>
            <w:r w:rsidRPr="00F949CD">
              <w:rPr>
                <w:sz w:val="18"/>
                <w:lang w:val="es-MX"/>
              </w:rPr>
              <w:t>Mayor a 1MΩ</w:t>
            </w:r>
          </w:p>
        </w:tc>
      </w:tr>
      <w:tr w:rsidR="00015FDE" w:rsidRPr="00F949CD" w14:paraId="4FB36BF1" w14:textId="77777777">
        <w:trPr>
          <w:trHeight w:val="365"/>
        </w:trPr>
        <w:tc>
          <w:tcPr>
            <w:tcW w:w="707" w:type="dxa"/>
            <w:vMerge/>
            <w:tcBorders>
              <w:top w:val="nil"/>
            </w:tcBorders>
          </w:tcPr>
          <w:p w14:paraId="5858970E" w14:textId="77777777" w:rsidR="00015FDE" w:rsidRPr="00F949CD" w:rsidRDefault="00015FDE" w:rsidP="00F949CD">
            <w:pPr>
              <w:rPr>
                <w:sz w:val="18"/>
                <w:szCs w:val="2"/>
                <w:lang w:val="es-MX"/>
              </w:rPr>
            </w:pPr>
          </w:p>
        </w:tc>
        <w:tc>
          <w:tcPr>
            <w:tcW w:w="2004" w:type="dxa"/>
            <w:vMerge/>
            <w:tcBorders>
              <w:top w:val="nil"/>
            </w:tcBorders>
          </w:tcPr>
          <w:p w14:paraId="59A7E53A" w14:textId="77777777" w:rsidR="00015FDE" w:rsidRPr="00F949CD" w:rsidRDefault="00015FDE" w:rsidP="00F949CD">
            <w:pPr>
              <w:rPr>
                <w:sz w:val="18"/>
                <w:szCs w:val="2"/>
                <w:lang w:val="es-MX"/>
              </w:rPr>
            </w:pPr>
          </w:p>
        </w:tc>
        <w:tc>
          <w:tcPr>
            <w:tcW w:w="2158" w:type="dxa"/>
          </w:tcPr>
          <w:p w14:paraId="1911C68D" w14:textId="77777777" w:rsidR="00015FDE" w:rsidRPr="00F949CD" w:rsidRDefault="003E2C31" w:rsidP="00F949CD">
            <w:pPr>
              <w:pStyle w:val="TableParagraph"/>
              <w:ind w:left="413" w:right="410"/>
              <w:jc w:val="center"/>
              <w:rPr>
                <w:sz w:val="18"/>
                <w:lang w:val="es-MX"/>
              </w:rPr>
            </w:pPr>
            <w:r w:rsidRPr="00F949CD">
              <w:rPr>
                <w:sz w:val="18"/>
                <w:lang w:val="es-MX"/>
              </w:rPr>
              <w:t>87a-30</w:t>
            </w:r>
          </w:p>
        </w:tc>
        <w:tc>
          <w:tcPr>
            <w:tcW w:w="3739" w:type="dxa"/>
          </w:tcPr>
          <w:p w14:paraId="59FAD8F3" w14:textId="77777777" w:rsidR="00015FDE" w:rsidRPr="00F949CD" w:rsidRDefault="00015FDE" w:rsidP="00F949CD">
            <w:pPr>
              <w:pStyle w:val="TableParagraph"/>
              <w:rPr>
                <w:sz w:val="18"/>
                <w:lang w:val="es-MX"/>
              </w:rPr>
            </w:pPr>
          </w:p>
        </w:tc>
        <w:tc>
          <w:tcPr>
            <w:tcW w:w="1246" w:type="dxa"/>
          </w:tcPr>
          <w:p w14:paraId="0761D84B" w14:textId="77777777" w:rsidR="00015FDE" w:rsidRPr="00F949CD" w:rsidRDefault="003E2C31" w:rsidP="00F949CD">
            <w:pPr>
              <w:pStyle w:val="TableParagraph"/>
              <w:ind w:left="152" w:right="148"/>
              <w:jc w:val="center"/>
              <w:rPr>
                <w:sz w:val="18"/>
                <w:lang w:val="es-MX"/>
              </w:rPr>
            </w:pPr>
            <w:r w:rsidRPr="00F949CD">
              <w:rPr>
                <w:sz w:val="18"/>
                <w:lang w:val="es-MX"/>
              </w:rPr>
              <w:t>Menor a 1Ω</w:t>
            </w:r>
          </w:p>
        </w:tc>
      </w:tr>
      <w:tr w:rsidR="00015FDE" w:rsidRPr="00A808F8" w14:paraId="37470141" w14:textId="77777777">
        <w:trPr>
          <w:trHeight w:val="637"/>
        </w:trPr>
        <w:tc>
          <w:tcPr>
            <w:tcW w:w="707" w:type="dxa"/>
            <w:vMerge w:val="restart"/>
          </w:tcPr>
          <w:p w14:paraId="3140ED52" w14:textId="77777777" w:rsidR="00015FDE" w:rsidRPr="00F949CD" w:rsidRDefault="00015FDE" w:rsidP="00F949CD">
            <w:pPr>
              <w:pStyle w:val="TableParagraph"/>
              <w:rPr>
                <w:sz w:val="18"/>
                <w:lang w:val="es-MX"/>
              </w:rPr>
            </w:pPr>
          </w:p>
          <w:p w14:paraId="22DD246E" w14:textId="77777777" w:rsidR="00015FDE" w:rsidRPr="00F949CD" w:rsidRDefault="003E2C31" w:rsidP="00F949CD">
            <w:pPr>
              <w:pStyle w:val="TableParagraph"/>
              <w:ind w:left="1"/>
              <w:jc w:val="center"/>
              <w:rPr>
                <w:sz w:val="18"/>
                <w:lang w:val="es-MX"/>
              </w:rPr>
            </w:pPr>
            <w:r w:rsidRPr="00F949CD">
              <w:rPr>
                <w:sz w:val="18"/>
                <w:lang w:val="es-MX"/>
              </w:rPr>
              <w:t>5</w:t>
            </w:r>
          </w:p>
        </w:tc>
        <w:tc>
          <w:tcPr>
            <w:tcW w:w="2004" w:type="dxa"/>
            <w:vMerge w:val="restart"/>
          </w:tcPr>
          <w:p w14:paraId="18CB47EF" w14:textId="77777777" w:rsidR="00015FDE" w:rsidRPr="00F949CD" w:rsidRDefault="003E2C31" w:rsidP="00F949CD">
            <w:pPr>
              <w:pStyle w:val="TableParagraph"/>
              <w:ind w:left="151" w:right="133"/>
              <w:jc w:val="center"/>
              <w:rPr>
                <w:sz w:val="18"/>
                <w:lang w:val="es-MX"/>
              </w:rPr>
            </w:pPr>
            <w:r w:rsidRPr="00F949CD">
              <w:rPr>
                <w:sz w:val="18"/>
                <w:lang w:val="es-MX"/>
              </w:rPr>
              <w:t>Fallo del interruptor de la cerradura de seguridad (circuito abierto en el interior)</w:t>
            </w:r>
          </w:p>
        </w:tc>
        <w:tc>
          <w:tcPr>
            <w:tcW w:w="7143" w:type="dxa"/>
            <w:gridSpan w:val="3"/>
          </w:tcPr>
          <w:p w14:paraId="49936999" w14:textId="77777777" w:rsidR="00015FDE" w:rsidRPr="00F949CD" w:rsidRDefault="003E2C31" w:rsidP="00F949CD">
            <w:pPr>
              <w:pStyle w:val="TableParagraph"/>
              <w:ind w:left="105"/>
              <w:rPr>
                <w:sz w:val="18"/>
                <w:lang w:val="es-MX"/>
              </w:rPr>
            </w:pPr>
            <w:r w:rsidRPr="00F949CD">
              <w:rPr>
                <w:rFonts w:ascii="LexiSaebomR" w:hAnsi="LexiSaebomR"/>
                <w:sz w:val="18"/>
                <w:lang w:val="es-MX"/>
              </w:rPr>
              <w:t>★</w:t>
            </w:r>
            <w:r w:rsidRPr="00F949CD">
              <w:rPr>
                <w:sz w:val="18"/>
                <w:lang w:val="es-MX"/>
              </w:rPr>
              <w:t>Ponga el interruptor de arranque del motor en OFF como preparación y manténgalo en OFF durante el diagnóstico.</w:t>
            </w:r>
          </w:p>
        </w:tc>
      </w:tr>
      <w:tr w:rsidR="00015FDE" w:rsidRPr="00F949CD" w14:paraId="3E7C89BB" w14:textId="77777777">
        <w:trPr>
          <w:trHeight w:val="364"/>
        </w:trPr>
        <w:tc>
          <w:tcPr>
            <w:tcW w:w="707" w:type="dxa"/>
            <w:vMerge/>
            <w:tcBorders>
              <w:top w:val="nil"/>
            </w:tcBorders>
          </w:tcPr>
          <w:p w14:paraId="3A07D8F4" w14:textId="77777777" w:rsidR="00015FDE" w:rsidRPr="00F949CD" w:rsidRDefault="00015FDE" w:rsidP="00F949CD">
            <w:pPr>
              <w:rPr>
                <w:sz w:val="18"/>
                <w:szCs w:val="2"/>
                <w:lang w:val="es-MX"/>
              </w:rPr>
            </w:pPr>
          </w:p>
        </w:tc>
        <w:tc>
          <w:tcPr>
            <w:tcW w:w="2004" w:type="dxa"/>
            <w:vMerge/>
            <w:tcBorders>
              <w:top w:val="nil"/>
            </w:tcBorders>
          </w:tcPr>
          <w:p w14:paraId="5A1AE746" w14:textId="77777777" w:rsidR="00015FDE" w:rsidRPr="00F949CD" w:rsidRDefault="00015FDE" w:rsidP="00F949CD">
            <w:pPr>
              <w:rPr>
                <w:sz w:val="18"/>
                <w:szCs w:val="2"/>
                <w:lang w:val="es-MX"/>
              </w:rPr>
            </w:pPr>
          </w:p>
        </w:tc>
        <w:tc>
          <w:tcPr>
            <w:tcW w:w="2158" w:type="dxa"/>
          </w:tcPr>
          <w:p w14:paraId="55275214" w14:textId="77777777" w:rsidR="00015FDE" w:rsidRPr="00F949CD" w:rsidRDefault="00015FDE" w:rsidP="00F949CD">
            <w:pPr>
              <w:pStyle w:val="TableParagraph"/>
              <w:rPr>
                <w:sz w:val="18"/>
                <w:lang w:val="es-MX"/>
              </w:rPr>
            </w:pPr>
          </w:p>
        </w:tc>
        <w:tc>
          <w:tcPr>
            <w:tcW w:w="3739" w:type="dxa"/>
          </w:tcPr>
          <w:p w14:paraId="6084A773" w14:textId="77777777" w:rsidR="00015FDE" w:rsidRPr="00F949CD" w:rsidRDefault="003E2C31" w:rsidP="00F949CD">
            <w:pPr>
              <w:pStyle w:val="TableParagraph"/>
              <w:ind w:left="156" w:right="153"/>
              <w:jc w:val="center"/>
              <w:rPr>
                <w:sz w:val="18"/>
                <w:lang w:val="es-MX"/>
              </w:rPr>
            </w:pPr>
            <w:r w:rsidRPr="00F949CD">
              <w:rPr>
                <w:sz w:val="18"/>
                <w:lang w:val="es-MX"/>
              </w:rPr>
              <w:t>Varilla atascada</w:t>
            </w:r>
          </w:p>
        </w:tc>
        <w:tc>
          <w:tcPr>
            <w:tcW w:w="1246" w:type="dxa"/>
          </w:tcPr>
          <w:p w14:paraId="5C18CCFA" w14:textId="77777777" w:rsidR="00015FDE" w:rsidRPr="00F949CD" w:rsidRDefault="003E2C31" w:rsidP="00F949CD">
            <w:pPr>
              <w:pStyle w:val="TableParagraph"/>
              <w:ind w:left="153" w:right="148"/>
              <w:jc w:val="center"/>
              <w:rPr>
                <w:sz w:val="18"/>
                <w:lang w:val="es-MX"/>
              </w:rPr>
            </w:pPr>
            <w:r w:rsidRPr="00F949CD">
              <w:rPr>
                <w:sz w:val="18"/>
                <w:lang w:val="es-MX"/>
              </w:rPr>
              <w:t>Resistencia</w:t>
            </w:r>
          </w:p>
        </w:tc>
      </w:tr>
    </w:tbl>
    <w:p w14:paraId="4ABCAEE3" w14:textId="77777777" w:rsidR="00015FDE" w:rsidRPr="007C52D9" w:rsidRDefault="00015FDE">
      <w:pPr>
        <w:jc w:val="center"/>
        <w:rPr>
          <w:sz w:val="21"/>
          <w:lang w:val="es-MX"/>
        </w:rPr>
        <w:sectPr w:rsidR="00015FDE" w:rsidRPr="007C52D9">
          <w:pgSz w:w="11910" w:h="16840"/>
          <w:pgMar w:top="1460" w:right="300" w:bottom="800" w:left="440" w:header="0" w:footer="606" w:gutter="0"/>
          <w:cols w:space="720"/>
        </w:sectPr>
      </w:pPr>
    </w:p>
    <w:tbl>
      <w:tblPr>
        <w:tblStyle w:val="TableNormal1"/>
        <w:tblW w:w="0" w:type="auto"/>
        <w:tblInd w:w="69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07"/>
        <w:gridCol w:w="2004"/>
        <w:gridCol w:w="2158"/>
        <w:gridCol w:w="3739"/>
        <w:gridCol w:w="1246"/>
      </w:tblGrid>
      <w:tr w:rsidR="00015FDE" w:rsidRPr="00A808F8" w14:paraId="01076ED8" w14:textId="77777777">
        <w:trPr>
          <w:trHeight w:val="365"/>
        </w:trPr>
        <w:tc>
          <w:tcPr>
            <w:tcW w:w="2711" w:type="dxa"/>
            <w:gridSpan w:val="2"/>
          </w:tcPr>
          <w:p w14:paraId="438E2025" w14:textId="77777777" w:rsidR="00015FDE" w:rsidRPr="007C52D9" w:rsidRDefault="003E2C31">
            <w:pPr>
              <w:pStyle w:val="TableParagraph"/>
              <w:spacing w:before="61"/>
              <w:ind w:left="683"/>
              <w:rPr>
                <w:b/>
                <w:sz w:val="21"/>
                <w:lang w:val="es-MX"/>
              </w:rPr>
            </w:pPr>
            <w:r w:rsidRPr="007C52D9">
              <w:rPr>
                <w:b/>
                <w:bCs/>
                <w:sz w:val="21"/>
                <w:lang w:val="es-MX"/>
              </w:rPr>
              <w:lastRenderedPageBreak/>
              <w:t>Posibles causas</w:t>
            </w:r>
          </w:p>
        </w:tc>
        <w:tc>
          <w:tcPr>
            <w:tcW w:w="7143" w:type="dxa"/>
            <w:gridSpan w:val="3"/>
          </w:tcPr>
          <w:p w14:paraId="3E73F193" w14:textId="77777777" w:rsidR="00015FDE" w:rsidRPr="007C52D9" w:rsidRDefault="003E2C31">
            <w:pPr>
              <w:pStyle w:val="TableParagraph"/>
              <w:spacing w:before="61"/>
              <w:ind w:left="292"/>
              <w:rPr>
                <w:b/>
                <w:sz w:val="21"/>
                <w:lang w:val="es-MX"/>
              </w:rPr>
            </w:pPr>
            <w:r w:rsidRPr="007C52D9">
              <w:rPr>
                <w:sz w:val="21"/>
                <w:lang w:val="es-MX"/>
              </w:rPr>
              <w:t>Valor estándar en condiciones normales y valor de referencia del diagnóstico de fallos</w:t>
            </w:r>
          </w:p>
        </w:tc>
      </w:tr>
      <w:tr w:rsidR="00015FDE" w:rsidRPr="007C52D9" w14:paraId="103D44A0" w14:textId="77777777">
        <w:trPr>
          <w:trHeight w:val="365"/>
        </w:trPr>
        <w:tc>
          <w:tcPr>
            <w:tcW w:w="707" w:type="dxa"/>
            <w:vMerge w:val="restart"/>
          </w:tcPr>
          <w:p w14:paraId="1534112A" w14:textId="77777777" w:rsidR="00015FDE" w:rsidRPr="007C52D9" w:rsidRDefault="00015FDE">
            <w:pPr>
              <w:pStyle w:val="TableParagraph"/>
              <w:rPr>
                <w:sz w:val="20"/>
                <w:lang w:val="es-MX"/>
              </w:rPr>
            </w:pPr>
          </w:p>
        </w:tc>
        <w:tc>
          <w:tcPr>
            <w:tcW w:w="2004" w:type="dxa"/>
            <w:vMerge w:val="restart"/>
          </w:tcPr>
          <w:p w14:paraId="098330AF" w14:textId="77777777" w:rsidR="00015FDE" w:rsidRPr="007C52D9" w:rsidRDefault="00015FDE">
            <w:pPr>
              <w:pStyle w:val="TableParagraph"/>
              <w:rPr>
                <w:sz w:val="20"/>
                <w:lang w:val="es-MX"/>
              </w:rPr>
            </w:pPr>
          </w:p>
        </w:tc>
        <w:tc>
          <w:tcPr>
            <w:tcW w:w="2158" w:type="dxa"/>
            <w:vMerge w:val="restart"/>
          </w:tcPr>
          <w:p w14:paraId="08EF5FF0" w14:textId="77777777" w:rsidR="00015FDE" w:rsidRPr="007C52D9" w:rsidRDefault="003E2C31">
            <w:pPr>
              <w:pStyle w:val="TableParagraph"/>
              <w:spacing w:before="127"/>
              <w:ind w:left="849" w:right="328" w:hanging="502"/>
              <w:rPr>
                <w:sz w:val="21"/>
                <w:lang w:val="es-MX"/>
              </w:rPr>
            </w:pPr>
            <w:r w:rsidRPr="007C52D9">
              <w:rPr>
                <w:sz w:val="21"/>
                <w:lang w:val="es-MX"/>
              </w:rPr>
              <w:t>Entre 105 y tierra</w:t>
            </w:r>
          </w:p>
        </w:tc>
        <w:tc>
          <w:tcPr>
            <w:tcW w:w="3739" w:type="dxa"/>
          </w:tcPr>
          <w:p w14:paraId="6240386A" w14:textId="77777777" w:rsidR="00015FDE" w:rsidRPr="007C52D9" w:rsidRDefault="003E2C31">
            <w:pPr>
              <w:pStyle w:val="TableParagraph"/>
              <w:spacing w:before="63"/>
              <w:ind w:left="156" w:right="153"/>
              <w:jc w:val="center"/>
              <w:rPr>
                <w:sz w:val="21"/>
                <w:lang w:val="es-MX"/>
              </w:rPr>
            </w:pPr>
            <w:r w:rsidRPr="007C52D9">
              <w:rPr>
                <w:sz w:val="21"/>
                <w:lang w:val="es-MX"/>
              </w:rPr>
              <w:t>Desbloqueado</w:t>
            </w:r>
          </w:p>
        </w:tc>
        <w:tc>
          <w:tcPr>
            <w:tcW w:w="1246" w:type="dxa"/>
          </w:tcPr>
          <w:p w14:paraId="54C121DF" w14:textId="77777777" w:rsidR="00015FDE" w:rsidRPr="007C52D9" w:rsidRDefault="003E2C31">
            <w:pPr>
              <w:pStyle w:val="TableParagraph"/>
              <w:spacing w:before="63"/>
              <w:ind w:left="152" w:right="148"/>
              <w:jc w:val="center"/>
              <w:rPr>
                <w:sz w:val="21"/>
                <w:lang w:val="es-MX"/>
              </w:rPr>
            </w:pPr>
            <w:r w:rsidRPr="007C52D9">
              <w:rPr>
                <w:sz w:val="21"/>
                <w:lang w:val="es-MX"/>
              </w:rPr>
              <w:t>1MΩ</w:t>
            </w:r>
          </w:p>
        </w:tc>
      </w:tr>
      <w:tr w:rsidR="00015FDE" w:rsidRPr="007C52D9" w14:paraId="3F915C40" w14:textId="77777777">
        <w:trPr>
          <w:trHeight w:val="365"/>
        </w:trPr>
        <w:tc>
          <w:tcPr>
            <w:tcW w:w="707" w:type="dxa"/>
            <w:vMerge/>
            <w:tcBorders>
              <w:top w:val="nil"/>
            </w:tcBorders>
          </w:tcPr>
          <w:p w14:paraId="197E7516" w14:textId="77777777" w:rsidR="00015FDE" w:rsidRPr="007C52D9" w:rsidRDefault="00015FDE">
            <w:pPr>
              <w:rPr>
                <w:sz w:val="2"/>
                <w:szCs w:val="2"/>
                <w:lang w:val="es-MX"/>
              </w:rPr>
            </w:pPr>
          </w:p>
        </w:tc>
        <w:tc>
          <w:tcPr>
            <w:tcW w:w="2004" w:type="dxa"/>
            <w:vMerge/>
            <w:tcBorders>
              <w:top w:val="nil"/>
            </w:tcBorders>
          </w:tcPr>
          <w:p w14:paraId="235E80FF" w14:textId="77777777" w:rsidR="00015FDE" w:rsidRPr="007C52D9" w:rsidRDefault="00015FDE">
            <w:pPr>
              <w:rPr>
                <w:sz w:val="2"/>
                <w:szCs w:val="2"/>
                <w:lang w:val="es-MX"/>
              </w:rPr>
            </w:pPr>
          </w:p>
        </w:tc>
        <w:tc>
          <w:tcPr>
            <w:tcW w:w="2158" w:type="dxa"/>
            <w:vMerge/>
            <w:tcBorders>
              <w:top w:val="nil"/>
            </w:tcBorders>
          </w:tcPr>
          <w:p w14:paraId="7B876C5B" w14:textId="77777777" w:rsidR="00015FDE" w:rsidRPr="007C52D9" w:rsidRDefault="00015FDE">
            <w:pPr>
              <w:rPr>
                <w:sz w:val="2"/>
                <w:szCs w:val="2"/>
                <w:lang w:val="es-MX"/>
              </w:rPr>
            </w:pPr>
          </w:p>
        </w:tc>
        <w:tc>
          <w:tcPr>
            <w:tcW w:w="3739" w:type="dxa"/>
          </w:tcPr>
          <w:p w14:paraId="1554E855" w14:textId="77777777" w:rsidR="00015FDE" w:rsidRPr="007C52D9" w:rsidRDefault="003E2C31">
            <w:pPr>
              <w:pStyle w:val="TableParagraph"/>
              <w:spacing w:before="61"/>
              <w:ind w:left="156" w:right="153"/>
              <w:jc w:val="center"/>
              <w:rPr>
                <w:sz w:val="21"/>
                <w:lang w:val="es-MX"/>
              </w:rPr>
            </w:pPr>
            <w:r w:rsidRPr="007C52D9">
              <w:rPr>
                <w:sz w:val="21"/>
                <w:lang w:val="es-MX"/>
              </w:rPr>
              <w:t>Bloqueado</w:t>
            </w:r>
          </w:p>
        </w:tc>
        <w:tc>
          <w:tcPr>
            <w:tcW w:w="1246" w:type="dxa"/>
          </w:tcPr>
          <w:p w14:paraId="7561AF5C" w14:textId="77777777" w:rsidR="00015FDE" w:rsidRPr="007C52D9" w:rsidRDefault="003E2C31">
            <w:pPr>
              <w:pStyle w:val="TableParagraph"/>
              <w:spacing w:before="61"/>
              <w:ind w:left="152" w:right="148"/>
              <w:jc w:val="center"/>
              <w:rPr>
                <w:sz w:val="21"/>
                <w:lang w:val="es-MX"/>
              </w:rPr>
            </w:pPr>
            <w:r w:rsidRPr="007C52D9">
              <w:rPr>
                <w:sz w:val="21"/>
                <w:lang w:val="es-MX"/>
              </w:rPr>
              <w:t>Menor a 1Ω</w:t>
            </w:r>
          </w:p>
        </w:tc>
      </w:tr>
      <w:tr w:rsidR="00015FDE" w:rsidRPr="00A808F8" w14:paraId="08E5F1E8" w14:textId="77777777">
        <w:trPr>
          <w:trHeight w:val="880"/>
        </w:trPr>
        <w:tc>
          <w:tcPr>
            <w:tcW w:w="707" w:type="dxa"/>
            <w:vMerge w:val="restart"/>
          </w:tcPr>
          <w:p w14:paraId="468CD898" w14:textId="77777777" w:rsidR="00015FDE" w:rsidRPr="007C52D9" w:rsidRDefault="00015FDE">
            <w:pPr>
              <w:pStyle w:val="TableParagraph"/>
              <w:rPr>
                <w:lang w:val="es-MX"/>
              </w:rPr>
            </w:pPr>
          </w:p>
          <w:p w14:paraId="245E14CA" w14:textId="77777777" w:rsidR="00015FDE" w:rsidRPr="007C52D9" w:rsidRDefault="00015FDE">
            <w:pPr>
              <w:pStyle w:val="TableParagraph"/>
              <w:rPr>
                <w:lang w:val="es-MX"/>
              </w:rPr>
            </w:pPr>
          </w:p>
          <w:p w14:paraId="48504D7E" w14:textId="77777777" w:rsidR="00015FDE" w:rsidRPr="007C52D9" w:rsidRDefault="00015FDE">
            <w:pPr>
              <w:pStyle w:val="TableParagraph"/>
              <w:rPr>
                <w:lang w:val="es-MX"/>
              </w:rPr>
            </w:pPr>
          </w:p>
          <w:p w14:paraId="4BB9B8E2" w14:textId="77777777" w:rsidR="00015FDE" w:rsidRPr="007C52D9" w:rsidRDefault="00015FDE">
            <w:pPr>
              <w:pStyle w:val="TableParagraph"/>
              <w:spacing w:before="8"/>
              <w:rPr>
                <w:sz w:val="30"/>
                <w:lang w:val="es-MX"/>
              </w:rPr>
            </w:pPr>
          </w:p>
          <w:p w14:paraId="2EF69556" w14:textId="77777777" w:rsidR="00015FDE" w:rsidRPr="007C52D9" w:rsidRDefault="003E2C31">
            <w:pPr>
              <w:pStyle w:val="TableParagraph"/>
              <w:ind w:left="1"/>
              <w:jc w:val="center"/>
              <w:rPr>
                <w:sz w:val="21"/>
                <w:lang w:val="es-MX"/>
              </w:rPr>
            </w:pPr>
            <w:r w:rsidRPr="007C52D9">
              <w:rPr>
                <w:sz w:val="21"/>
                <w:lang w:val="es-MX"/>
              </w:rPr>
              <w:t>6</w:t>
            </w:r>
          </w:p>
        </w:tc>
        <w:tc>
          <w:tcPr>
            <w:tcW w:w="2004" w:type="dxa"/>
            <w:vMerge w:val="restart"/>
          </w:tcPr>
          <w:p w14:paraId="44CBD8E9" w14:textId="77777777" w:rsidR="00015FDE" w:rsidRPr="007C52D9" w:rsidRDefault="00015FDE">
            <w:pPr>
              <w:pStyle w:val="TableParagraph"/>
              <w:rPr>
                <w:lang w:val="es-MX"/>
              </w:rPr>
            </w:pPr>
          </w:p>
          <w:p w14:paraId="5B4D4639" w14:textId="77777777" w:rsidR="00015FDE" w:rsidRPr="007C52D9" w:rsidRDefault="00015FDE">
            <w:pPr>
              <w:pStyle w:val="TableParagraph"/>
              <w:rPr>
                <w:lang w:val="es-MX"/>
              </w:rPr>
            </w:pPr>
          </w:p>
          <w:p w14:paraId="3E8BE1E8" w14:textId="77777777" w:rsidR="00015FDE" w:rsidRPr="007C52D9" w:rsidRDefault="00015FDE">
            <w:pPr>
              <w:pStyle w:val="TableParagraph"/>
              <w:spacing w:before="9"/>
              <w:rPr>
                <w:sz w:val="31"/>
                <w:lang w:val="es-MX"/>
              </w:rPr>
            </w:pPr>
          </w:p>
          <w:p w14:paraId="17665C06" w14:textId="77777777" w:rsidR="00015FDE" w:rsidRPr="007C52D9" w:rsidRDefault="003E2C31">
            <w:pPr>
              <w:pStyle w:val="TableParagraph"/>
              <w:ind w:left="127" w:right="102" w:hanging="3"/>
              <w:jc w:val="center"/>
              <w:rPr>
                <w:sz w:val="21"/>
                <w:lang w:val="es-MX"/>
              </w:rPr>
            </w:pPr>
            <w:r w:rsidRPr="007C52D9">
              <w:rPr>
                <w:sz w:val="21"/>
                <w:lang w:val="es-MX"/>
              </w:rPr>
              <w:t>Fallo del motor de arranque (circuito abierto o cortocircuito interior)</w:t>
            </w:r>
          </w:p>
        </w:tc>
        <w:tc>
          <w:tcPr>
            <w:tcW w:w="7143" w:type="dxa"/>
            <w:gridSpan w:val="3"/>
          </w:tcPr>
          <w:p w14:paraId="4CE50462" w14:textId="77777777" w:rsidR="00015FDE" w:rsidRPr="007C52D9" w:rsidRDefault="003E2C31">
            <w:pPr>
              <w:pStyle w:val="TableParagraph"/>
              <w:spacing w:before="2" w:line="223" w:lineRule="auto"/>
              <w:ind w:left="105" w:right="42"/>
              <w:jc w:val="both"/>
              <w:rPr>
                <w:sz w:val="21"/>
                <w:lang w:val="es-MX"/>
              </w:rPr>
            </w:pPr>
            <w:r w:rsidRPr="007C52D9">
              <w:rPr>
                <w:rFonts w:ascii="LexiSaebomR" w:hAnsi="LexiSaebomR"/>
                <w:sz w:val="21"/>
                <w:lang w:val="es-MX"/>
              </w:rPr>
              <w:t>★</w:t>
            </w:r>
            <w:r w:rsidRPr="007C52D9">
              <w:rPr>
                <w:sz w:val="21"/>
                <w:lang w:val="es-MX"/>
              </w:rPr>
              <w:t>Ponga el interruptor de arranque del motor en OFF como preparación y manténgalo en OFF durante el diagnóstico. Si todos los PS, la tierra, señales y la entrada de arranque del motor son correctos mientras la salida de arranque del motor es anormal, el relé de arranque del motor está fallando.</w:t>
            </w:r>
          </w:p>
        </w:tc>
      </w:tr>
      <w:tr w:rsidR="00015FDE" w:rsidRPr="007C52D9" w14:paraId="18BA50C6" w14:textId="77777777">
        <w:trPr>
          <w:trHeight w:val="365"/>
        </w:trPr>
        <w:tc>
          <w:tcPr>
            <w:tcW w:w="707" w:type="dxa"/>
            <w:vMerge/>
            <w:tcBorders>
              <w:top w:val="nil"/>
            </w:tcBorders>
          </w:tcPr>
          <w:p w14:paraId="787DFDA3" w14:textId="77777777" w:rsidR="00015FDE" w:rsidRPr="007C52D9" w:rsidRDefault="00015FDE">
            <w:pPr>
              <w:rPr>
                <w:sz w:val="2"/>
                <w:szCs w:val="2"/>
                <w:lang w:val="es-MX"/>
              </w:rPr>
            </w:pPr>
          </w:p>
        </w:tc>
        <w:tc>
          <w:tcPr>
            <w:tcW w:w="2004" w:type="dxa"/>
            <w:vMerge/>
            <w:tcBorders>
              <w:top w:val="nil"/>
            </w:tcBorders>
          </w:tcPr>
          <w:p w14:paraId="14784470" w14:textId="77777777" w:rsidR="00015FDE" w:rsidRPr="007C52D9" w:rsidRDefault="00015FDE">
            <w:pPr>
              <w:rPr>
                <w:sz w:val="2"/>
                <w:szCs w:val="2"/>
                <w:lang w:val="es-MX"/>
              </w:rPr>
            </w:pPr>
          </w:p>
        </w:tc>
        <w:tc>
          <w:tcPr>
            <w:tcW w:w="2158" w:type="dxa"/>
          </w:tcPr>
          <w:p w14:paraId="64E637A7" w14:textId="77777777" w:rsidR="00015FDE" w:rsidRPr="007C52D9" w:rsidRDefault="003E2C31">
            <w:pPr>
              <w:pStyle w:val="TableParagraph"/>
              <w:spacing w:before="61"/>
              <w:ind w:left="184"/>
              <w:rPr>
                <w:sz w:val="21"/>
                <w:lang w:val="es-MX"/>
              </w:rPr>
            </w:pPr>
            <w:r w:rsidRPr="007C52D9">
              <w:rPr>
                <w:sz w:val="21"/>
                <w:lang w:val="es-MX"/>
              </w:rPr>
              <w:t>Motor o motor de arranque</w:t>
            </w:r>
          </w:p>
        </w:tc>
        <w:tc>
          <w:tcPr>
            <w:tcW w:w="3739" w:type="dxa"/>
          </w:tcPr>
          <w:p w14:paraId="6EF1FFFF" w14:textId="77777777" w:rsidR="00015FDE" w:rsidRPr="007C52D9" w:rsidRDefault="003E2C31">
            <w:pPr>
              <w:pStyle w:val="TableParagraph"/>
              <w:spacing w:before="61"/>
              <w:ind w:left="163" w:right="153"/>
              <w:jc w:val="center"/>
              <w:rPr>
                <w:sz w:val="21"/>
                <w:lang w:val="es-MX"/>
              </w:rPr>
            </w:pPr>
            <w:r w:rsidRPr="007C52D9">
              <w:rPr>
                <w:sz w:val="21"/>
                <w:lang w:val="es-MX"/>
              </w:rPr>
              <w:t>Interruptor de arranque del motor</w:t>
            </w:r>
          </w:p>
        </w:tc>
        <w:tc>
          <w:tcPr>
            <w:tcW w:w="1246" w:type="dxa"/>
          </w:tcPr>
          <w:p w14:paraId="54F6BCEA" w14:textId="77777777" w:rsidR="00015FDE" w:rsidRPr="007C52D9" w:rsidRDefault="003E2C31">
            <w:pPr>
              <w:pStyle w:val="TableParagraph"/>
              <w:spacing w:before="61"/>
              <w:ind w:left="149" w:right="148"/>
              <w:jc w:val="center"/>
              <w:rPr>
                <w:sz w:val="21"/>
                <w:lang w:val="es-MX"/>
              </w:rPr>
            </w:pPr>
            <w:r w:rsidRPr="007C52D9">
              <w:rPr>
                <w:sz w:val="21"/>
                <w:lang w:val="es-MX"/>
              </w:rPr>
              <w:t>Voltaje</w:t>
            </w:r>
          </w:p>
        </w:tc>
      </w:tr>
      <w:tr w:rsidR="00015FDE" w:rsidRPr="007C52D9" w14:paraId="6CAF9FAE" w14:textId="77777777">
        <w:trPr>
          <w:trHeight w:val="607"/>
        </w:trPr>
        <w:tc>
          <w:tcPr>
            <w:tcW w:w="707" w:type="dxa"/>
            <w:vMerge/>
            <w:tcBorders>
              <w:top w:val="nil"/>
            </w:tcBorders>
          </w:tcPr>
          <w:p w14:paraId="3EB987C2" w14:textId="77777777" w:rsidR="00015FDE" w:rsidRPr="007C52D9" w:rsidRDefault="00015FDE">
            <w:pPr>
              <w:rPr>
                <w:sz w:val="2"/>
                <w:szCs w:val="2"/>
                <w:lang w:val="es-MX"/>
              </w:rPr>
            </w:pPr>
          </w:p>
        </w:tc>
        <w:tc>
          <w:tcPr>
            <w:tcW w:w="2004" w:type="dxa"/>
            <w:vMerge/>
            <w:tcBorders>
              <w:top w:val="nil"/>
            </w:tcBorders>
          </w:tcPr>
          <w:p w14:paraId="6E99F06B" w14:textId="77777777" w:rsidR="00015FDE" w:rsidRPr="007C52D9" w:rsidRDefault="00015FDE">
            <w:pPr>
              <w:rPr>
                <w:sz w:val="2"/>
                <w:szCs w:val="2"/>
                <w:lang w:val="es-MX"/>
              </w:rPr>
            </w:pPr>
          </w:p>
        </w:tc>
        <w:tc>
          <w:tcPr>
            <w:tcW w:w="2158" w:type="dxa"/>
          </w:tcPr>
          <w:p w14:paraId="22A93BFF" w14:textId="77777777" w:rsidR="00015FDE" w:rsidRPr="007C52D9" w:rsidRDefault="003E2C31">
            <w:pPr>
              <w:pStyle w:val="TableParagraph"/>
              <w:spacing w:before="63"/>
              <w:ind w:left="849" w:right="258" w:hanging="567"/>
              <w:rPr>
                <w:sz w:val="21"/>
                <w:lang w:val="es-MX"/>
              </w:rPr>
            </w:pPr>
            <w:r w:rsidRPr="007C52D9">
              <w:rPr>
                <w:sz w:val="21"/>
                <w:lang w:val="es-MX"/>
              </w:rPr>
              <w:t>PS; terminal B y tierra</w:t>
            </w:r>
          </w:p>
        </w:tc>
        <w:tc>
          <w:tcPr>
            <w:tcW w:w="3739" w:type="dxa"/>
            <w:vMerge w:val="restart"/>
          </w:tcPr>
          <w:p w14:paraId="516F7AAE" w14:textId="77777777" w:rsidR="00015FDE" w:rsidRPr="007C52D9" w:rsidRDefault="00015FDE">
            <w:pPr>
              <w:pStyle w:val="TableParagraph"/>
              <w:rPr>
                <w:lang w:val="es-MX"/>
              </w:rPr>
            </w:pPr>
          </w:p>
          <w:p w14:paraId="3CC24545" w14:textId="77777777" w:rsidR="00015FDE" w:rsidRPr="007C52D9" w:rsidRDefault="00015FDE">
            <w:pPr>
              <w:pStyle w:val="TableParagraph"/>
              <w:spacing w:before="3"/>
              <w:rPr>
                <w:sz w:val="20"/>
                <w:lang w:val="es-MX"/>
              </w:rPr>
            </w:pPr>
          </w:p>
          <w:p w14:paraId="03E83CAA" w14:textId="77777777" w:rsidR="00015FDE" w:rsidRPr="007C52D9" w:rsidRDefault="003E2C31">
            <w:pPr>
              <w:pStyle w:val="TableParagraph"/>
              <w:ind w:left="158" w:right="153"/>
              <w:jc w:val="center"/>
              <w:rPr>
                <w:sz w:val="21"/>
                <w:lang w:val="es-MX"/>
              </w:rPr>
            </w:pPr>
            <w:r w:rsidRPr="007C52D9">
              <w:rPr>
                <w:sz w:val="21"/>
                <w:lang w:val="es-MX"/>
              </w:rPr>
              <w:t>Inicio</w:t>
            </w:r>
          </w:p>
        </w:tc>
        <w:tc>
          <w:tcPr>
            <w:tcW w:w="1246" w:type="dxa"/>
          </w:tcPr>
          <w:p w14:paraId="7F6BFC01" w14:textId="77777777" w:rsidR="00015FDE" w:rsidRPr="007C52D9" w:rsidRDefault="003E2C31">
            <w:pPr>
              <w:pStyle w:val="TableParagraph"/>
              <w:spacing w:before="183"/>
              <w:ind w:left="153" w:right="147"/>
              <w:jc w:val="center"/>
              <w:rPr>
                <w:sz w:val="21"/>
                <w:lang w:val="es-MX"/>
              </w:rPr>
            </w:pPr>
            <w:r w:rsidRPr="007C52D9">
              <w:rPr>
                <w:sz w:val="21"/>
                <w:lang w:val="es-MX"/>
              </w:rPr>
              <w:t>20~30V</w:t>
            </w:r>
          </w:p>
        </w:tc>
      </w:tr>
      <w:tr w:rsidR="00015FDE" w:rsidRPr="007C52D9" w14:paraId="02003BC3" w14:textId="77777777">
        <w:trPr>
          <w:trHeight w:val="607"/>
        </w:trPr>
        <w:tc>
          <w:tcPr>
            <w:tcW w:w="707" w:type="dxa"/>
            <w:vMerge/>
            <w:tcBorders>
              <w:top w:val="nil"/>
            </w:tcBorders>
          </w:tcPr>
          <w:p w14:paraId="288DD704" w14:textId="77777777" w:rsidR="00015FDE" w:rsidRPr="007C52D9" w:rsidRDefault="00015FDE">
            <w:pPr>
              <w:rPr>
                <w:sz w:val="2"/>
                <w:szCs w:val="2"/>
                <w:lang w:val="es-MX"/>
              </w:rPr>
            </w:pPr>
          </w:p>
        </w:tc>
        <w:tc>
          <w:tcPr>
            <w:tcW w:w="2004" w:type="dxa"/>
            <w:vMerge/>
            <w:tcBorders>
              <w:top w:val="nil"/>
            </w:tcBorders>
          </w:tcPr>
          <w:p w14:paraId="647E7138" w14:textId="77777777" w:rsidR="00015FDE" w:rsidRPr="007C52D9" w:rsidRDefault="00015FDE">
            <w:pPr>
              <w:rPr>
                <w:sz w:val="2"/>
                <w:szCs w:val="2"/>
                <w:lang w:val="es-MX"/>
              </w:rPr>
            </w:pPr>
          </w:p>
        </w:tc>
        <w:tc>
          <w:tcPr>
            <w:tcW w:w="2158" w:type="dxa"/>
          </w:tcPr>
          <w:p w14:paraId="61CA5718" w14:textId="77777777" w:rsidR="00015FDE" w:rsidRPr="007C52D9" w:rsidRDefault="003E2C31">
            <w:pPr>
              <w:pStyle w:val="TableParagraph"/>
              <w:spacing w:before="63"/>
              <w:ind w:left="201" w:right="176" w:firstLine="4"/>
              <w:rPr>
                <w:sz w:val="21"/>
                <w:lang w:val="es-MX"/>
              </w:rPr>
            </w:pPr>
            <w:r w:rsidRPr="007C52D9">
              <w:rPr>
                <w:sz w:val="21"/>
                <w:lang w:val="es-MX"/>
              </w:rPr>
              <w:t>Entrada de arranque del motor, terminal C y tierra</w:t>
            </w:r>
          </w:p>
        </w:tc>
        <w:tc>
          <w:tcPr>
            <w:tcW w:w="3739" w:type="dxa"/>
            <w:vMerge/>
            <w:tcBorders>
              <w:top w:val="nil"/>
            </w:tcBorders>
          </w:tcPr>
          <w:p w14:paraId="2A7C272F" w14:textId="77777777" w:rsidR="00015FDE" w:rsidRPr="007C52D9" w:rsidRDefault="00015FDE">
            <w:pPr>
              <w:rPr>
                <w:sz w:val="2"/>
                <w:szCs w:val="2"/>
                <w:lang w:val="es-MX"/>
              </w:rPr>
            </w:pPr>
          </w:p>
        </w:tc>
        <w:tc>
          <w:tcPr>
            <w:tcW w:w="1246" w:type="dxa"/>
          </w:tcPr>
          <w:p w14:paraId="77F80C63" w14:textId="77777777" w:rsidR="00015FDE" w:rsidRPr="007C52D9" w:rsidRDefault="003E2C31">
            <w:pPr>
              <w:pStyle w:val="TableParagraph"/>
              <w:spacing w:before="183"/>
              <w:ind w:left="153" w:right="147"/>
              <w:jc w:val="center"/>
              <w:rPr>
                <w:sz w:val="21"/>
                <w:lang w:val="es-MX"/>
              </w:rPr>
            </w:pPr>
            <w:r w:rsidRPr="007C52D9">
              <w:rPr>
                <w:sz w:val="21"/>
                <w:lang w:val="es-MX"/>
              </w:rPr>
              <w:t>20~30V</w:t>
            </w:r>
          </w:p>
        </w:tc>
      </w:tr>
      <w:tr w:rsidR="00015FDE" w:rsidRPr="00A808F8" w14:paraId="4FE2B8FE" w14:textId="77777777">
        <w:trPr>
          <w:trHeight w:val="637"/>
        </w:trPr>
        <w:tc>
          <w:tcPr>
            <w:tcW w:w="707" w:type="dxa"/>
            <w:vMerge w:val="restart"/>
          </w:tcPr>
          <w:p w14:paraId="5E015CD0" w14:textId="77777777" w:rsidR="00015FDE" w:rsidRPr="007C52D9" w:rsidRDefault="00015FDE">
            <w:pPr>
              <w:pStyle w:val="TableParagraph"/>
              <w:rPr>
                <w:lang w:val="es-MX"/>
              </w:rPr>
            </w:pPr>
          </w:p>
          <w:p w14:paraId="75528183" w14:textId="77777777" w:rsidR="00015FDE" w:rsidRPr="007C52D9" w:rsidRDefault="00015FDE">
            <w:pPr>
              <w:pStyle w:val="TableParagraph"/>
              <w:spacing w:before="1"/>
              <w:rPr>
                <w:sz w:val="27"/>
                <w:lang w:val="es-MX"/>
              </w:rPr>
            </w:pPr>
          </w:p>
          <w:p w14:paraId="793F6949" w14:textId="77777777" w:rsidR="00015FDE" w:rsidRPr="007C52D9" w:rsidRDefault="003E2C31">
            <w:pPr>
              <w:pStyle w:val="TableParagraph"/>
              <w:ind w:left="1"/>
              <w:jc w:val="center"/>
              <w:rPr>
                <w:sz w:val="21"/>
                <w:lang w:val="es-MX"/>
              </w:rPr>
            </w:pPr>
            <w:r w:rsidRPr="007C52D9">
              <w:rPr>
                <w:sz w:val="21"/>
                <w:lang w:val="es-MX"/>
              </w:rPr>
              <w:t>7</w:t>
            </w:r>
          </w:p>
        </w:tc>
        <w:tc>
          <w:tcPr>
            <w:tcW w:w="2004" w:type="dxa"/>
            <w:vMerge w:val="restart"/>
          </w:tcPr>
          <w:p w14:paraId="10B7088A" w14:textId="77777777" w:rsidR="00015FDE" w:rsidRPr="007C52D9" w:rsidRDefault="00015FDE">
            <w:pPr>
              <w:pStyle w:val="TableParagraph"/>
              <w:rPr>
                <w:lang w:val="es-MX"/>
              </w:rPr>
            </w:pPr>
          </w:p>
          <w:p w14:paraId="58CF42B7" w14:textId="77777777" w:rsidR="00015FDE" w:rsidRPr="007C52D9" w:rsidRDefault="00015FDE">
            <w:pPr>
              <w:pStyle w:val="TableParagraph"/>
              <w:spacing w:before="1"/>
              <w:rPr>
                <w:sz w:val="27"/>
                <w:lang w:val="es-MX"/>
              </w:rPr>
            </w:pPr>
          </w:p>
          <w:p w14:paraId="223F433E" w14:textId="77777777" w:rsidR="00015FDE" w:rsidRPr="007C52D9" w:rsidRDefault="003E2C31">
            <w:pPr>
              <w:pStyle w:val="TableParagraph"/>
              <w:ind w:left="352"/>
              <w:rPr>
                <w:sz w:val="21"/>
                <w:lang w:val="es-MX"/>
              </w:rPr>
            </w:pPr>
            <w:r w:rsidRPr="007C52D9">
              <w:rPr>
                <w:sz w:val="21"/>
                <w:lang w:val="es-MX"/>
              </w:rPr>
              <w:t>Fallo del alternador</w:t>
            </w:r>
          </w:p>
        </w:tc>
        <w:tc>
          <w:tcPr>
            <w:tcW w:w="7143" w:type="dxa"/>
            <w:gridSpan w:val="3"/>
          </w:tcPr>
          <w:p w14:paraId="7003766A" w14:textId="77777777" w:rsidR="00015FDE" w:rsidRPr="007C52D9" w:rsidRDefault="003E2C31">
            <w:pPr>
              <w:pStyle w:val="TableParagraph"/>
              <w:spacing w:before="15" w:line="211" w:lineRule="auto"/>
              <w:ind w:left="105"/>
              <w:rPr>
                <w:sz w:val="21"/>
                <w:lang w:val="es-MX"/>
              </w:rPr>
            </w:pPr>
            <w:r w:rsidRPr="007C52D9">
              <w:rPr>
                <w:rFonts w:ascii="LexiSaebomR" w:hAnsi="LexiSaebomR"/>
                <w:sz w:val="21"/>
                <w:lang w:val="es-MX"/>
              </w:rPr>
              <w:t>★</w:t>
            </w:r>
            <w:r w:rsidRPr="007C52D9">
              <w:rPr>
                <w:sz w:val="21"/>
                <w:lang w:val="es-MX"/>
              </w:rPr>
              <w:t>Ponga el interruptor de arranque del motor en OFF como preparación y manténgalo en OFF durante el diagnóstico.</w:t>
            </w:r>
          </w:p>
        </w:tc>
      </w:tr>
      <w:tr w:rsidR="00015FDE" w:rsidRPr="007C52D9" w14:paraId="685FFA01" w14:textId="77777777">
        <w:trPr>
          <w:trHeight w:val="365"/>
        </w:trPr>
        <w:tc>
          <w:tcPr>
            <w:tcW w:w="707" w:type="dxa"/>
            <w:vMerge/>
            <w:tcBorders>
              <w:top w:val="nil"/>
            </w:tcBorders>
          </w:tcPr>
          <w:p w14:paraId="47DFC51C" w14:textId="77777777" w:rsidR="00015FDE" w:rsidRPr="007C52D9" w:rsidRDefault="00015FDE">
            <w:pPr>
              <w:rPr>
                <w:sz w:val="2"/>
                <w:szCs w:val="2"/>
                <w:lang w:val="es-MX"/>
              </w:rPr>
            </w:pPr>
          </w:p>
        </w:tc>
        <w:tc>
          <w:tcPr>
            <w:tcW w:w="2004" w:type="dxa"/>
            <w:vMerge/>
            <w:tcBorders>
              <w:top w:val="nil"/>
            </w:tcBorders>
          </w:tcPr>
          <w:p w14:paraId="6E999F08" w14:textId="77777777" w:rsidR="00015FDE" w:rsidRPr="007C52D9" w:rsidRDefault="00015FDE">
            <w:pPr>
              <w:rPr>
                <w:sz w:val="2"/>
                <w:szCs w:val="2"/>
                <w:lang w:val="es-MX"/>
              </w:rPr>
            </w:pPr>
          </w:p>
        </w:tc>
        <w:tc>
          <w:tcPr>
            <w:tcW w:w="5897" w:type="dxa"/>
            <w:gridSpan w:val="2"/>
          </w:tcPr>
          <w:p w14:paraId="1676EA46" w14:textId="77777777" w:rsidR="00015FDE" w:rsidRPr="007C52D9" w:rsidRDefault="00015FDE">
            <w:pPr>
              <w:pStyle w:val="TableParagraph"/>
              <w:rPr>
                <w:sz w:val="20"/>
                <w:lang w:val="es-MX"/>
              </w:rPr>
            </w:pPr>
          </w:p>
        </w:tc>
        <w:tc>
          <w:tcPr>
            <w:tcW w:w="1246" w:type="dxa"/>
          </w:tcPr>
          <w:p w14:paraId="6B06365A" w14:textId="77777777" w:rsidR="00015FDE" w:rsidRPr="007C52D9" w:rsidRDefault="003E2C31">
            <w:pPr>
              <w:pStyle w:val="TableParagraph"/>
              <w:spacing w:before="61"/>
              <w:ind w:left="149" w:right="148"/>
              <w:jc w:val="center"/>
              <w:rPr>
                <w:sz w:val="21"/>
                <w:lang w:val="es-MX"/>
              </w:rPr>
            </w:pPr>
            <w:r w:rsidRPr="007C52D9">
              <w:rPr>
                <w:sz w:val="21"/>
                <w:lang w:val="es-MX"/>
              </w:rPr>
              <w:t>Voltaje</w:t>
            </w:r>
          </w:p>
        </w:tc>
      </w:tr>
      <w:tr w:rsidR="00015FDE" w:rsidRPr="007C52D9" w14:paraId="190D0802" w14:textId="77777777">
        <w:trPr>
          <w:trHeight w:val="365"/>
        </w:trPr>
        <w:tc>
          <w:tcPr>
            <w:tcW w:w="707" w:type="dxa"/>
            <w:vMerge/>
            <w:tcBorders>
              <w:top w:val="nil"/>
            </w:tcBorders>
          </w:tcPr>
          <w:p w14:paraId="4506D400" w14:textId="77777777" w:rsidR="00015FDE" w:rsidRPr="007C52D9" w:rsidRDefault="00015FDE">
            <w:pPr>
              <w:rPr>
                <w:sz w:val="2"/>
                <w:szCs w:val="2"/>
                <w:lang w:val="es-MX"/>
              </w:rPr>
            </w:pPr>
          </w:p>
        </w:tc>
        <w:tc>
          <w:tcPr>
            <w:tcW w:w="2004" w:type="dxa"/>
            <w:vMerge/>
            <w:tcBorders>
              <w:top w:val="nil"/>
            </w:tcBorders>
          </w:tcPr>
          <w:p w14:paraId="31FFE376" w14:textId="77777777" w:rsidR="00015FDE" w:rsidRPr="007C52D9" w:rsidRDefault="00015FDE">
            <w:pPr>
              <w:rPr>
                <w:sz w:val="2"/>
                <w:szCs w:val="2"/>
                <w:lang w:val="es-MX"/>
              </w:rPr>
            </w:pPr>
          </w:p>
        </w:tc>
        <w:tc>
          <w:tcPr>
            <w:tcW w:w="5897" w:type="dxa"/>
            <w:gridSpan w:val="2"/>
          </w:tcPr>
          <w:p w14:paraId="40C5E914" w14:textId="77777777" w:rsidR="00015FDE" w:rsidRPr="007C52D9" w:rsidRDefault="00015FDE">
            <w:pPr>
              <w:pStyle w:val="TableParagraph"/>
              <w:rPr>
                <w:sz w:val="20"/>
                <w:lang w:val="es-MX"/>
              </w:rPr>
            </w:pPr>
          </w:p>
        </w:tc>
        <w:tc>
          <w:tcPr>
            <w:tcW w:w="1246" w:type="dxa"/>
          </w:tcPr>
          <w:p w14:paraId="038B7B7C" w14:textId="77777777" w:rsidR="00015FDE" w:rsidRPr="007C52D9" w:rsidRDefault="003E2C31">
            <w:pPr>
              <w:pStyle w:val="TableParagraph"/>
              <w:spacing w:before="63"/>
              <w:ind w:left="152" w:right="148"/>
              <w:jc w:val="center"/>
              <w:rPr>
                <w:sz w:val="21"/>
                <w:lang w:val="es-MX"/>
              </w:rPr>
            </w:pPr>
            <w:r w:rsidRPr="007C52D9">
              <w:rPr>
                <w:sz w:val="21"/>
                <w:lang w:val="es-MX"/>
              </w:rPr>
              <w:t>Menor a 1V</w:t>
            </w:r>
          </w:p>
        </w:tc>
      </w:tr>
      <w:tr w:rsidR="00015FDE" w:rsidRPr="00A808F8" w14:paraId="5776FB38" w14:textId="77777777">
        <w:trPr>
          <w:trHeight w:val="638"/>
        </w:trPr>
        <w:tc>
          <w:tcPr>
            <w:tcW w:w="707" w:type="dxa"/>
            <w:vMerge w:val="restart"/>
          </w:tcPr>
          <w:p w14:paraId="23F904E7" w14:textId="77777777" w:rsidR="00015FDE" w:rsidRPr="007C52D9" w:rsidRDefault="00015FDE">
            <w:pPr>
              <w:pStyle w:val="TableParagraph"/>
              <w:rPr>
                <w:lang w:val="es-MX"/>
              </w:rPr>
            </w:pPr>
          </w:p>
          <w:p w14:paraId="233DD308" w14:textId="77777777" w:rsidR="00015FDE" w:rsidRPr="007C52D9" w:rsidRDefault="00015FDE">
            <w:pPr>
              <w:pStyle w:val="TableParagraph"/>
              <w:rPr>
                <w:lang w:val="es-MX"/>
              </w:rPr>
            </w:pPr>
          </w:p>
          <w:p w14:paraId="15D5ADD4" w14:textId="77777777" w:rsidR="00015FDE" w:rsidRPr="007C52D9" w:rsidRDefault="00015FDE">
            <w:pPr>
              <w:pStyle w:val="TableParagraph"/>
              <w:spacing w:before="3"/>
              <w:rPr>
                <w:sz w:val="21"/>
                <w:lang w:val="es-MX"/>
              </w:rPr>
            </w:pPr>
          </w:p>
          <w:p w14:paraId="417A6247" w14:textId="77777777" w:rsidR="00015FDE" w:rsidRPr="007C52D9" w:rsidRDefault="003E2C31">
            <w:pPr>
              <w:pStyle w:val="TableParagraph"/>
              <w:ind w:left="1"/>
              <w:jc w:val="center"/>
              <w:rPr>
                <w:sz w:val="21"/>
                <w:lang w:val="es-MX"/>
              </w:rPr>
            </w:pPr>
            <w:r w:rsidRPr="007C52D9">
              <w:rPr>
                <w:sz w:val="21"/>
                <w:lang w:val="es-MX"/>
              </w:rPr>
              <w:t>8</w:t>
            </w:r>
          </w:p>
        </w:tc>
        <w:tc>
          <w:tcPr>
            <w:tcW w:w="2004" w:type="dxa"/>
            <w:vMerge w:val="restart"/>
          </w:tcPr>
          <w:p w14:paraId="0F19037B" w14:textId="77777777" w:rsidR="00015FDE" w:rsidRPr="007C52D9" w:rsidRDefault="00015FDE">
            <w:pPr>
              <w:pStyle w:val="TableParagraph"/>
              <w:rPr>
                <w:lang w:val="es-MX"/>
              </w:rPr>
            </w:pPr>
          </w:p>
          <w:p w14:paraId="4DA73650" w14:textId="77777777" w:rsidR="00015FDE" w:rsidRPr="007C52D9" w:rsidRDefault="003E2C31">
            <w:pPr>
              <w:pStyle w:val="TableParagraph"/>
              <w:spacing w:before="135"/>
              <w:ind w:left="184" w:right="162" w:hanging="7"/>
              <w:jc w:val="center"/>
              <w:rPr>
                <w:sz w:val="21"/>
                <w:lang w:val="es-MX"/>
              </w:rPr>
            </w:pPr>
            <w:r w:rsidRPr="007C52D9">
              <w:rPr>
                <w:sz w:val="21"/>
                <w:lang w:val="es-MX"/>
              </w:rPr>
              <w:t>Mazo de cables desconectado (desconexión del conector o mal contacto)</w:t>
            </w:r>
          </w:p>
        </w:tc>
        <w:tc>
          <w:tcPr>
            <w:tcW w:w="7143" w:type="dxa"/>
            <w:gridSpan w:val="3"/>
          </w:tcPr>
          <w:p w14:paraId="22DB707C" w14:textId="77777777" w:rsidR="00015FDE" w:rsidRPr="007C52D9" w:rsidRDefault="003E2C31">
            <w:pPr>
              <w:pStyle w:val="TableParagraph"/>
              <w:spacing w:before="13" w:line="211" w:lineRule="auto"/>
              <w:ind w:left="105"/>
              <w:rPr>
                <w:sz w:val="21"/>
                <w:lang w:val="es-MX"/>
              </w:rPr>
            </w:pPr>
            <w:r w:rsidRPr="007C52D9">
              <w:rPr>
                <w:rFonts w:ascii="LexiSaebomR" w:hAnsi="LexiSaebomR"/>
                <w:sz w:val="21"/>
                <w:lang w:val="es-MX"/>
              </w:rPr>
              <w:t>★</w:t>
            </w:r>
            <w:r w:rsidRPr="007C52D9">
              <w:rPr>
                <w:sz w:val="21"/>
                <w:lang w:val="es-MX"/>
              </w:rPr>
              <w:t>Ponga el interruptor de arranque del motor en OFF como preparación y manténgalo en OFF durante el diagnóstico.</w:t>
            </w:r>
          </w:p>
        </w:tc>
      </w:tr>
      <w:tr w:rsidR="00015FDE" w:rsidRPr="007C52D9" w14:paraId="5F34716B" w14:textId="77777777">
        <w:trPr>
          <w:trHeight w:val="365"/>
        </w:trPr>
        <w:tc>
          <w:tcPr>
            <w:tcW w:w="707" w:type="dxa"/>
            <w:vMerge/>
            <w:tcBorders>
              <w:top w:val="nil"/>
            </w:tcBorders>
          </w:tcPr>
          <w:p w14:paraId="0A9079B3" w14:textId="77777777" w:rsidR="00015FDE" w:rsidRPr="007C52D9" w:rsidRDefault="00015FDE">
            <w:pPr>
              <w:rPr>
                <w:sz w:val="2"/>
                <w:szCs w:val="2"/>
                <w:lang w:val="es-MX"/>
              </w:rPr>
            </w:pPr>
          </w:p>
        </w:tc>
        <w:tc>
          <w:tcPr>
            <w:tcW w:w="2004" w:type="dxa"/>
            <w:vMerge/>
            <w:tcBorders>
              <w:top w:val="nil"/>
            </w:tcBorders>
          </w:tcPr>
          <w:p w14:paraId="63998026" w14:textId="77777777" w:rsidR="00015FDE" w:rsidRPr="007C52D9" w:rsidRDefault="00015FDE">
            <w:pPr>
              <w:rPr>
                <w:sz w:val="2"/>
                <w:szCs w:val="2"/>
                <w:lang w:val="es-MX"/>
              </w:rPr>
            </w:pPr>
          </w:p>
        </w:tc>
        <w:tc>
          <w:tcPr>
            <w:tcW w:w="2158" w:type="dxa"/>
          </w:tcPr>
          <w:p w14:paraId="12D60D85" w14:textId="77777777" w:rsidR="00015FDE" w:rsidRPr="007C52D9" w:rsidRDefault="00015FDE">
            <w:pPr>
              <w:pStyle w:val="TableParagraph"/>
              <w:rPr>
                <w:sz w:val="20"/>
                <w:lang w:val="es-MX"/>
              </w:rPr>
            </w:pPr>
          </w:p>
        </w:tc>
        <w:tc>
          <w:tcPr>
            <w:tcW w:w="3739" w:type="dxa"/>
            <w:vMerge w:val="restart"/>
          </w:tcPr>
          <w:p w14:paraId="38D16762" w14:textId="77777777" w:rsidR="00015FDE" w:rsidRPr="007C52D9" w:rsidRDefault="00015FDE">
            <w:pPr>
              <w:pStyle w:val="TableParagraph"/>
              <w:rPr>
                <w:lang w:val="es-MX"/>
              </w:rPr>
            </w:pPr>
          </w:p>
          <w:p w14:paraId="5477D9B1" w14:textId="77777777" w:rsidR="00015FDE" w:rsidRPr="007C52D9" w:rsidRDefault="003E2C31">
            <w:pPr>
              <w:pStyle w:val="TableParagraph"/>
              <w:spacing w:before="176"/>
              <w:ind w:left="161" w:right="153"/>
              <w:jc w:val="center"/>
              <w:rPr>
                <w:sz w:val="21"/>
                <w:lang w:val="es-MX"/>
              </w:rPr>
            </w:pPr>
            <w:r w:rsidRPr="007C52D9">
              <w:rPr>
                <w:sz w:val="21"/>
                <w:lang w:val="es-MX"/>
              </w:rPr>
              <w:t>Resistencia</w:t>
            </w:r>
          </w:p>
        </w:tc>
        <w:tc>
          <w:tcPr>
            <w:tcW w:w="1246" w:type="dxa"/>
            <w:vMerge w:val="restart"/>
          </w:tcPr>
          <w:p w14:paraId="14E732E5" w14:textId="77777777" w:rsidR="00015FDE" w:rsidRPr="007C52D9" w:rsidRDefault="00015FDE">
            <w:pPr>
              <w:pStyle w:val="TableParagraph"/>
              <w:rPr>
                <w:lang w:val="es-MX"/>
              </w:rPr>
            </w:pPr>
          </w:p>
          <w:p w14:paraId="04983BA2" w14:textId="77777777" w:rsidR="00015FDE" w:rsidRPr="007C52D9" w:rsidRDefault="003E2C31">
            <w:pPr>
              <w:pStyle w:val="TableParagraph"/>
              <w:spacing w:before="176"/>
              <w:ind w:left="268"/>
              <w:rPr>
                <w:sz w:val="21"/>
                <w:lang w:val="es-MX"/>
              </w:rPr>
            </w:pPr>
            <w:r w:rsidRPr="007C52D9">
              <w:rPr>
                <w:sz w:val="21"/>
                <w:lang w:val="es-MX"/>
              </w:rPr>
              <w:t>Menor a 1</w:t>
            </w:r>
          </w:p>
        </w:tc>
      </w:tr>
      <w:tr w:rsidR="00015FDE" w:rsidRPr="007C52D9" w14:paraId="2636F269" w14:textId="77777777">
        <w:trPr>
          <w:trHeight w:val="365"/>
        </w:trPr>
        <w:tc>
          <w:tcPr>
            <w:tcW w:w="707" w:type="dxa"/>
            <w:vMerge/>
            <w:tcBorders>
              <w:top w:val="nil"/>
            </w:tcBorders>
          </w:tcPr>
          <w:p w14:paraId="79EFFF38" w14:textId="77777777" w:rsidR="00015FDE" w:rsidRPr="007C52D9" w:rsidRDefault="00015FDE">
            <w:pPr>
              <w:rPr>
                <w:sz w:val="2"/>
                <w:szCs w:val="2"/>
                <w:lang w:val="es-MX"/>
              </w:rPr>
            </w:pPr>
          </w:p>
        </w:tc>
        <w:tc>
          <w:tcPr>
            <w:tcW w:w="2004" w:type="dxa"/>
            <w:vMerge/>
            <w:tcBorders>
              <w:top w:val="nil"/>
            </w:tcBorders>
          </w:tcPr>
          <w:p w14:paraId="071EF006" w14:textId="77777777" w:rsidR="00015FDE" w:rsidRPr="007C52D9" w:rsidRDefault="00015FDE">
            <w:pPr>
              <w:rPr>
                <w:sz w:val="2"/>
                <w:szCs w:val="2"/>
                <w:lang w:val="es-MX"/>
              </w:rPr>
            </w:pPr>
          </w:p>
        </w:tc>
        <w:tc>
          <w:tcPr>
            <w:tcW w:w="2158" w:type="dxa"/>
          </w:tcPr>
          <w:p w14:paraId="48EAC037" w14:textId="77777777" w:rsidR="00015FDE" w:rsidRPr="007C52D9" w:rsidRDefault="00015FDE">
            <w:pPr>
              <w:pStyle w:val="TableParagraph"/>
              <w:rPr>
                <w:sz w:val="20"/>
                <w:lang w:val="es-MX"/>
              </w:rPr>
            </w:pPr>
          </w:p>
        </w:tc>
        <w:tc>
          <w:tcPr>
            <w:tcW w:w="3739" w:type="dxa"/>
            <w:vMerge/>
            <w:tcBorders>
              <w:top w:val="nil"/>
            </w:tcBorders>
          </w:tcPr>
          <w:p w14:paraId="70DCD3FF" w14:textId="77777777" w:rsidR="00015FDE" w:rsidRPr="007C52D9" w:rsidRDefault="00015FDE">
            <w:pPr>
              <w:rPr>
                <w:sz w:val="2"/>
                <w:szCs w:val="2"/>
                <w:lang w:val="es-MX"/>
              </w:rPr>
            </w:pPr>
          </w:p>
        </w:tc>
        <w:tc>
          <w:tcPr>
            <w:tcW w:w="1246" w:type="dxa"/>
            <w:vMerge/>
            <w:tcBorders>
              <w:top w:val="nil"/>
            </w:tcBorders>
          </w:tcPr>
          <w:p w14:paraId="62BDCB8E" w14:textId="77777777" w:rsidR="00015FDE" w:rsidRPr="007C52D9" w:rsidRDefault="00015FDE">
            <w:pPr>
              <w:rPr>
                <w:sz w:val="2"/>
                <w:szCs w:val="2"/>
                <w:lang w:val="es-MX"/>
              </w:rPr>
            </w:pPr>
          </w:p>
        </w:tc>
      </w:tr>
      <w:tr w:rsidR="00015FDE" w:rsidRPr="007C52D9" w14:paraId="559CA7F5" w14:textId="77777777">
        <w:trPr>
          <w:trHeight w:val="365"/>
        </w:trPr>
        <w:tc>
          <w:tcPr>
            <w:tcW w:w="707" w:type="dxa"/>
            <w:vMerge/>
            <w:tcBorders>
              <w:top w:val="nil"/>
            </w:tcBorders>
          </w:tcPr>
          <w:p w14:paraId="24FE683C" w14:textId="77777777" w:rsidR="00015FDE" w:rsidRPr="007C52D9" w:rsidRDefault="00015FDE">
            <w:pPr>
              <w:rPr>
                <w:sz w:val="2"/>
                <w:szCs w:val="2"/>
                <w:lang w:val="es-MX"/>
              </w:rPr>
            </w:pPr>
          </w:p>
        </w:tc>
        <w:tc>
          <w:tcPr>
            <w:tcW w:w="2004" w:type="dxa"/>
            <w:vMerge/>
            <w:tcBorders>
              <w:top w:val="nil"/>
            </w:tcBorders>
          </w:tcPr>
          <w:p w14:paraId="4EF18137" w14:textId="77777777" w:rsidR="00015FDE" w:rsidRPr="007C52D9" w:rsidRDefault="00015FDE">
            <w:pPr>
              <w:rPr>
                <w:sz w:val="2"/>
                <w:szCs w:val="2"/>
                <w:lang w:val="es-MX"/>
              </w:rPr>
            </w:pPr>
          </w:p>
        </w:tc>
        <w:tc>
          <w:tcPr>
            <w:tcW w:w="2158" w:type="dxa"/>
          </w:tcPr>
          <w:p w14:paraId="21F6F665" w14:textId="77777777" w:rsidR="00015FDE" w:rsidRPr="007C52D9" w:rsidRDefault="00015FDE">
            <w:pPr>
              <w:pStyle w:val="TableParagraph"/>
              <w:rPr>
                <w:sz w:val="20"/>
                <w:lang w:val="es-MX"/>
              </w:rPr>
            </w:pPr>
          </w:p>
        </w:tc>
        <w:tc>
          <w:tcPr>
            <w:tcW w:w="3739" w:type="dxa"/>
            <w:vMerge/>
            <w:tcBorders>
              <w:top w:val="nil"/>
            </w:tcBorders>
          </w:tcPr>
          <w:p w14:paraId="1A574B3F" w14:textId="77777777" w:rsidR="00015FDE" w:rsidRPr="007C52D9" w:rsidRDefault="00015FDE">
            <w:pPr>
              <w:rPr>
                <w:sz w:val="2"/>
                <w:szCs w:val="2"/>
                <w:lang w:val="es-MX"/>
              </w:rPr>
            </w:pPr>
          </w:p>
        </w:tc>
        <w:tc>
          <w:tcPr>
            <w:tcW w:w="1246" w:type="dxa"/>
            <w:vMerge/>
            <w:tcBorders>
              <w:top w:val="nil"/>
            </w:tcBorders>
          </w:tcPr>
          <w:p w14:paraId="21EE7F76" w14:textId="77777777" w:rsidR="00015FDE" w:rsidRPr="007C52D9" w:rsidRDefault="00015FDE">
            <w:pPr>
              <w:rPr>
                <w:sz w:val="2"/>
                <w:szCs w:val="2"/>
                <w:lang w:val="es-MX"/>
              </w:rPr>
            </w:pPr>
          </w:p>
        </w:tc>
      </w:tr>
      <w:tr w:rsidR="00015FDE" w:rsidRPr="00A808F8" w14:paraId="713F7496" w14:textId="77777777">
        <w:trPr>
          <w:trHeight w:val="638"/>
        </w:trPr>
        <w:tc>
          <w:tcPr>
            <w:tcW w:w="707" w:type="dxa"/>
            <w:vMerge w:val="restart"/>
          </w:tcPr>
          <w:p w14:paraId="75E456E4" w14:textId="77777777" w:rsidR="00015FDE" w:rsidRPr="007C52D9" w:rsidRDefault="00015FDE">
            <w:pPr>
              <w:pStyle w:val="TableParagraph"/>
              <w:rPr>
                <w:lang w:val="es-MX"/>
              </w:rPr>
            </w:pPr>
          </w:p>
          <w:p w14:paraId="53E65074" w14:textId="77777777" w:rsidR="00015FDE" w:rsidRPr="007C52D9" w:rsidRDefault="00015FDE">
            <w:pPr>
              <w:pStyle w:val="TableParagraph"/>
              <w:rPr>
                <w:lang w:val="es-MX"/>
              </w:rPr>
            </w:pPr>
          </w:p>
          <w:p w14:paraId="45A95412" w14:textId="77777777" w:rsidR="00015FDE" w:rsidRPr="007C52D9" w:rsidRDefault="00015FDE">
            <w:pPr>
              <w:pStyle w:val="TableParagraph"/>
              <w:spacing w:before="3"/>
              <w:rPr>
                <w:sz w:val="21"/>
                <w:lang w:val="es-MX"/>
              </w:rPr>
            </w:pPr>
          </w:p>
          <w:p w14:paraId="0C0B1FE4" w14:textId="77777777" w:rsidR="00015FDE" w:rsidRPr="007C52D9" w:rsidRDefault="003E2C31">
            <w:pPr>
              <w:pStyle w:val="TableParagraph"/>
              <w:ind w:left="1"/>
              <w:jc w:val="center"/>
              <w:rPr>
                <w:sz w:val="21"/>
                <w:lang w:val="es-MX"/>
              </w:rPr>
            </w:pPr>
            <w:r w:rsidRPr="007C52D9">
              <w:rPr>
                <w:sz w:val="21"/>
                <w:lang w:val="es-MX"/>
              </w:rPr>
              <w:t>9</w:t>
            </w:r>
          </w:p>
        </w:tc>
        <w:tc>
          <w:tcPr>
            <w:tcW w:w="2004" w:type="dxa"/>
            <w:vMerge w:val="restart"/>
          </w:tcPr>
          <w:p w14:paraId="21D33024" w14:textId="77777777" w:rsidR="00015FDE" w:rsidRPr="007C52D9" w:rsidRDefault="00015FDE">
            <w:pPr>
              <w:pStyle w:val="TableParagraph"/>
              <w:rPr>
                <w:lang w:val="es-MX"/>
              </w:rPr>
            </w:pPr>
          </w:p>
          <w:p w14:paraId="3DEAA567" w14:textId="77777777" w:rsidR="00015FDE" w:rsidRPr="007C52D9" w:rsidRDefault="00015FDE">
            <w:pPr>
              <w:pStyle w:val="TableParagraph"/>
              <w:spacing w:before="5"/>
              <w:rPr>
                <w:lang w:val="es-MX"/>
              </w:rPr>
            </w:pPr>
          </w:p>
          <w:p w14:paraId="6DD82F77" w14:textId="77777777" w:rsidR="00015FDE" w:rsidRPr="007C52D9" w:rsidRDefault="003E2C31">
            <w:pPr>
              <w:pStyle w:val="TableParagraph"/>
              <w:ind w:left="115" w:right="99" w:firstLine="2"/>
              <w:jc w:val="center"/>
              <w:rPr>
                <w:sz w:val="21"/>
                <w:lang w:val="es-MX"/>
              </w:rPr>
            </w:pPr>
            <w:r w:rsidRPr="007C52D9">
              <w:rPr>
                <w:sz w:val="21"/>
                <w:lang w:val="es-MX"/>
              </w:rPr>
              <w:t>Mala conexión a tierra del mazo de cables (contacto con el circuito de tierra)</w:t>
            </w:r>
          </w:p>
        </w:tc>
        <w:tc>
          <w:tcPr>
            <w:tcW w:w="7143" w:type="dxa"/>
            <w:gridSpan w:val="3"/>
          </w:tcPr>
          <w:p w14:paraId="19A1DA46" w14:textId="77777777" w:rsidR="00015FDE" w:rsidRPr="007C52D9" w:rsidRDefault="003E2C31">
            <w:pPr>
              <w:pStyle w:val="TableParagraph"/>
              <w:spacing w:before="18" w:line="208" w:lineRule="auto"/>
              <w:ind w:left="105"/>
              <w:rPr>
                <w:sz w:val="21"/>
                <w:lang w:val="es-MX"/>
              </w:rPr>
            </w:pPr>
            <w:r w:rsidRPr="007C52D9">
              <w:rPr>
                <w:rFonts w:ascii="LexiSaebomR" w:hAnsi="LexiSaebomR"/>
                <w:sz w:val="21"/>
                <w:lang w:val="es-MX"/>
              </w:rPr>
              <w:t>★</w:t>
            </w:r>
            <w:r w:rsidRPr="007C52D9">
              <w:rPr>
                <w:sz w:val="21"/>
                <w:lang w:val="es-MX"/>
              </w:rPr>
              <w:t>Ponga el interruptor de arranque del motor en OFF como preparación y manténgalo en OFF durante el diagnóstico.</w:t>
            </w:r>
          </w:p>
        </w:tc>
      </w:tr>
      <w:tr w:rsidR="00015FDE" w:rsidRPr="007C52D9" w14:paraId="28098F26" w14:textId="77777777">
        <w:trPr>
          <w:trHeight w:val="365"/>
        </w:trPr>
        <w:tc>
          <w:tcPr>
            <w:tcW w:w="707" w:type="dxa"/>
            <w:vMerge/>
            <w:tcBorders>
              <w:top w:val="nil"/>
            </w:tcBorders>
          </w:tcPr>
          <w:p w14:paraId="2A68916F" w14:textId="77777777" w:rsidR="00015FDE" w:rsidRPr="007C52D9" w:rsidRDefault="00015FDE">
            <w:pPr>
              <w:rPr>
                <w:sz w:val="2"/>
                <w:szCs w:val="2"/>
                <w:lang w:val="es-MX"/>
              </w:rPr>
            </w:pPr>
          </w:p>
        </w:tc>
        <w:tc>
          <w:tcPr>
            <w:tcW w:w="2004" w:type="dxa"/>
            <w:vMerge/>
            <w:tcBorders>
              <w:top w:val="nil"/>
            </w:tcBorders>
          </w:tcPr>
          <w:p w14:paraId="08A01B61" w14:textId="77777777" w:rsidR="00015FDE" w:rsidRPr="007C52D9" w:rsidRDefault="00015FDE">
            <w:pPr>
              <w:rPr>
                <w:sz w:val="2"/>
                <w:szCs w:val="2"/>
                <w:lang w:val="es-MX"/>
              </w:rPr>
            </w:pPr>
          </w:p>
        </w:tc>
        <w:tc>
          <w:tcPr>
            <w:tcW w:w="2158" w:type="dxa"/>
          </w:tcPr>
          <w:p w14:paraId="014719BB" w14:textId="77777777" w:rsidR="00015FDE" w:rsidRPr="007C52D9" w:rsidRDefault="00015FDE">
            <w:pPr>
              <w:pStyle w:val="TableParagraph"/>
              <w:rPr>
                <w:sz w:val="20"/>
                <w:lang w:val="es-MX"/>
              </w:rPr>
            </w:pPr>
          </w:p>
        </w:tc>
        <w:tc>
          <w:tcPr>
            <w:tcW w:w="3739" w:type="dxa"/>
            <w:vMerge w:val="restart"/>
          </w:tcPr>
          <w:p w14:paraId="1FB2C4F8" w14:textId="77777777" w:rsidR="00015FDE" w:rsidRPr="007C52D9" w:rsidRDefault="00015FDE">
            <w:pPr>
              <w:pStyle w:val="TableParagraph"/>
              <w:rPr>
                <w:lang w:val="es-MX"/>
              </w:rPr>
            </w:pPr>
          </w:p>
          <w:p w14:paraId="283B341D" w14:textId="77777777" w:rsidR="00015FDE" w:rsidRPr="007C52D9" w:rsidRDefault="003E2C31">
            <w:pPr>
              <w:pStyle w:val="TableParagraph"/>
              <w:spacing w:before="177"/>
              <w:ind w:left="161" w:right="153"/>
              <w:jc w:val="center"/>
              <w:rPr>
                <w:sz w:val="21"/>
                <w:lang w:val="es-MX"/>
              </w:rPr>
            </w:pPr>
            <w:r w:rsidRPr="007C52D9">
              <w:rPr>
                <w:sz w:val="21"/>
                <w:lang w:val="es-MX"/>
              </w:rPr>
              <w:t>Resistencia</w:t>
            </w:r>
          </w:p>
        </w:tc>
        <w:tc>
          <w:tcPr>
            <w:tcW w:w="1246" w:type="dxa"/>
            <w:vMerge w:val="restart"/>
          </w:tcPr>
          <w:p w14:paraId="024B0F99" w14:textId="77777777" w:rsidR="00015FDE" w:rsidRPr="007C52D9" w:rsidRDefault="00015FDE">
            <w:pPr>
              <w:pStyle w:val="TableParagraph"/>
              <w:rPr>
                <w:lang w:val="es-MX"/>
              </w:rPr>
            </w:pPr>
          </w:p>
          <w:p w14:paraId="14A20E41" w14:textId="77777777" w:rsidR="00015FDE" w:rsidRPr="007C52D9" w:rsidRDefault="003E2C31">
            <w:pPr>
              <w:pStyle w:val="TableParagraph"/>
              <w:spacing w:before="177"/>
              <w:ind w:left="170"/>
              <w:rPr>
                <w:sz w:val="21"/>
                <w:lang w:val="es-MX"/>
              </w:rPr>
            </w:pPr>
            <w:r w:rsidRPr="007C52D9">
              <w:rPr>
                <w:sz w:val="21"/>
                <w:lang w:val="es-MX"/>
              </w:rPr>
              <w:t>Mayor a 1M</w:t>
            </w:r>
          </w:p>
        </w:tc>
      </w:tr>
      <w:tr w:rsidR="00015FDE" w:rsidRPr="007C52D9" w14:paraId="0E730B66" w14:textId="77777777">
        <w:trPr>
          <w:trHeight w:val="366"/>
        </w:trPr>
        <w:tc>
          <w:tcPr>
            <w:tcW w:w="707" w:type="dxa"/>
            <w:vMerge/>
            <w:tcBorders>
              <w:top w:val="nil"/>
            </w:tcBorders>
          </w:tcPr>
          <w:p w14:paraId="11C56822" w14:textId="77777777" w:rsidR="00015FDE" w:rsidRPr="007C52D9" w:rsidRDefault="00015FDE">
            <w:pPr>
              <w:rPr>
                <w:sz w:val="2"/>
                <w:szCs w:val="2"/>
                <w:lang w:val="es-MX"/>
              </w:rPr>
            </w:pPr>
          </w:p>
        </w:tc>
        <w:tc>
          <w:tcPr>
            <w:tcW w:w="2004" w:type="dxa"/>
            <w:vMerge/>
            <w:tcBorders>
              <w:top w:val="nil"/>
            </w:tcBorders>
          </w:tcPr>
          <w:p w14:paraId="5D388879" w14:textId="77777777" w:rsidR="00015FDE" w:rsidRPr="007C52D9" w:rsidRDefault="00015FDE">
            <w:pPr>
              <w:rPr>
                <w:sz w:val="2"/>
                <w:szCs w:val="2"/>
                <w:lang w:val="es-MX"/>
              </w:rPr>
            </w:pPr>
          </w:p>
        </w:tc>
        <w:tc>
          <w:tcPr>
            <w:tcW w:w="2158" w:type="dxa"/>
          </w:tcPr>
          <w:p w14:paraId="5CD88147" w14:textId="77777777" w:rsidR="00015FDE" w:rsidRPr="007C52D9" w:rsidRDefault="00015FDE">
            <w:pPr>
              <w:pStyle w:val="TableParagraph"/>
              <w:rPr>
                <w:sz w:val="20"/>
                <w:lang w:val="es-MX"/>
              </w:rPr>
            </w:pPr>
          </w:p>
        </w:tc>
        <w:tc>
          <w:tcPr>
            <w:tcW w:w="3739" w:type="dxa"/>
            <w:vMerge/>
            <w:tcBorders>
              <w:top w:val="nil"/>
            </w:tcBorders>
          </w:tcPr>
          <w:p w14:paraId="78E477ED" w14:textId="77777777" w:rsidR="00015FDE" w:rsidRPr="007C52D9" w:rsidRDefault="00015FDE">
            <w:pPr>
              <w:rPr>
                <w:sz w:val="2"/>
                <w:szCs w:val="2"/>
                <w:lang w:val="es-MX"/>
              </w:rPr>
            </w:pPr>
          </w:p>
        </w:tc>
        <w:tc>
          <w:tcPr>
            <w:tcW w:w="1246" w:type="dxa"/>
            <w:vMerge/>
            <w:tcBorders>
              <w:top w:val="nil"/>
            </w:tcBorders>
          </w:tcPr>
          <w:p w14:paraId="6FD9B7F4" w14:textId="77777777" w:rsidR="00015FDE" w:rsidRPr="007C52D9" w:rsidRDefault="00015FDE">
            <w:pPr>
              <w:rPr>
                <w:sz w:val="2"/>
                <w:szCs w:val="2"/>
                <w:lang w:val="es-MX"/>
              </w:rPr>
            </w:pPr>
          </w:p>
        </w:tc>
      </w:tr>
      <w:tr w:rsidR="00015FDE" w:rsidRPr="007C52D9" w14:paraId="3BD07252" w14:textId="77777777">
        <w:trPr>
          <w:trHeight w:val="365"/>
        </w:trPr>
        <w:tc>
          <w:tcPr>
            <w:tcW w:w="707" w:type="dxa"/>
            <w:vMerge/>
            <w:tcBorders>
              <w:top w:val="nil"/>
            </w:tcBorders>
          </w:tcPr>
          <w:p w14:paraId="6E88EFFD" w14:textId="77777777" w:rsidR="00015FDE" w:rsidRPr="007C52D9" w:rsidRDefault="00015FDE">
            <w:pPr>
              <w:rPr>
                <w:sz w:val="2"/>
                <w:szCs w:val="2"/>
                <w:lang w:val="es-MX"/>
              </w:rPr>
            </w:pPr>
          </w:p>
        </w:tc>
        <w:tc>
          <w:tcPr>
            <w:tcW w:w="2004" w:type="dxa"/>
            <w:vMerge/>
            <w:tcBorders>
              <w:top w:val="nil"/>
            </w:tcBorders>
          </w:tcPr>
          <w:p w14:paraId="166BB5FF" w14:textId="77777777" w:rsidR="00015FDE" w:rsidRPr="007C52D9" w:rsidRDefault="00015FDE">
            <w:pPr>
              <w:rPr>
                <w:sz w:val="2"/>
                <w:szCs w:val="2"/>
                <w:lang w:val="es-MX"/>
              </w:rPr>
            </w:pPr>
          </w:p>
        </w:tc>
        <w:tc>
          <w:tcPr>
            <w:tcW w:w="2158" w:type="dxa"/>
          </w:tcPr>
          <w:p w14:paraId="3D31BF7E" w14:textId="77777777" w:rsidR="00015FDE" w:rsidRPr="007C52D9" w:rsidRDefault="00015FDE">
            <w:pPr>
              <w:pStyle w:val="TableParagraph"/>
              <w:rPr>
                <w:sz w:val="20"/>
                <w:lang w:val="es-MX"/>
              </w:rPr>
            </w:pPr>
          </w:p>
        </w:tc>
        <w:tc>
          <w:tcPr>
            <w:tcW w:w="3739" w:type="dxa"/>
            <w:vMerge/>
            <w:tcBorders>
              <w:top w:val="nil"/>
            </w:tcBorders>
          </w:tcPr>
          <w:p w14:paraId="388C2608" w14:textId="77777777" w:rsidR="00015FDE" w:rsidRPr="007C52D9" w:rsidRDefault="00015FDE">
            <w:pPr>
              <w:rPr>
                <w:sz w:val="2"/>
                <w:szCs w:val="2"/>
                <w:lang w:val="es-MX"/>
              </w:rPr>
            </w:pPr>
          </w:p>
        </w:tc>
        <w:tc>
          <w:tcPr>
            <w:tcW w:w="1246" w:type="dxa"/>
            <w:vMerge/>
            <w:tcBorders>
              <w:top w:val="nil"/>
            </w:tcBorders>
          </w:tcPr>
          <w:p w14:paraId="739BD1E7" w14:textId="77777777" w:rsidR="00015FDE" w:rsidRPr="007C52D9" w:rsidRDefault="00015FDE">
            <w:pPr>
              <w:rPr>
                <w:sz w:val="2"/>
                <w:szCs w:val="2"/>
                <w:lang w:val="es-MX"/>
              </w:rPr>
            </w:pPr>
          </w:p>
        </w:tc>
      </w:tr>
      <w:tr w:rsidR="00015FDE" w:rsidRPr="00A808F8" w14:paraId="357102AC" w14:textId="77777777">
        <w:trPr>
          <w:trHeight w:val="637"/>
        </w:trPr>
        <w:tc>
          <w:tcPr>
            <w:tcW w:w="707" w:type="dxa"/>
            <w:vMerge w:val="restart"/>
          </w:tcPr>
          <w:p w14:paraId="46BE80BE" w14:textId="77777777" w:rsidR="00015FDE" w:rsidRPr="007C52D9" w:rsidRDefault="00015FDE">
            <w:pPr>
              <w:pStyle w:val="TableParagraph"/>
              <w:rPr>
                <w:lang w:val="es-MX"/>
              </w:rPr>
            </w:pPr>
          </w:p>
          <w:p w14:paraId="155DC168" w14:textId="77777777" w:rsidR="00015FDE" w:rsidRPr="007C52D9" w:rsidRDefault="003E2C31">
            <w:pPr>
              <w:pStyle w:val="TableParagraph"/>
              <w:spacing w:before="129"/>
              <w:ind w:left="228" w:right="223"/>
              <w:jc w:val="center"/>
              <w:rPr>
                <w:sz w:val="21"/>
                <w:lang w:val="es-MX"/>
              </w:rPr>
            </w:pPr>
            <w:r w:rsidRPr="007C52D9">
              <w:rPr>
                <w:sz w:val="21"/>
                <w:lang w:val="es-MX"/>
              </w:rPr>
              <w:t>10</w:t>
            </w:r>
          </w:p>
        </w:tc>
        <w:tc>
          <w:tcPr>
            <w:tcW w:w="2004" w:type="dxa"/>
            <w:vMerge w:val="restart"/>
          </w:tcPr>
          <w:p w14:paraId="48D17817" w14:textId="77777777" w:rsidR="00015FDE" w:rsidRPr="007C52D9" w:rsidRDefault="003E2C31">
            <w:pPr>
              <w:pStyle w:val="TableParagraph"/>
              <w:spacing w:before="142"/>
              <w:ind w:left="115" w:right="99" w:firstLine="2"/>
              <w:jc w:val="center"/>
              <w:rPr>
                <w:sz w:val="21"/>
                <w:lang w:val="es-MX"/>
              </w:rPr>
            </w:pPr>
            <w:r w:rsidRPr="007C52D9">
              <w:rPr>
                <w:sz w:val="21"/>
                <w:lang w:val="es-MX"/>
              </w:rPr>
              <w:t>Cortocircuito del mazo de cables (contacto con el circuito de 24V)</w:t>
            </w:r>
          </w:p>
        </w:tc>
        <w:tc>
          <w:tcPr>
            <w:tcW w:w="7143" w:type="dxa"/>
            <w:gridSpan w:val="3"/>
          </w:tcPr>
          <w:p w14:paraId="26F8E4DF" w14:textId="77777777" w:rsidR="00015FDE" w:rsidRPr="007C52D9" w:rsidRDefault="003E2C31">
            <w:pPr>
              <w:pStyle w:val="TableParagraph"/>
              <w:spacing w:before="24" w:line="206" w:lineRule="auto"/>
              <w:ind w:left="105"/>
              <w:rPr>
                <w:sz w:val="21"/>
                <w:lang w:val="es-MX"/>
              </w:rPr>
            </w:pPr>
            <w:r w:rsidRPr="007C52D9">
              <w:rPr>
                <w:rFonts w:ascii="LexiSaebomR" w:hAnsi="LexiSaebomR"/>
                <w:sz w:val="21"/>
                <w:lang w:val="es-MX"/>
              </w:rPr>
              <w:t>★</w:t>
            </w:r>
            <w:r w:rsidRPr="007C52D9">
              <w:rPr>
                <w:sz w:val="21"/>
                <w:lang w:val="es-MX"/>
              </w:rPr>
              <w:t>Ponga el interruptor de arranque del motor en OFF como preparación y manténgalo en OFF durante el diagnóstico.</w:t>
            </w:r>
          </w:p>
        </w:tc>
      </w:tr>
      <w:tr w:rsidR="00015FDE" w:rsidRPr="007C52D9" w14:paraId="6D3EB284" w14:textId="77777777">
        <w:trPr>
          <w:trHeight w:val="365"/>
        </w:trPr>
        <w:tc>
          <w:tcPr>
            <w:tcW w:w="707" w:type="dxa"/>
            <w:vMerge/>
            <w:tcBorders>
              <w:top w:val="nil"/>
            </w:tcBorders>
          </w:tcPr>
          <w:p w14:paraId="4B805B26" w14:textId="77777777" w:rsidR="00015FDE" w:rsidRPr="007C52D9" w:rsidRDefault="00015FDE">
            <w:pPr>
              <w:rPr>
                <w:sz w:val="2"/>
                <w:szCs w:val="2"/>
                <w:lang w:val="es-MX"/>
              </w:rPr>
            </w:pPr>
          </w:p>
        </w:tc>
        <w:tc>
          <w:tcPr>
            <w:tcW w:w="2004" w:type="dxa"/>
            <w:vMerge/>
            <w:tcBorders>
              <w:top w:val="nil"/>
            </w:tcBorders>
          </w:tcPr>
          <w:p w14:paraId="16359268" w14:textId="77777777" w:rsidR="00015FDE" w:rsidRPr="007C52D9" w:rsidRDefault="00015FDE">
            <w:pPr>
              <w:rPr>
                <w:sz w:val="2"/>
                <w:szCs w:val="2"/>
                <w:lang w:val="es-MX"/>
              </w:rPr>
            </w:pPr>
          </w:p>
        </w:tc>
        <w:tc>
          <w:tcPr>
            <w:tcW w:w="5897" w:type="dxa"/>
            <w:gridSpan w:val="2"/>
          </w:tcPr>
          <w:p w14:paraId="203E4BD7" w14:textId="77777777" w:rsidR="00015FDE" w:rsidRPr="007C52D9" w:rsidRDefault="003E2C31">
            <w:pPr>
              <w:pStyle w:val="TableParagraph"/>
              <w:spacing w:before="63"/>
              <w:ind w:left="2594" w:right="2593"/>
              <w:jc w:val="center"/>
              <w:rPr>
                <w:sz w:val="21"/>
                <w:lang w:val="es-MX"/>
              </w:rPr>
            </w:pPr>
            <w:r w:rsidRPr="007C52D9">
              <w:rPr>
                <w:sz w:val="21"/>
                <w:lang w:val="es-MX"/>
              </w:rPr>
              <w:t>Voltaje</w:t>
            </w:r>
          </w:p>
        </w:tc>
        <w:tc>
          <w:tcPr>
            <w:tcW w:w="1246" w:type="dxa"/>
          </w:tcPr>
          <w:p w14:paraId="10F04974" w14:textId="77777777" w:rsidR="00015FDE" w:rsidRPr="007C52D9" w:rsidRDefault="003E2C31">
            <w:pPr>
              <w:pStyle w:val="TableParagraph"/>
              <w:spacing w:before="63"/>
              <w:ind w:left="152" w:right="148"/>
              <w:jc w:val="center"/>
              <w:rPr>
                <w:sz w:val="21"/>
                <w:lang w:val="es-MX"/>
              </w:rPr>
            </w:pPr>
            <w:r w:rsidRPr="007C52D9">
              <w:rPr>
                <w:sz w:val="21"/>
                <w:lang w:val="es-MX"/>
              </w:rPr>
              <w:t>Menor a 1V</w:t>
            </w:r>
          </w:p>
        </w:tc>
      </w:tr>
    </w:tbl>
    <w:p w14:paraId="195367D1" w14:textId="77777777" w:rsidR="00015FDE" w:rsidRPr="007C52D9" w:rsidRDefault="00015FDE">
      <w:pPr>
        <w:pStyle w:val="Plattetekst"/>
        <w:spacing w:before="3"/>
        <w:rPr>
          <w:sz w:val="6"/>
          <w:lang w:val="es-MX"/>
        </w:rPr>
      </w:pPr>
    </w:p>
    <w:p w14:paraId="2FC28C20" w14:textId="77777777" w:rsidR="00015FDE" w:rsidRPr="007C52D9" w:rsidRDefault="003E2C31">
      <w:pPr>
        <w:pStyle w:val="Lijstalinea"/>
        <w:numPr>
          <w:ilvl w:val="1"/>
          <w:numId w:val="15"/>
        </w:numPr>
        <w:tabs>
          <w:tab w:val="left" w:pos="1070"/>
        </w:tabs>
        <w:spacing w:before="90"/>
        <w:ind w:left="1069"/>
        <w:jc w:val="left"/>
        <w:rPr>
          <w:sz w:val="21"/>
          <w:lang w:val="es-MX"/>
        </w:rPr>
      </w:pPr>
      <w:r w:rsidRPr="007C52D9">
        <w:rPr>
          <w:sz w:val="21"/>
          <w:lang w:val="es-MX"/>
        </w:rPr>
        <w:t>El motor se apaga durante el funcionamiento</w:t>
      </w:r>
    </w:p>
    <w:p w14:paraId="5586813D" w14:textId="77777777" w:rsidR="00015FDE" w:rsidRPr="007C52D9" w:rsidRDefault="00015FDE">
      <w:pPr>
        <w:pStyle w:val="Plattetekst"/>
        <w:spacing w:before="8"/>
        <w:rPr>
          <w:sz w:val="13"/>
          <w:lang w:val="es-MX"/>
        </w:rPr>
      </w:pPr>
    </w:p>
    <w:tbl>
      <w:tblPr>
        <w:tblStyle w:val="TableNormal1"/>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9"/>
        <w:gridCol w:w="524"/>
        <w:gridCol w:w="1167"/>
        <w:gridCol w:w="1216"/>
        <w:gridCol w:w="3821"/>
        <w:gridCol w:w="1283"/>
        <w:gridCol w:w="1234"/>
      </w:tblGrid>
      <w:tr w:rsidR="00015FDE" w:rsidRPr="00A808F8" w14:paraId="5622CA51" w14:textId="77777777">
        <w:trPr>
          <w:trHeight w:val="365"/>
        </w:trPr>
        <w:tc>
          <w:tcPr>
            <w:tcW w:w="2300" w:type="dxa"/>
            <w:gridSpan w:val="3"/>
          </w:tcPr>
          <w:p w14:paraId="2418E44B" w14:textId="77777777" w:rsidR="00015FDE" w:rsidRPr="007C52D9" w:rsidRDefault="003E2C31">
            <w:pPr>
              <w:pStyle w:val="TableParagraph"/>
              <w:spacing w:before="62"/>
              <w:ind w:left="742"/>
              <w:rPr>
                <w:sz w:val="21"/>
                <w:lang w:val="es-MX"/>
              </w:rPr>
            </w:pPr>
            <w:r w:rsidRPr="007C52D9">
              <w:rPr>
                <w:sz w:val="21"/>
                <w:lang w:val="es-MX"/>
              </w:rPr>
              <w:t>Problema</w:t>
            </w:r>
          </w:p>
        </w:tc>
        <w:tc>
          <w:tcPr>
            <w:tcW w:w="7554" w:type="dxa"/>
            <w:gridSpan w:val="4"/>
          </w:tcPr>
          <w:p w14:paraId="69FAD0A2" w14:textId="77777777" w:rsidR="00015FDE" w:rsidRPr="007C52D9" w:rsidRDefault="003E2C31">
            <w:pPr>
              <w:pStyle w:val="TableParagraph"/>
              <w:numPr>
                <w:ilvl w:val="0"/>
                <w:numId w:val="12"/>
              </w:numPr>
              <w:tabs>
                <w:tab w:val="left" w:pos="236"/>
              </w:tabs>
              <w:spacing w:before="62"/>
              <w:rPr>
                <w:sz w:val="21"/>
                <w:lang w:val="es-MX"/>
              </w:rPr>
            </w:pPr>
            <w:r w:rsidRPr="007C52D9">
              <w:rPr>
                <w:sz w:val="21"/>
                <w:lang w:val="es-MX"/>
              </w:rPr>
              <w:t>El motor se apaga durante el funcionamiento</w:t>
            </w:r>
          </w:p>
        </w:tc>
      </w:tr>
      <w:tr w:rsidR="00015FDE" w:rsidRPr="00A808F8" w14:paraId="493D7E66" w14:textId="77777777">
        <w:trPr>
          <w:trHeight w:val="607"/>
        </w:trPr>
        <w:tc>
          <w:tcPr>
            <w:tcW w:w="609" w:type="dxa"/>
            <w:vMerge w:val="restart"/>
          </w:tcPr>
          <w:p w14:paraId="0FB85BBF" w14:textId="77777777" w:rsidR="00015FDE" w:rsidRPr="007C52D9" w:rsidRDefault="00015FDE">
            <w:pPr>
              <w:pStyle w:val="TableParagraph"/>
              <w:rPr>
                <w:sz w:val="20"/>
                <w:lang w:val="es-MX"/>
              </w:rPr>
            </w:pPr>
          </w:p>
        </w:tc>
        <w:tc>
          <w:tcPr>
            <w:tcW w:w="2907" w:type="dxa"/>
            <w:gridSpan w:val="3"/>
          </w:tcPr>
          <w:p w14:paraId="2EA46B74" w14:textId="77777777" w:rsidR="00015FDE" w:rsidRPr="007C52D9" w:rsidRDefault="003E2C31">
            <w:pPr>
              <w:pStyle w:val="TableParagraph"/>
              <w:spacing w:before="178"/>
              <w:ind w:left="1135" w:right="1126"/>
              <w:jc w:val="center"/>
              <w:rPr>
                <w:sz w:val="21"/>
                <w:lang w:val="es-MX"/>
              </w:rPr>
            </w:pPr>
            <w:r w:rsidRPr="007C52D9">
              <w:rPr>
                <w:sz w:val="21"/>
                <w:lang w:val="es-MX"/>
              </w:rPr>
              <w:t>Causas</w:t>
            </w:r>
          </w:p>
        </w:tc>
        <w:tc>
          <w:tcPr>
            <w:tcW w:w="6338" w:type="dxa"/>
            <w:gridSpan w:val="3"/>
          </w:tcPr>
          <w:p w14:paraId="74BB1C67" w14:textId="77777777" w:rsidR="00015FDE" w:rsidRPr="007C52D9" w:rsidRDefault="003E2C31">
            <w:pPr>
              <w:pStyle w:val="TableParagraph"/>
              <w:spacing w:before="58"/>
              <w:ind w:left="108" w:right="876"/>
              <w:rPr>
                <w:sz w:val="21"/>
                <w:lang w:val="es-MX"/>
              </w:rPr>
            </w:pPr>
            <w:r w:rsidRPr="007C52D9">
              <w:rPr>
                <w:sz w:val="21"/>
                <w:lang w:val="es-MX"/>
              </w:rPr>
              <w:t>Valor estándar en condiciones normales y valor de referencia del diagnóstico de fallos</w:t>
            </w:r>
          </w:p>
        </w:tc>
      </w:tr>
      <w:tr w:rsidR="00015FDE" w:rsidRPr="00A808F8" w14:paraId="35ACF171" w14:textId="77777777">
        <w:trPr>
          <w:trHeight w:val="637"/>
        </w:trPr>
        <w:tc>
          <w:tcPr>
            <w:tcW w:w="609" w:type="dxa"/>
            <w:vMerge/>
            <w:tcBorders>
              <w:top w:val="nil"/>
            </w:tcBorders>
          </w:tcPr>
          <w:p w14:paraId="5726E6F2" w14:textId="77777777" w:rsidR="00015FDE" w:rsidRPr="007C52D9" w:rsidRDefault="00015FDE">
            <w:pPr>
              <w:rPr>
                <w:sz w:val="2"/>
                <w:szCs w:val="2"/>
                <w:lang w:val="es-MX"/>
              </w:rPr>
            </w:pPr>
          </w:p>
        </w:tc>
        <w:tc>
          <w:tcPr>
            <w:tcW w:w="524" w:type="dxa"/>
            <w:vMerge w:val="restart"/>
          </w:tcPr>
          <w:p w14:paraId="0A76AE3B" w14:textId="77777777" w:rsidR="00015FDE" w:rsidRPr="007C52D9" w:rsidRDefault="00015FDE">
            <w:pPr>
              <w:pStyle w:val="TableParagraph"/>
              <w:rPr>
                <w:lang w:val="es-MX"/>
              </w:rPr>
            </w:pPr>
          </w:p>
          <w:p w14:paraId="0606B885" w14:textId="77777777" w:rsidR="00015FDE" w:rsidRPr="007C52D9" w:rsidRDefault="003E2C31">
            <w:pPr>
              <w:pStyle w:val="TableParagraph"/>
              <w:spacing w:before="167"/>
              <w:ind w:left="7"/>
              <w:jc w:val="center"/>
              <w:rPr>
                <w:sz w:val="21"/>
                <w:lang w:val="es-MX"/>
              </w:rPr>
            </w:pPr>
            <w:r w:rsidRPr="007C52D9">
              <w:rPr>
                <w:sz w:val="21"/>
                <w:lang w:val="es-MX"/>
              </w:rPr>
              <w:t>1</w:t>
            </w:r>
          </w:p>
        </w:tc>
        <w:tc>
          <w:tcPr>
            <w:tcW w:w="2383" w:type="dxa"/>
            <w:gridSpan w:val="2"/>
            <w:vMerge w:val="restart"/>
          </w:tcPr>
          <w:p w14:paraId="4AE18ACD" w14:textId="77777777" w:rsidR="00015FDE" w:rsidRPr="007C52D9" w:rsidRDefault="003E2C31">
            <w:pPr>
              <w:pStyle w:val="TableParagraph"/>
              <w:spacing w:before="60"/>
              <w:ind w:left="144" w:right="117" w:hanging="10"/>
              <w:jc w:val="center"/>
              <w:rPr>
                <w:sz w:val="21"/>
                <w:lang w:val="es-MX"/>
              </w:rPr>
            </w:pPr>
            <w:r w:rsidRPr="007C52D9">
              <w:rPr>
                <w:sz w:val="21"/>
                <w:lang w:val="es-MX"/>
              </w:rPr>
              <w:t>Mazo de cables desconectado (desconexión del conector o mal contacto)</w:t>
            </w:r>
          </w:p>
        </w:tc>
        <w:tc>
          <w:tcPr>
            <w:tcW w:w="6338" w:type="dxa"/>
            <w:gridSpan w:val="3"/>
          </w:tcPr>
          <w:p w14:paraId="4996B510" w14:textId="77777777" w:rsidR="00015FDE" w:rsidRPr="007C52D9" w:rsidRDefault="003E2C31">
            <w:pPr>
              <w:pStyle w:val="TableParagraph"/>
              <w:spacing w:before="13" w:line="211" w:lineRule="auto"/>
              <w:ind w:left="108" w:right="26"/>
              <w:rPr>
                <w:sz w:val="21"/>
                <w:lang w:val="es-MX"/>
              </w:rPr>
            </w:pPr>
            <w:r w:rsidRPr="007C52D9">
              <w:rPr>
                <w:rFonts w:ascii="LexiSaebomR" w:hAnsi="LexiSaebomR"/>
                <w:sz w:val="21"/>
                <w:lang w:val="es-MX"/>
              </w:rPr>
              <w:t>★</w:t>
            </w:r>
            <w:r w:rsidRPr="007C52D9">
              <w:rPr>
                <w:sz w:val="21"/>
                <w:lang w:val="es-MX"/>
              </w:rPr>
              <w:t>Ponga el interruptor de arranque del motor en OFF como preparación y manténgalo en OFF durante el diagnóstico.</w:t>
            </w:r>
          </w:p>
        </w:tc>
      </w:tr>
      <w:tr w:rsidR="00015FDE" w:rsidRPr="007C52D9" w14:paraId="6FD7A125" w14:textId="77777777">
        <w:trPr>
          <w:trHeight w:val="442"/>
        </w:trPr>
        <w:tc>
          <w:tcPr>
            <w:tcW w:w="609" w:type="dxa"/>
            <w:vMerge/>
            <w:tcBorders>
              <w:top w:val="nil"/>
            </w:tcBorders>
          </w:tcPr>
          <w:p w14:paraId="46B75298" w14:textId="77777777" w:rsidR="00015FDE" w:rsidRPr="007C52D9" w:rsidRDefault="00015FDE">
            <w:pPr>
              <w:rPr>
                <w:sz w:val="2"/>
                <w:szCs w:val="2"/>
                <w:lang w:val="es-MX"/>
              </w:rPr>
            </w:pPr>
          </w:p>
        </w:tc>
        <w:tc>
          <w:tcPr>
            <w:tcW w:w="524" w:type="dxa"/>
            <w:vMerge/>
            <w:tcBorders>
              <w:top w:val="nil"/>
            </w:tcBorders>
          </w:tcPr>
          <w:p w14:paraId="01E86332" w14:textId="77777777" w:rsidR="00015FDE" w:rsidRPr="007C52D9" w:rsidRDefault="00015FDE">
            <w:pPr>
              <w:rPr>
                <w:sz w:val="2"/>
                <w:szCs w:val="2"/>
                <w:lang w:val="es-MX"/>
              </w:rPr>
            </w:pPr>
          </w:p>
        </w:tc>
        <w:tc>
          <w:tcPr>
            <w:tcW w:w="2383" w:type="dxa"/>
            <w:gridSpan w:val="2"/>
            <w:vMerge/>
            <w:tcBorders>
              <w:top w:val="nil"/>
            </w:tcBorders>
          </w:tcPr>
          <w:p w14:paraId="4B321DB3" w14:textId="77777777" w:rsidR="00015FDE" w:rsidRPr="007C52D9" w:rsidRDefault="00015FDE">
            <w:pPr>
              <w:rPr>
                <w:sz w:val="2"/>
                <w:szCs w:val="2"/>
                <w:lang w:val="es-MX"/>
              </w:rPr>
            </w:pPr>
          </w:p>
        </w:tc>
        <w:tc>
          <w:tcPr>
            <w:tcW w:w="3821" w:type="dxa"/>
          </w:tcPr>
          <w:p w14:paraId="5CAA4022" w14:textId="77777777" w:rsidR="00015FDE" w:rsidRPr="007C52D9" w:rsidRDefault="003E2C31">
            <w:pPr>
              <w:pStyle w:val="TableParagraph"/>
              <w:spacing w:before="6"/>
              <w:ind w:left="310" w:right="289"/>
              <w:jc w:val="center"/>
              <w:rPr>
                <w:rFonts w:ascii="LexiSaebomR" w:hAnsi="LexiSaebomR"/>
                <w:sz w:val="21"/>
                <w:lang w:val="es-MX"/>
              </w:rPr>
            </w:pPr>
            <w:r w:rsidRPr="007C52D9">
              <w:rPr>
                <w:sz w:val="21"/>
                <w:lang w:val="es-MX"/>
              </w:rPr>
              <w:t xml:space="preserve">Entre CN-12T </w:t>
            </w:r>
            <w:r w:rsidRPr="007C52D9">
              <w:rPr>
                <w:rFonts w:ascii="LexiSaebomR" w:hAnsi="LexiSaebomR"/>
                <w:sz w:val="21"/>
                <w:lang w:val="es-MX"/>
              </w:rPr>
              <w:t xml:space="preserve">② </w:t>
            </w:r>
            <w:r w:rsidRPr="007C52D9">
              <w:rPr>
                <w:sz w:val="21"/>
                <w:lang w:val="es-MX"/>
              </w:rPr>
              <w:t xml:space="preserve">y CN-132F </w:t>
            </w:r>
            <w:r w:rsidRPr="007C52D9">
              <w:rPr>
                <w:rFonts w:ascii="LexiSaebomR" w:hAnsi="LexiSaebomR"/>
                <w:sz w:val="21"/>
                <w:lang w:val="es-MX"/>
              </w:rPr>
              <w:t>⑥</w:t>
            </w:r>
          </w:p>
        </w:tc>
        <w:tc>
          <w:tcPr>
            <w:tcW w:w="1283" w:type="dxa"/>
          </w:tcPr>
          <w:p w14:paraId="0A6B3C9C" w14:textId="77777777" w:rsidR="00015FDE" w:rsidRPr="007C52D9" w:rsidRDefault="003E2C31">
            <w:pPr>
              <w:pStyle w:val="TableParagraph"/>
              <w:spacing w:before="99"/>
              <w:ind w:left="171" w:right="162"/>
              <w:jc w:val="center"/>
              <w:rPr>
                <w:sz w:val="21"/>
                <w:lang w:val="es-MX"/>
              </w:rPr>
            </w:pPr>
            <w:r w:rsidRPr="007C52D9">
              <w:rPr>
                <w:sz w:val="21"/>
                <w:lang w:val="es-MX"/>
              </w:rPr>
              <w:t>Resistencia</w:t>
            </w:r>
          </w:p>
        </w:tc>
        <w:tc>
          <w:tcPr>
            <w:tcW w:w="1234" w:type="dxa"/>
          </w:tcPr>
          <w:p w14:paraId="4F00E17F" w14:textId="77777777" w:rsidR="00015FDE" w:rsidRPr="007C52D9" w:rsidRDefault="003E2C31">
            <w:pPr>
              <w:pStyle w:val="TableParagraph"/>
              <w:spacing w:before="99"/>
              <w:ind w:left="144" w:right="132"/>
              <w:jc w:val="center"/>
              <w:rPr>
                <w:sz w:val="21"/>
                <w:lang w:val="es-MX"/>
              </w:rPr>
            </w:pPr>
            <w:r w:rsidRPr="007C52D9">
              <w:rPr>
                <w:sz w:val="21"/>
                <w:lang w:val="es-MX"/>
              </w:rPr>
              <w:t>Menor a 1</w:t>
            </w:r>
          </w:p>
        </w:tc>
      </w:tr>
      <w:tr w:rsidR="00015FDE" w:rsidRPr="00A808F8" w14:paraId="10E94A83" w14:textId="77777777">
        <w:trPr>
          <w:trHeight w:val="637"/>
        </w:trPr>
        <w:tc>
          <w:tcPr>
            <w:tcW w:w="609" w:type="dxa"/>
            <w:vMerge/>
            <w:tcBorders>
              <w:top w:val="nil"/>
            </w:tcBorders>
          </w:tcPr>
          <w:p w14:paraId="3E4E0ABE" w14:textId="77777777" w:rsidR="00015FDE" w:rsidRPr="007C52D9" w:rsidRDefault="00015FDE">
            <w:pPr>
              <w:rPr>
                <w:sz w:val="2"/>
                <w:szCs w:val="2"/>
                <w:lang w:val="es-MX"/>
              </w:rPr>
            </w:pPr>
          </w:p>
        </w:tc>
        <w:tc>
          <w:tcPr>
            <w:tcW w:w="524" w:type="dxa"/>
            <w:vMerge w:val="restart"/>
          </w:tcPr>
          <w:p w14:paraId="52FEF011" w14:textId="77777777" w:rsidR="00015FDE" w:rsidRPr="007C52D9" w:rsidRDefault="00015FDE">
            <w:pPr>
              <w:pStyle w:val="TableParagraph"/>
              <w:rPr>
                <w:lang w:val="es-MX"/>
              </w:rPr>
            </w:pPr>
          </w:p>
          <w:p w14:paraId="194C9C3D" w14:textId="77777777" w:rsidR="00015FDE" w:rsidRPr="007C52D9" w:rsidRDefault="003E2C31">
            <w:pPr>
              <w:pStyle w:val="TableParagraph"/>
              <w:spacing w:before="144"/>
              <w:ind w:left="7"/>
              <w:jc w:val="center"/>
              <w:rPr>
                <w:sz w:val="21"/>
                <w:lang w:val="es-MX"/>
              </w:rPr>
            </w:pPr>
            <w:r w:rsidRPr="007C52D9">
              <w:rPr>
                <w:sz w:val="21"/>
                <w:lang w:val="es-MX"/>
              </w:rPr>
              <w:t>2</w:t>
            </w:r>
          </w:p>
        </w:tc>
        <w:tc>
          <w:tcPr>
            <w:tcW w:w="2383" w:type="dxa"/>
            <w:gridSpan w:val="2"/>
            <w:vMerge w:val="restart"/>
          </w:tcPr>
          <w:p w14:paraId="2B127E64" w14:textId="77777777" w:rsidR="00015FDE" w:rsidRPr="007C52D9" w:rsidRDefault="003E2C31">
            <w:pPr>
              <w:pStyle w:val="TableParagraph"/>
              <w:spacing w:before="157"/>
              <w:ind w:left="305" w:right="283" w:firstLine="2"/>
              <w:jc w:val="center"/>
              <w:rPr>
                <w:sz w:val="21"/>
                <w:lang w:val="es-MX"/>
              </w:rPr>
            </w:pPr>
            <w:r w:rsidRPr="007C52D9">
              <w:rPr>
                <w:sz w:val="21"/>
                <w:lang w:val="es-MX"/>
              </w:rPr>
              <w:t>Mala conexión a tierra del mazo de cables (contacto con el circuito de tierra)</w:t>
            </w:r>
          </w:p>
        </w:tc>
        <w:tc>
          <w:tcPr>
            <w:tcW w:w="6338" w:type="dxa"/>
            <w:gridSpan w:val="3"/>
          </w:tcPr>
          <w:p w14:paraId="7F879EF0" w14:textId="77777777" w:rsidR="00015FDE" w:rsidRPr="007C52D9" w:rsidRDefault="003E2C31">
            <w:pPr>
              <w:pStyle w:val="TableParagraph"/>
              <w:spacing w:before="13" w:line="211" w:lineRule="auto"/>
              <w:ind w:left="108" w:right="26"/>
              <w:rPr>
                <w:sz w:val="21"/>
                <w:lang w:val="es-MX"/>
              </w:rPr>
            </w:pPr>
            <w:r w:rsidRPr="007C52D9">
              <w:rPr>
                <w:rFonts w:ascii="LexiSaebomR" w:hAnsi="LexiSaebomR"/>
                <w:sz w:val="21"/>
                <w:lang w:val="es-MX"/>
              </w:rPr>
              <w:t>★</w:t>
            </w:r>
            <w:r w:rsidRPr="007C52D9">
              <w:rPr>
                <w:sz w:val="21"/>
                <w:lang w:val="es-MX"/>
              </w:rPr>
              <w:t>Ponga el interruptor de arranque del motor en OFF como preparación y manténgalo en OFF durante el diagnóstico.</w:t>
            </w:r>
          </w:p>
        </w:tc>
      </w:tr>
      <w:tr w:rsidR="00015FDE" w:rsidRPr="007C52D9" w14:paraId="11D98A59" w14:textId="77777777">
        <w:trPr>
          <w:trHeight w:val="397"/>
        </w:trPr>
        <w:tc>
          <w:tcPr>
            <w:tcW w:w="609" w:type="dxa"/>
            <w:vMerge/>
            <w:tcBorders>
              <w:top w:val="nil"/>
            </w:tcBorders>
          </w:tcPr>
          <w:p w14:paraId="60DC37AA" w14:textId="77777777" w:rsidR="00015FDE" w:rsidRPr="007C52D9" w:rsidRDefault="00015FDE">
            <w:pPr>
              <w:rPr>
                <w:sz w:val="2"/>
                <w:szCs w:val="2"/>
                <w:lang w:val="es-MX"/>
              </w:rPr>
            </w:pPr>
          </w:p>
        </w:tc>
        <w:tc>
          <w:tcPr>
            <w:tcW w:w="524" w:type="dxa"/>
            <w:vMerge/>
            <w:tcBorders>
              <w:top w:val="nil"/>
            </w:tcBorders>
          </w:tcPr>
          <w:p w14:paraId="7B5057CF" w14:textId="77777777" w:rsidR="00015FDE" w:rsidRPr="007C52D9" w:rsidRDefault="00015FDE">
            <w:pPr>
              <w:rPr>
                <w:sz w:val="2"/>
                <w:szCs w:val="2"/>
                <w:lang w:val="es-MX"/>
              </w:rPr>
            </w:pPr>
          </w:p>
        </w:tc>
        <w:tc>
          <w:tcPr>
            <w:tcW w:w="2383" w:type="dxa"/>
            <w:gridSpan w:val="2"/>
            <w:vMerge/>
            <w:tcBorders>
              <w:top w:val="nil"/>
            </w:tcBorders>
          </w:tcPr>
          <w:p w14:paraId="5445A559" w14:textId="77777777" w:rsidR="00015FDE" w:rsidRPr="007C52D9" w:rsidRDefault="00015FDE">
            <w:pPr>
              <w:rPr>
                <w:sz w:val="2"/>
                <w:szCs w:val="2"/>
                <w:lang w:val="es-MX"/>
              </w:rPr>
            </w:pPr>
          </w:p>
        </w:tc>
        <w:tc>
          <w:tcPr>
            <w:tcW w:w="3821" w:type="dxa"/>
          </w:tcPr>
          <w:p w14:paraId="0EE518A2" w14:textId="77777777" w:rsidR="00015FDE" w:rsidRPr="007C52D9" w:rsidRDefault="003E2C31">
            <w:pPr>
              <w:pStyle w:val="TableParagraph"/>
              <w:spacing w:line="351" w:lineRule="exact"/>
              <w:ind w:left="310" w:right="289"/>
              <w:jc w:val="center"/>
              <w:rPr>
                <w:rFonts w:ascii="LexiSaebomR" w:hAnsi="LexiSaebomR"/>
                <w:sz w:val="21"/>
                <w:lang w:val="es-MX"/>
              </w:rPr>
            </w:pPr>
            <w:r w:rsidRPr="007C52D9">
              <w:rPr>
                <w:sz w:val="21"/>
                <w:lang w:val="es-MX"/>
              </w:rPr>
              <w:t xml:space="preserve">Entre CN-12T </w:t>
            </w:r>
            <w:r w:rsidRPr="007C52D9">
              <w:rPr>
                <w:rFonts w:ascii="LexiSaebomR" w:hAnsi="LexiSaebomR"/>
                <w:sz w:val="21"/>
                <w:lang w:val="es-MX"/>
              </w:rPr>
              <w:t xml:space="preserve">② </w:t>
            </w:r>
            <w:r w:rsidRPr="007C52D9">
              <w:rPr>
                <w:sz w:val="21"/>
                <w:lang w:val="es-MX"/>
              </w:rPr>
              <w:t xml:space="preserve">y CN-132F </w:t>
            </w:r>
            <w:r w:rsidRPr="007C52D9">
              <w:rPr>
                <w:rFonts w:ascii="LexiSaebomR" w:hAnsi="LexiSaebomR"/>
                <w:sz w:val="21"/>
                <w:lang w:val="es-MX"/>
              </w:rPr>
              <w:t>⑥</w:t>
            </w:r>
          </w:p>
        </w:tc>
        <w:tc>
          <w:tcPr>
            <w:tcW w:w="1283" w:type="dxa"/>
          </w:tcPr>
          <w:p w14:paraId="05EEB567" w14:textId="77777777" w:rsidR="00015FDE" w:rsidRPr="007C52D9" w:rsidRDefault="003E2C31">
            <w:pPr>
              <w:pStyle w:val="TableParagraph"/>
              <w:spacing w:before="77"/>
              <w:ind w:left="171" w:right="162"/>
              <w:jc w:val="center"/>
              <w:rPr>
                <w:sz w:val="21"/>
                <w:lang w:val="es-MX"/>
              </w:rPr>
            </w:pPr>
            <w:r w:rsidRPr="007C52D9">
              <w:rPr>
                <w:sz w:val="21"/>
                <w:lang w:val="es-MX"/>
              </w:rPr>
              <w:t>Resistencia</w:t>
            </w:r>
          </w:p>
        </w:tc>
        <w:tc>
          <w:tcPr>
            <w:tcW w:w="1234" w:type="dxa"/>
          </w:tcPr>
          <w:p w14:paraId="31B1ECE3" w14:textId="77777777" w:rsidR="00015FDE" w:rsidRPr="007C52D9" w:rsidRDefault="003E2C31">
            <w:pPr>
              <w:pStyle w:val="TableParagraph"/>
              <w:spacing w:before="77"/>
              <w:ind w:left="144" w:right="135"/>
              <w:jc w:val="center"/>
              <w:rPr>
                <w:sz w:val="21"/>
                <w:lang w:val="es-MX"/>
              </w:rPr>
            </w:pPr>
            <w:r w:rsidRPr="007C52D9">
              <w:rPr>
                <w:sz w:val="21"/>
                <w:lang w:val="es-MX"/>
              </w:rPr>
              <w:t>Mayor a 1M</w:t>
            </w:r>
          </w:p>
        </w:tc>
      </w:tr>
    </w:tbl>
    <w:p w14:paraId="619D2F8D" w14:textId="77777777" w:rsidR="00015FDE" w:rsidRPr="007C52D9" w:rsidRDefault="00015FDE">
      <w:pPr>
        <w:jc w:val="center"/>
        <w:rPr>
          <w:sz w:val="21"/>
          <w:lang w:val="es-MX"/>
        </w:rPr>
        <w:sectPr w:rsidR="00015FDE" w:rsidRPr="007C52D9">
          <w:pgSz w:w="11910" w:h="16840"/>
          <w:pgMar w:top="1220" w:right="300" w:bottom="880" w:left="440" w:header="0" w:footer="606" w:gutter="0"/>
          <w:cols w:space="720"/>
        </w:sectPr>
      </w:pPr>
    </w:p>
    <w:p w14:paraId="66362F67" w14:textId="77777777" w:rsidR="00015FDE" w:rsidRPr="007C52D9" w:rsidRDefault="003E2C31">
      <w:pPr>
        <w:pStyle w:val="Kop3"/>
        <w:spacing w:before="78"/>
        <w:ind w:right="1412"/>
        <w:rPr>
          <w:lang w:val="es-MX"/>
        </w:rPr>
      </w:pPr>
      <w:bookmarkStart w:id="54" w:name="Section_V_Troubleshooting_of_diesel_engi"/>
      <w:bookmarkEnd w:id="54"/>
      <w:r w:rsidRPr="007C52D9">
        <w:rPr>
          <w:lang w:val="es-MX"/>
        </w:rPr>
        <w:lastRenderedPageBreak/>
        <w:t>Sección V Solución de problemas del motor diésel</w:t>
      </w:r>
    </w:p>
    <w:p w14:paraId="47C573EF" w14:textId="77777777" w:rsidR="00015FDE" w:rsidRPr="007C52D9" w:rsidRDefault="00015FDE">
      <w:pPr>
        <w:pStyle w:val="Plattetekst"/>
        <w:spacing w:before="1"/>
        <w:rPr>
          <w:b/>
          <w:sz w:val="27"/>
          <w:lang w:val="es-MX"/>
        </w:rPr>
      </w:pPr>
    </w:p>
    <w:p w14:paraId="7CFD78C7" w14:textId="77777777" w:rsidR="00015FDE" w:rsidRPr="007C52D9" w:rsidRDefault="003E2C31">
      <w:pPr>
        <w:pStyle w:val="Kop5"/>
        <w:numPr>
          <w:ilvl w:val="0"/>
          <w:numId w:val="11"/>
        </w:numPr>
        <w:tabs>
          <w:tab w:val="left" w:pos="1227"/>
          <w:tab w:val="left" w:pos="1228"/>
        </w:tabs>
        <w:rPr>
          <w:lang w:val="es-MX"/>
        </w:rPr>
      </w:pPr>
      <w:bookmarkStart w:id="55" w:name="1.Symptoms_of_failed_startup_of_engine:"/>
      <w:bookmarkEnd w:id="55"/>
      <w:r w:rsidRPr="007C52D9">
        <w:rPr>
          <w:lang w:val="es-MX"/>
        </w:rPr>
        <w:t>Síntomas de fallo en el arranque del motor:</w:t>
      </w:r>
    </w:p>
    <w:p w14:paraId="230F6C25" w14:textId="77777777" w:rsidR="00015FDE" w:rsidRPr="007C52D9" w:rsidRDefault="003E2C31">
      <w:pPr>
        <w:pStyle w:val="Plattetekst"/>
        <w:spacing w:before="155" w:line="398" w:lineRule="auto"/>
        <w:ind w:left="808" w:right="2363"/>
        <w:rPr>
          <w:lang w:val="es-MX"/>
        </w:rPr>
      </w:pPr>
      <w:r w:rsidRPr="007C52D9">
        <w:rPr>
          <w:lang w:val="es-MX"/>
        </w:rPr>
        <w:t>Al arrancar el motor, el arranque impulsa el motor pero éste no se pone en marcha. Posibles causas:</w:t>
      </w:r>
    </w:p>
    <w:p w14:paraId="21B4990A" w14:textId="77777777" w:rsidR="00015FDE" w:rsidRPr="007C52D9" w:rsidRDefault="003E2C31">
      <w:pPr>
        <w:pStyle w:val="Lijstalinea"/>
        <w:numPr>
          <w:ilvl w:val="0"/>
          <w:numId w:val="10"/>
        </w:numPr>
        <w:tabs>
          <w:tab w:val="left" w:pos="1228"/>
        </w:tabs>
        <w:spacing w:before="0"/>
        <w:rPr>
          <w:sz w:val="21"/>
          <w:lang w:val="es-MX"/>
        </w:rPr>
      </w:pPr>
      <w:r w:rsidRPr="007C52D9">
        <w:rPr>
          <w:sz w:val="21"/>
          <w:lang w:val="es-MX"/>
        </w:rPr>
        <w:t>Batería baja;</w:t>
      </w:r>
    </w:p>
    <w:p w14:paraId="285FE70E" w14:textId="77777777" w:rsidR="00015FDE" w:rsidRPr="007C52D9" w:rsidRDefault="003E2C31">
      <w:pPr>
        <w:pStyle w:val="Lijstalinea"/>
        <w:numPr>
          <w:ilvl w:val="0"/>
          <w:numId w:val="10"/>
        </w:numPr>
        <w:tabs>
          <w:tab w:val="left" w:pos="1228"/>
        </w:tabs>
        <w:spacing w:before="156"/>
        <w:rPr>
          <w:sz w:val="21"/>
          <w:lang w:val="es-MX"/>
        </w:rPr>
      </w:pPr>
      <w:r w:rsidRPr="007C52D9">
        <w:rPr>
          <w:sz w:val="21"/>
          <w:lang w:val="es-MX"/>
        </w:rPr>
        <w:t>El terminal de la batería está oxidado o suelto;</w:t>
      </w:r>
    </w:p>
    <w:p w14:paraId="022FD670" w14:textId="77777777" w:rsidR="00015FDE" w:rsidRPr="007C52D9" w:rsidRDefault="003E2C31">
      <w:pPr>
        <w:pStyle w:val="Lijstalinea"/>
        <w:numPr>
          <w:ilvl w:val="0"/>
          <w:numId w:val="10"/>
        </w:numPr>
        <w:tabs>
          <w:tab w:val="left" w:pos="1228"/>
        </w:tabs>
        <w:rPr>
          <w:sz w:val="21"/>
          <w:lang w:val="es-MX"/>
        </w:rPr>
      </w:pPr>
      <w:r w:rsidRPr="007C52D9">
        <w:rPr>
          <w:sz w:val="21"/>
          <w:lang w:val="es-MX"/>
        </w:rPr>
        <w:t>El cable de tierra de la batería está oxidado o suelto o la conexión a tierra es deficiente;</w:t>
      </w:r>
    </w:p>
    <w:p w14:paraId="00422BB5" w14:textId="77777777" w:rsidR="00015FDE" w:rsidRPr="007C52D9" w:rsidRDefault="003E2C31">
      <w:pPr>
        <w:pStyle w:val="Lijstalinea"/>
        <w:numPr>
          <w:ilvl w:val="0"/>
          <w:numId w:val="10"/>
        </w:numPr>
        <w:tabs>
          <w:tab w:val="left" w:pos="1228"/>
        </w:tabs>
        <w:spacing w:before="155"/>
        <w:rPr>
          <w:sz w:val="21"/>
          <w:lang w:val="es-MX"/>
        </w:rPr>
      </w:pPr>
      <w:r w:rsidRPr="007C52D9">
        <w:rPr>
          <w:sz w:val="21"/>
          <w:lang w:val="es-MX"/>
        </w:rPr>
        <w:t>La armadura del relé de arranque no se desacopla.</w:t>
      </w:r>
    </w:p>
    <w:p w14:paraId="059367E5" w14:textId="77777777" w:rsidR="00015FDE" w:rsidRPr="007C52D9" w:rsidRDefault="003E2C31">
      <w:pPr>
        <w:pStyle w:val="Lijstalinea"/>
        <w:numPr>
          <w:ilvl w:val="0"/>
          <w:numId w:val="10"/>
        </w:numPr>
        <w:tabs>
          <w:tab w:val="left" w:pos="1228"/>
        </w:tabs>
        <w:spacing w:line="393" w:lineRule="auto"/>
        <w:ind w:left="808" w:right="6937" w:firstLine="0"/>
        <w:rPr>
          <w:sz w:val="21"/>
          <w:lang w:val="es-MX"/>
        </w:rPr>
      </w:pPr>
      <w:r w:rsidRPr="007C52D9">
        <w:rPr>
          <w:sz w:val="21"/>
          <w:lang w:val="es-MX"/>
        </w:rPr>
        <w:t>Fallo en interruptor de encendido o en arranque; Cómo solucionar:</w:t>
      </w:r>
    </w:p>
    <w:p w14:paraId="03057BF4" w14:textId="77777777" w:rsidR="00015FDE" w:rsidRPr="007C52D9" w:rsidRDefault="003E2C31">
      <w:pPr>
        <w:pStyle w:val="Lijstalinea"/>
        <w:numPr>
          <w:ilvl w:val="0"/>
          <w:numId w:val="9"/>
        </w:numPr>
        <w:tabs>
          <w:tab w:val="left" w:pos="1228"/>
        </w:tabs>
        <w:spacing w:before="7"/>
        <w:ind w:right="645"/>
        <w:jc w:val="both"/>
        <w:rPr>
          <w:sz w:val="21"/>
          <w:lang w:val="es-MX"/>
        </w:rPr>
      </w:pPr>
      <w:r w:rsidRPr="007C52D9">
        <w:rPr>
          <w:sz w:val="21"/>
          <w:lang w:val="es-MX"/>
        </w:rPr>
        <w:t>La batería baja puede deberse a componentes eléctricos que no se apagaron el día anterior. La próxima vez, no olvide apagar todos los componentes eléctricos al final del día. Si ha cargado bien la batería durante la conducción del día anterior, ésta estará completamente cargada al final del día. En caso de que el arranque no se produzca por falta de batería, cambie el paquete de baterías o conecte otro paquete de baterías en paralelo para arrancar el motor.</w:t>
      </w:r>
    </w:p>
    <w:p w14:paraId="0470F8F9" w14:textId="77777777" w:rsidR="00015FDE" w:rsidRPr="007C52D9" w:rsidRDefault="003E2C31">
      <w:pPr>
        <w:pStyle w:val="Lijstalinea"/>
        <w:numPr>
          <w:ilvl w:val="0"/>
          <w:numId w:val="9"/>
        </w:numPr>
        <w:tabs>
          <w:tab w:val="left" w:pos="1228"/>
        </w:tabs>
        <w:rPr>
          <w:sz w:val="21"/>
          <w:lang w:val="es-MX"/>
        </w:rPr>
      </w:pPr>
      <w:r w:rsidRPr="007C52D9">
        <w:rPr>
          <w:sz w:val="21"/>
          <w:lang w:val="es-MX"/>
        </w:rPr>
        <w:t>Limpie el terminal de la batería, apriete el clip del cable PS para que éste entre en contacto con el terminal de la batería de forma fiable.</w:t>
      </w:r>
    </w:p>
    <w:p w14:paraId="7D0C2977" w14:textId="77777777" w:rsidR="00015FDE" w:rsidRPr="007C52D9" w:rsidRDefault="003E2C31">
      <w:pPr>
        <w:pStyle w:val="Lijstalinea"/>
        <w:numPr>
          <w:ilvl w:val="0"/>
          <w:numId w:val="9"/>
        </w:numPr>
        <w:tabs>
          <w:tab w:val="left" w:pos="1228"/>
        </w:tabs>
        <w:spacing w:before="152"/>
        <w:rPr>
          <w:sz w:val="21"/>
          <w:lang w:val="es-MX"/>
        </w:rPr>
      </w:pPr>
      <w:r w:rsidRPr="007C52D9">
        <w:rPr>
          <w:sz w:val="21"/>
          <w:lang w:val="es-MX"/>
        </w:rPr>
        <w:t>Limpie el terminal del cable de tierra de la batería para asegurar una conexión fiable; la conexión a tierra del motor debe ser fiable;</w:t>
      </w:r>
    </w:p>
    <w:p w14:paraId="569FBD21" w14:textId="77777777" w:rsidR="00015FDE" w:rsidRPr="007C52D9" w:rsidRDefault="003E2C31">
      <w:pPr>
        <w:pStyle w:val="Lijstalinea"/>
        <w:numPr>
          <w:ilvl w:val="0"/>
          <w:numId w:val="9"/>
        </w:numPr>
        <w:tabs>
          <w:tab w:val="left" w:pos="1228"/>
        </w:tabs>
        <w:rPr>
          <w:sz w:val="21"/>
          <w:lang w:val="es-MX"/>
        </w:rPr>
      </w:pPr>
      <w:r w:rsidRPr="007C52D9">
        <w:rPr>
          <w:sz w:val="21"/>
          <w:lang w:val="es-MX"/>
        </w:rPr>
        <w:t>Reparar o cambiar el relé de arranque;</w:t>
      </w:r>
    </w:p>
    <w:p w14:paraId="4927816A" w14:textId="77777777" w:rsidR="00015FDE" w:rsidRPr="007C52D9" w:rsidRDefault="003E2C31">
      <w:pPr>
        <w:pStyle w:val="Lijstalinea"/>
        <w:numPr>
          <w:ilvl w:val="0"/>
          <w:numId w:val="9"/>
        </w:numPr>
        <w:tabs>
          <w:tab w:val="left" w:pos="1228"/>
        </w:tabs>
        <w:spacing w:before="155"/>
        <w:rPr>
          <w:sz w:val="21"/>
          <w:lang w:val="es-MX"/>
        </w:rPr>
      </w:pPr>
      <w:r w:rsidRPr="007C52D9">
        <w:rPr>
          <w:sz w:val="21"/>
          <w:lang w:val="es-MX"/>
        </w:rPr>
        <w:t>Inspeccione y repare el interruptor de encendido e inspeccionar y reparar el arranque;</w:t>
      </w:r>
    </w:p>
    <w:p w14:paraId="0B9CA4F7" w14:textId="77777777" w:rsidR="00015FDE" w:rsidRPr="007C52D9" w:rsidRDefault="003E2C31">
      <w:pPr>
        <w:pStyle w:val="Lijstalinea"/>
        <w:numPr>
          <w:ilvl w:val="0"/>
          <w:numId w:val="9"/>
        </w:numPr>
        <w:tabs>
          <w:tab w:val="left" w:pos="1228"/>
        </w:tabs>
        <w:ind w:right="640"/>
        <w:jc w:val="both"/>
        <w:rPr>
          <w:sz w:val="21"/>
          <w:lang w:val="es-MX"/>
        </w:rPr>
      </w:pPr>
      <w:r w:rsidRPr="007C52D9">
        <w:rPr>
          <w:sz w:val="21"/>
          <w:lang w:val="es-MX"/>
        </w:rPr>
        <w:t>El funcionamiento prolongado de la batería puede aumentar la resistencia interna; por lo tanto, es necesario reparar la batería y cargarla correctamente y cambiarla por una nueva si es necesario; la batería debe estar completamente cargada para asegurar el arranque exitoso del motor.</w:t>
      </w:r>
    </w:p>
    <w:p w14:paraId="137148F6" w14:textId="77777777" w:rsidR="00015FDE" w:rsidRPr="007C52D9" w:rsidRDefault="003E2C31">
      <w:pPr>
        <w:pStyle w:val="Kop5"/>
        <w:numPr>
          <w:ilvl w:val="0"/>
          <w:numId w:val="11"/>
        </w:numPr>
        <w:tabs>
          <w:tab w:val="left" w:pos="1331"/>
          <w:tab w:val="left" w:pos="1332"/>
        </w:tabs>
        <w:spacing w:before="156"/>
        <w:ind w:left="1331" w:hanging="524"/>
        <w:rPr>
          <w:lang w:val="es-MX"/>
        </w:rPr>
      </w:pPr>
      <w:bookmarkStart w:id="56" w:name="2.Check_if_it_is_low_fuel_level_that_mak"/>
      <w:bookmarkEnd w:id="56"/>
      <w:r w:rsidRPr="007C52D9">
        <w:rPr>
          <w:lang w:val="es-MX"/>
        </w:rPr>
        <w:t xml:space="preserve">Compruebe si es el bajo nivel de combustible lo que dificulta el arranque del motor </w:t>
      </w:r>
      <w:r w:rsidR="00081B3A" w:rsidRPr="007C52D9">
        <w:rPr>
          <w:lang w:val="es-MX"/>
        </w:rPr>
        <w:t>diésel</w:t>
      </w:r>
    </w:p>
    <w:p w14:paraId="7C08C5CD" w14:textId="77777777" w:rsidR="00015FDE" w:rsidRPr="007C52D9" w:rsidRDefault="003E2C31">
      <w:pPr>
        <w:pStyle w:val="Plattetekst"/>
        <w:spacing w:before="159"/>
        <w:ind w:left="808"/>
        <w:rPr>
          <w:lang w:val="es-MX"/>
        </w:rPr>
      </w:pPr>
      <w:r w:rsidRPr="007C52D9">
        <w:rPr>
          <w:lang w:val="es-MX"/>
        </w:rPr>
        <w:t>Problema:</w:t>
      </w:r>
    </w:p>
    <w:p w14:paraId="779951C4" w14:textId="77777777" w:rsidR="00015FDE" w:rsidRPr="007C52D9" w:rsidRDefault="003E2C31">
      <w:pPr>
        <w:pStyle w:val="Plattetekst"/>
        <w:spacing w:before="152" w:line="396" w:lineRule="auto"/>
        <w:ind w:left="808" w:right="2277"/>
        <w:rPr>
          <w:lang w:val="es-MX"/>
        </w:rPr>
      </w:pPr>
      <w:r w:rsidRPr="007C52D9">
        <w:rPr>
          <w:lang w:val="es-MX"/>
        </w:rPr>
        <w:t>Al arrancar el motor, el arranque funciona a un número de revoluciones aceptable; sin embargo, no consigue arrancar el motor. Posibles causas:</w:t>
      </w:r>
    </w:p>
    <w:p w14:paraId="4FE2B5A0" w14:textId="77777777" w:rsidR="00015FDE" w:rsidRPr="007C52D9" w:rsidRDefault="003E2C31">
      <w:pPr>
        <w:pStyle w:val="Lijstalinea"/>
        <w:numPr>
          <w:ilvl w:val="0"/>
          <w:numId w:val="8"/>
        </w:numPr>
        <w:tabs>
          <w:tab w:val="left" w:pos="1331"/>
          <w:tab w:val="left" w:pos="1332"/>
        </w:tabs>
        <w:spacing w:before="3"/>
        <w:rPr>
          <w:sz w:val="21"/>
          <w:lang w:val="es-MX"/>
        </w:rPr>
      </w:pPr>
      <w:r w:rsidRPr="007C52D9">
        <w:rPr>
          <w:sz w:val="21"/>
          <w:lang w:val="es-MX"/>
        </w:rPr>
        <w:t>El depósito de combustible está vacío;</w:t>
      </w:r>
    </w:p>
    <w:p w14:paraId="475EAAD8" w14:textId="77777777" w:rsidR="00015FDE" w:rsidRPr="007C52D9" w:rsidRDefault="003E2C31">
      <w:pPr>
        <w:pStyle w:val="Lijstalinea"/>
        <w:numPr>
          <w:ilvl w:val="0"/>
          <w:numId w:val="8"/>
        </w:numPr>
        <w:tabs>
          <w:tab w:val="left" w:pos="1228"/>
        </w:tabs>
        <w:spacing w:before="159"/>
        <w:ind w:left="1228" w:hanging="420"/>
        <w:rPr>
          <w:sz w:val="21"/>
          <w:lang w:val="es-MX"/>
        </w:rPr>
      </w:pPr>
      <w:r w:rsidRPr="007C52D9">
        <w:rPr>
          <w:sz w:val="21"/>
          <w:lang w:val="es-MX"/>
        </w:rPr>
        <w:t>Fallo en el canal del sistema de suministro de combustible;</w:t>
      </w:r>
    </w:p>
    <w:p w14:paraId="15CCF3A4" w14:textId="77777777" w:rsidR="00015FDE" w:rsidRPr="007C52D9" w:rsidRDefault="003E2C31">
      <w:pPr>
        <w:pStyle w:val="Lijstalinea"/>
        <w:numPr>
          <w:ilvl w:val="0"/>
          <w:numId w:val="8"/>
        </w:numPr>
        <w:tabs>
          <w:tab w:val="left" w:pos="1228"/>
        </w:tabs>
        <w:ind w:left="1228" w:hanging="420"/>
        <w:rPr>
          <w:sz w:val="21"/>
          <w:lang w:val="es-MX"/>
        </w:rPr>
      </w:pPr>
      <w:r w:rsidRPr="007C52D9">
        <w:rPr>
          <w:sz w:val="21"/>
          <w:lang w:val="es-MX"/>
        </w:rPr>
        <w:t>Hay aire, agua o materias extrañas en el sistema de combustible, que bloquean el sistema;</w:t>
      </w:r>
    </w:p>
    <w:p w14:paraId="72ABA5E1" w14:textId="77777777" w:rsidR="00015FDE" w:rsidRPr="007C52D9" w:rsidRDefault="003E2C31">
      <w:pPr>
        <w:pStyle w:val="Lijstalinea"/>
        <w:numPr>
          <w:ilvl w:val="0"/>
          <w:numId w:val="8"/>
        </w:numPr>
        <w:tabs>
          <w:tab w:val="left" w:pos="1228"/>
        </w:tabs>
        <w:spacing w:before="154"/>
        <w:ind w:left="1228" w:hanging="420"/>
        <w:rPr>
          <w:sz w:val="21"/>
          <w:lang w:val="es-MX"/>
        </w:rPr>
      </w:pPr>
      <w:r w:rsidRPr="007C52D9">
        <w:rPr>
          <w:sz w:val="21"/>
          <w:lang w:val="es-MX"/>
        </w:rPr>
        <w:t>Fallo de la bomba de combustible;</w:t>
      </w:r>
    </w:p>
    <w:p w14:paraId="3E0797A2" w14:textId="77777777" w:rsidR="00015FDE" w:rsidRPr="007C52D9" w:rsidRDefault="003E2C31">
      <w:pPr>
        <w:pStyle w:val="Lijstalinea"/>
        <w:numPr>
          <w:ilvl w:val="0"/>
          <w:numId w:val="8"/>
        </w:numPr>
        <w:tabs>
          <w:tab w:val="left" w:pos="1228"/>
        </w:tabs>
        <w:spacing w:before="155" w:line="393" w:lineRule="auto"/>
        <w:ind w:left="808" w:right="8849" w:firstLine="0"/>
        <w:rPr>
          <w:sz w:val="21"/>
          <w:lang w:val="es-MX"/>
        </w:rPr>
      </w:pPr>
      <w:r w:rsidRPr="007C52D9">
        <w:rPr>
          <w:sz w:val="21"/>
          <w:lang w:val="es-MX"/>
        </w:rPr>
        <w:t>Avería en el motor; Cómo solucionar:</w:t>
      </w:r>
    </w:p>
    <w:p w14:paraId="4450F519" w14:textId="77777777" w:rsidR="00015FDE" w:rsidRPr="007C52D9" w:rsidRDefault="003E2C31">
      <w:pPr>
        <w:pStyle w:val="Lijstalinea"/>
        <w:numPr>
          <w:ilvl w:val="0"/>
          <w:numId w:val="7"/>
        </w:numPr>
        <w:tabs>
          <w:tab w:val="left" w:pos="1228"/>
        </w:tabs>
        <w:spacing w:before="7"/>
        <w:rPr>
          <w:sz w:val="21"/>
          <w:lang w:val="es-MX"/>
        </w:rPr>
      </w:pPr>
      <w:r w:rsidRPr="007C52D9">
        <w:rPr>
          <w:sz w:val="21"/>
          <w:lang w:val="es-MX"/>
        </w:rPr>
        <w:t>Llene el tanque de combustible con combustible estándar, arranque el motor y hágalo funcionar para suministrar el combustible al carburador;</w:t>
      </w:r>
    </w:p>
    <w:p w14:paraId="70D7925A" w14:textId="77777777" w:rsidR="00015FDE" w:rsidRPr="007C52D9" w:rsidRDefault="003E2C31">
      <w:pPr>
        <w:pStyle w:val="Lijstalinea"/>
        <w:numPr>
          <w:ilvl w:val="0"/>
          <w:numId w:val="7"/>
        </w:numPr>
        <w:tabs>
          <w:tab w:val="left" w:pos="1228"/>
        </w:tabs>
        <w:ind w:right="990"/>
        <w:rPr>
          <w:sz w:val="21"/>
          <w:lang w:val="es-MX"/>
        </w:rPr>
      </w:pPr>
      <w:r w:rsidRPr="007C52D9">
        <w:rPr>
          <w:sz w:val="21"/>
          <w:lang w:val="es-MX"/>
        </w:rPr>
        <w:t>Inspeccione la tubería del sistema de suministro de combustible, el filtro de combustible y la bomba de combustible; cambie el conjunto bloqueado y dañado si es necesario para asegurar el suministro de combustible sin obstrucciones.</w:t>
      </w:r>
    </w:p>
    <w:p w14:paraId="19167179" w14:textId="77777777" w:rsidR="00015FDE" w:rsidRPr="007C52D9" w:rsidRDefault="003E2C31">
      <w:pPr>
        <w:pStyle w:val="Lijstalinea"/>
        <w:numPr>
          <w:ilvl w:val="0"/>
          <w:numId w:val="7"/>
        </w:numPr>
        <w:tabs>
          <w:tab w:val="left" w:pos="1228"/>
        </w:tabs>
        <w:spacing w:before="158"/>
        <w:ind w:right="1243"/>
        <w:rPr>
          <w:sz w:val="21"/>
          <w:lang w:val="es-MX"/>
        </w:rPr>
      </w:pPr>
      <w:r w:rsidRPr="007C52D9">
        <w:rPr>
          <w:sz w:val="21"/>
          <w:lang w:val="es-MX"/>
        </w:rPr>
        <w:t xml:space="preserve">Libere el aire en el sistema de combustible. Si el motor no puede arrancar debido al bloqueo de aire, </w:t>
      </w:r>
      <w:r w:rsidRPr="007C52D9">
        <w:rPr>
          <w:sz w:val="21"/>
          <w:lang w:val="es-MX"/>
        </w:rPr>
        <w:lastRenderedPageBreak/>
        <w:t>disminuya la temperatura adecuadamente.</w:t>
      </w:r>
    </w:p>
    <w:p w14:paraId="0D0BDC4B" w14:textId="77777777" w:rsidR="00015FDE" w:rsidRPr="007C52D9" w:rsidRDefault="003E2C31">
      <w:pPr>
        <w:pStyle w:val="Lijstalinea"/>
        <w:numPr>
          <w:ilvl w:val="0"/>
          <w:numId w:val="7"/>
        </w:numPr>
        <w:tabs>
          <w:tab w:val="left" w:pos="1228"/>
        </w:tabs>
        <w:spacing w:before="153"/>
        <w:ind w:right="761"/>
        <w:rPr>
          <w:sz w:val="21"/>
          <w:lang w:val="es-MX"/>
        </w:rPr>
      </w:pPr>
      <w:r w:rsidRPr="007C52D9">
        <w:rPr>
          <w:sz w:val="21"/>
          <w:lang w:val="es-MX"/>
        </w:rPr>
        <w:t>Inspeccione la bomba de combustible. Sólo cuando la bomba de combustible funciona bien, el suministro de combustible no está obstruido. El suministro de combustible rara vez falla y el bloqueo de aire y agua rara vez ocurre cuando el suministro de combustible de la bomba de combustible es suficiente.</w:t>
      </w:r>
    </w:p>
    <w:p w14:paraId="1B0ED89A" w14:textId="77777777" w:rsidR="00015FDE" w:rsidRPr="007C52D9" w:rsidRDefault="003E2C31">
      <w:pPr>
        <w:pStyle w:val="Lijstalinea"/>
        <w:numPr>
          <w:ilvl w:val="0"/>
          <w:numId w:val="7"/>
        </w:numPr>
        <w:tabs>
          <w:tab w:val="left" w:pos="1228"/>
        </w:tabs>
        <w:spacing w:before="61"/>
        <w:rPr>
          <w:sz w:val="21"/>
          <w:lang w:val="es-MX"/>
        </w:rPr>
      </w:pPr>
      <w:r w:rsidRPr="007C52D9">
        <w:rPr>
          <w:sz w:val="21"/>
          <w:lang w:val="es-MX"/>
        </w:rPr>
        <w:t>Inspeccione y repare el motor. Si el motor funciona bien, el fallo de arranque no se produce nunca o casi nunca.</w:t>
      </w:r>
    </w:p>
    <w:p w14:paraId="23985DFE" w14:textId="77777777" w:rsidR="00015FDE" w:rsidRPr="007C52D9" w:rsidRDefault="003E2C31">
      <w:pPr>
        <w:pStyle w:val="Kop5"/>
        <w:numPr>
          <w:ilvl w:val="0"/>
          <w:numId w:val="11"/>
        </w:numPr>
        <w:tabs>
          <w:tab w:val="left" w:pos="1227"/>
          <w:tab w:val="left" w:pos="1228"/>
        </w:tabs>
        <w:spacing w:before="193"/>
        <w:rPr>
          <w:lang w:val="es-MX"/>
        </w:rPr>
      </w:pPr>
      <w:bookmarkStart w:id="57" w:name="3.Check_if_it_is_hard_to_start_the_engin"/>
      <w:bookmarkEnd w:id="57"/>
      <w:r w:rsidRPr="007C52D9">
        <w:rPr>
          <w:lang w:val="es-MX"/>
        </w:rPr>
        <w:t>Compruebe si le cuesta arrancar el motor</w:t>
      </w:r>
    </w:p>
    <w:p w14:paraId="275AAF25" w14:textId="77777777" w:rsidR="00015FDE" w:rsidRPr="007C52D9" w:rsidRDefault="003E2C31">
      <w:pPr>
        <w:pStyle w:val="Plattetekst"/>
        <w:spacing w:before="155"/>
        <w:ind w:left="808"/>
        <w:rPr>
          <w:lang w:val="es-MX"/>
        </w:rPr>
      </w:pPr>
      <w:r w:rsidRPr="007C52D9">
        <w:rPr>
          <w:lang w:val="es-MX"/>
        </w:rPr>
        <w:t>Problema:</w:t>
      </w:r>
    </w:p>
    <w:p w14:paraId="5CFDD80F" w14:textId="77777777" w:rsidR="00015FDE" w:rsidRPr="007C52D9" w:rsidRDefault="003E2C31">
      <w:pPr>
        <w:pStyle w:val="Lijstalinea"/>
        <w:numPr>
          <w:ilvl w:val="0"/>
          <w:numId w:val="6"/>
        </w:numPr>
        <w:tabs>
          <w:tab w:val="left" w:pos="1228"/>
        </w:tabs>
        <w:rPr>
          <w:sz w:val="21"/>
          <w:lang w:val="es-MX"/>
        </w:rPr>
      </w:pPr>
      <w:r w:rsidRPr="007C52D9">
        <w:rPr>
          <w:sz w:val="21"/>
          <w:lang w:val="es-MX"/>
        </w:rPr>
        <w:t>El motor de arranque funciona a las revoluciones correctas y acciona el motor; sin embargo, es difícil arrancar el motor.</w:t>
      </w:r>
    </w:p>
    <w:p w14:paraId="1156AB71" w14:textId="77777777" w:rsidR="00015FDE" w:rsidRPr="007C52D9" w:rsidRDefault="003E2C31">
      <w:pPr>
        <w:pStyle w:val="Lijstalinea"/>
        <w:numPr>
          <w:ilvl w:val="0"/>
          <w:numId w:val="6"/>
        </w:numPr>
        <w:tabs>
          <w:tab w:val="left" w:pos="1228"/>
        </w:tabs>
        <w:spacing w:before="154"/>
        <w:rPr>
          <w:sz w:val="21"/>
          <w:lang w:val="es-MX"/>
        </w:rPr>
      </w:pPr>
      <w:r w:rsidRPr="007C52D9">
        <w:rPr>
          <w:sz w:val="21"/>
          <w:lang w:val="es-MX"/>
        </w:rPr>
        <w:t>Es difícil arrancar el motor cuando está frío.</w:t>
      </w:r>
    </w:p>
    <w:p w14:paraId="44FBC86C" w14:textId="77777777" w:rsidR="00015FDE" w:rsidRPr="007C52D9" w:rsidRDefault="003E2C31">
      <w:pPr>
        <w:pStyle w:val="Lijstalinea"/>
        <w:numPr>
          <w:ilvl w:val="0"/>
          <w:numId w:val="6"/>
        </w:numPr>
        <w:tabs>
          <w:tab w:val="left" w:pos="1228"/>
        </w:tabs>
        <w:spacing w:line="396" w:lineRule="auto"/>
        <w:ind w:left="808" w:right="6400" w:firstLine="0"/>
        <w:rPr>
          <w:sz w:val="21"/>
          <w:lang w:val="es-MX"/>
        </w:rPr>
      </w:pPr>
      <w:r w:rsidRPr="007C52D9">
        <w:rPr>
          <w:sz w:val="21"/>
          <w:lang w:val="es-MX"/>
        </w:rPr>
        <w:t>Es difícil arrancar el motor cuando está caliente. Posibles causas:</w:t>
      </w:r>
    </w:p>
    <w:p w14:paraId="0A449DD2" w14:textId="77777777" w:rsidR="00015FDE" w:rsidRPr="007C52D9" w:rsidRDefault="003E2C31">
      <w:pPr>
        <w:pStyle w:val="Lijstalinea"/>
        <w:numPr>
          <w:ilvl w:val="0"/>
          <w:numId w:val="5"/>
        </w:numPr>
        <w:tabs>
          <w:tab w:val="left" w:pos="1228"/>
        </w:tabs>
        <w:spacing w:before="3"/>
        <w:rPr>
          <w:sz w:val="21"/>
          <w:lang w:val="es-MX"/>
        </w:rPr>
      </w:pPr>
      <w:r w:rsidRPr="007C52D9">
        <w:rPr>
          <w:sz w:val="21"/>
          <w:lang w:val="es-MX"/>
        </w:rPr>
        <w:t>El filtro de combustible está bloqueado;</w:t>
      </w:r>
    </w:p>
    <w:p w14:paraId="056738D1" w14:textId="77777777" w:rsidR="00015FDE" w:rsidRPr="007C52D9" w:rsidRDefault="003E2C31">
      <w:pPr>
        <w:pStyle w:val="Lijstalinea"/>
        <w:numPr>
          <w:ilvl w:val="0"/>
          <w:numId w:val="5"/>
        </w:numPr>
        <w:tabs>
          <w:tab w:val="left" w:pos="1228"/>
        </w:tabs>
        <w:spacing w:before="156"/>
        <w:rPr>
          <w:sz w:val="21"/>
          <w:lang w:val="es-MX"/>
        </w:rPr>
      </w:pPr>
      <w:r w:rsidRPr="007C52D9">
        <w:rPr>
          <w:sz w:val="21"/>
          <w:lang w:val="es-MX"/>
        </w:rPr>
        <w:t>Fallo de la bomba de combustible;</w:t>
      </w:r>
    </w:p>
    <w:p w14:paraId="63FB4DE4" w14:textId="77777777" w:rsidR="00015FDE" w:rsidRPr="007C52D9" w:rsidRDefault="003E2C31">
      <w:pPr>
        <w:pStyle w:val="Lijstalinea"/>
        <w:numPr>
          <w:ilvl w:val="0"/>
          <w:numId w:val="5"/>
        </w:numPr>
        <w:tabs>
          <w:tab w:val="left" w:pos="1228"/>
        </w:tabs>
        <w:spacing w:before="155"/>
        <w:rPr>
          <w:sz w:val="21"/>
          <w:lang w:val="es-MX"/>
        </w:rPr>
      </w:pPr>
      <w:r w:rsidRPr="007C52D9">
        <w:rPr>
          <w:sz w:val="21"/>
          <w:lang w:val="es-MX"/>
        </w:rPr>
        <w:t>Tiempo de inyección incorrecto;</w:t>
      </w:r>
    </w:p>
    <w:p w14:paraId="3AE804DC" w14:textId="77777777" w:rsidR="00015FDE" w:rsidRPr="007C52D9" w:rsidRDefault="003E2C31">
      <w:pPr>
        <w:pStyle w:val="Lijstalinea"/>
        <w:numPr>
          <w:ilvl w:val="0"/>
          <w:numId w:val="5"/>
        </w:numPr>
        <w:tabs>
          <w:tab w:val="left" w:pos="1228"/>
        </w:tabs>
        <w:rPr>
          <w:sz w:val="21"/>
          <w:lang w:val="es-MX"/>
        </w:rPr>
      </w:pPr>
      <w:r w:rsidRPr="007C52D9">
        <w:rPr>
          <w:sz w:val="21"/>
          <w:lang w:val="es-MX"/>
        </w:rPr>
        <w:t>Baja temperatura del aceite y del aire de admisión;</w:t>
      </w:r>
    </w:p>
    <w:p w14:paraId="720F4E60" w14:textId="77777777" w:rsidR="00015FDE" w:rsidRPr="007C52D9" w:rsidRDefault="003E2C31">
      <w:pPr>
        <w:pStyle w:val="Lijstalinea"/>
        <w:numPr>
          <w:ilvl w:val="0"/>
          <w:numId w:val="5"/>
        </w:numPr>
        <w:tabs>
          <w:tab w:val="left" w:pos="1228"/>
        </w:tabs>
        <w:rPr>
          <w:sz w:val="21"/>
          <w:lang w:val="es-MX"/>
        </w:rPr>
      </w:pPr>
      <w:r w:rsidRPr="007C52D9">
        <w:rPr>
          <w:sz w:val="21"/>
          <w:lang w:val="es-MX"/>
        </w:rPr>
        <w:t>El filtro de aire de admisión está bloqueado.</w:t>
      </w:r>
    </w:p>
    <w:p w14:paraId="503EACA3" w14:textId="77777777" w:rsidR="00015FDE" w:rsidRPr="007C52D9" w:rsidRDefault="003E2C31">
      <w:pPr>
        <w:pStyle w:val="Lijstalinea"/>
        <w:numPr>
          <w:ilvl w:val="0"/>
          <w:numId w:val="5"/>
        </w:numPr>
        <w:tabs>
          <w:tab w:val="left" w:pos="1228"/>
        </w:tabs>
        <w:spacing w:before="154"/>
        <w:rPr>
          <w:sz w:val="21"/>
          <w:lang w:val="es-MX"/>
        </w:rPr>
      </w:pPr>
      <w:r w:rsidRPr="007C52D9">
        <w:rPr>
          <w:sz w:val="21"/>
          <w:lang w:val="es-MX"/>
        </w:rPr>
        <w:t>Fuga del tubo de combustible;</w:t>
      </w:r>
    </w:p>
    <w:p w14:paraId="0F71DB7C" w14:textId="77777777" w:rsidR="00015FDE" w:rsidRPr="007C52D9" w:rsidRDefault="003E2C31">
      <w:pPr>
        <w:pStyle w:val="Lijstalinea"/>
        <w:numPr>
          <w:ilvl w:val="0"/>
          <w:numId w:val="5"/>
        </w:numPr>
        <w:tabs>
          <w:tab w:val="left" w:pos="1228"/>
        </w:tabs>
        <w:rPr>
          <w:sz w:val="21"/>
          <w:lang w:val="es-MX"/>
        </w:rPr>
      </w:pPr>
      <w:r w:rsidRPr="007C52D9">
        <w:rPr>
          <w:sz w:val="21"/>
          <w:lang w:val="es-MX"/>
        </w:rPr>
        <w:t>Fallo en el arranque;</w:t>
      </w:r>
    </w:p>
    <w:p w14:paraId="1DFDD79A" w14:textId="77777777" w:rsidR="00015FDE" w:rsidRPr="007C52D9" w:rsidRDefault="003E2C31">
      <w:pPr>
        <w:pStyle w:val="Lijstalinea"/>
        <w:numPr>
          <w:ilvl w:val="0"/>
          <w:numId w:val="5"/>
        </w:numPr>
        <w:tabs>
          <w:tab w:val="left" w:pos="1228"/>
        </w:tabs>
        <w:rPr>
          <w:sz w:val="21"/>
          <w:lang w:val="es-MX"/>
        </w:rPr>
      </w:pPr>
      <w:r w:rsidRPr="007C52D9">
        <w:rPr>
          <w:sz w:val="21"/>
          <w:lang w:val="es-MX"/>
        </w:rPr>
        <w:t>Operación de arranque incorrecta;</w:t>
      </w:r>
    </w:p>
    <w:p w14:paraId="2E44E139" w14:textId="77777777" w:rsidR="00015FDE" w:rsidRPr="007C52D9" w:rsidRDefault="003E2C31">
      <w:pPr>
        <w:pStyle w:val="Lijstalinea"/>
        <w:numPr>
          <w:ilvl w:val="0"/>
          <w:numId w:val="5"/>
        </w:numPr>
        <w:tabs>
          <w:tab w:val="left" w:pos="1228"/>
        </w:tabs>
        <w:spacing w:before="155"/>
        <w:rPr>
          <w:sz w:val="21"/>
          <w:lang w:val="es-MX"/>
        </w:rPr>
      </w:pPr>
      <w:r w:rsidRPr="007C52D9">
        <w:rPr>
          <w:sz w:val="21"/>
          <w:lang w:val="es-MX"/>
        </w:rPr>
        <w:t>Grado de combustible incorrecto;</w:t>
      </w:r>
    </w:p>
    <w:p w14:paraId="23811CFA" w14:textId="77777777" w:rsidR="00015FDE" w:rsidRPr="007C52D9" w:rsidRDefault="003E2C31" w:rsidP="007C52D9">
      <w:pPr>
        <w:pStyle w:val="Lijstalinea"/>
        <w:numPr>
          <w:ilvl w:val="0"/>
          <w:numId w:val="5"/>
        </w:numPr>
        <w:tabs>
          <w:tab w:val="left" w:pos="1209"/>
        </w:tabs>
        <w:spacing w:line="393" w:lineRule="auto"/>
        <w:ind w:left="808" w:right="8051" w:firstLine="0"/>
        <w:rPr>
          <w:sz w:val="21"/>
          <w:lang w:val="es-MX"/>
        </w:rPr>
      </w:pPr>
      <w:r w:rsidRPr="007C52D9">
        <w:rPr>
          <w:sz w:val="21"/>
          <w:lang w:val="es-MX"/>
        </w:rPr>
        <w:t>Avería en el motor; Cómo solucionar:</w:t>
      </w:r>
    </w:p>
    <w:p w14:paraId="2B41716C" w14:textId="77777777" w:rsidR="00015FDE" w:rsidRPr="007C52D9" w:rsidRDefault="003E2C31">
      <w:pPr>
        <w:pStyle w:val="Lijstalinea"/>
        <w:numPr>
          <w:ilvl w:val="0"/>
          <w:numId w:val="4"/>
        </w:numPr>
        <w:tabs>
          <w:tab w:val="left" w:pos="1228"/>
        </w:tabs>
        <w:spacing w:before="7"/>
        <w:rPr>
          <w:sz w:val="21"/>
          <w:lang w:val="es-MX"/>
        </w:rPr>
      </w:pPr>
      <w:r w:rsidRPr="007C52D9">
        <w:rPr>
          <w:sz w:val="21"/>
          <w:lang w:val="es-MX"/>
        </w:rPr>
        <w:t>Inspeccione y cambie el filtro de combustible;</w:t>
      </w:r>
    </w:p>
    <w:p w14:paraId="08A90478" w14:textId="77777777" w:rsidR="00015FDE" w:rsidRPr="007C52D9" w:rsidRDefault="003E2C31">
      <w:pPr>
        <w:pStyle w:val="Lijstalinea"/>
        <w:numPr>
          <w:ilvl w:val="0"/>
          <w:numId w:val="4"/>
        </w:numPr>
        <w:tabs>
          <w:tab w:val="left" w:pos="1228"/>
        </w:tabs>
        <w:spacing w:before="154"/>
        <w:rPr>
          <w:sz w:val="21"/>
          <w:lang w:val="es-MX"/>
        </w:rPr>
      </w:pPr>
      <w:r w:rsidRPr="007C52D9">
        <w:rPr>
          <w:sz w:val="21"/>
          <w:lang w:val="es-MX"/>
        </w:rPr>
        <w:t>Inspeccione y cambie el elemento del filtro de aire;</w:t>
      </w:r>
    </w:p>
    <w:p w14:paraId="571D26F7" w14:textId="77777777" w:rsidR="00015FDE" w:rsidRPr="007C52D9" w:rsidRDefault="003E2C31">
      <w:pPr>
        <w:pStyle w:val="Lijstalinea"/>
        <w:numPr>
          <w:ilvl w:val="0"/>
          <w:numId w:val="4"/>
        </w:numPr>
        <w:tabs>
          <w:tab w:val="left" w:pos="1228"/>
        </w:tabs>
        <w:spacing w:before="155"/>
        <w:rPr>
          <w:sz w:val="21"/>
          <w:lang w:val="es-MX"/>
        </w:rPr>
      </w:pPr>
      <w:r w:rsidRPr="007C52D9">
        <w:rPr>
          <w:sz w:val="21"/>
          <w:lang w:val="es-MX"/>
        </w:rPr>
        <w:t>Inspeccione y ajuste la bomba de combustible;</w:t>
      </w:r>
    </w:p>
    <w:p w14:paraId="146CB47D" w14:textId="77777777" w:rsidR="00015FDE" w:rsidRPr="007C52D9" w:rsidRDefault="003E2C31">
      <w:pPr>
        <w:pStyle w:val="Lijstalinea"/>
        <w:numPr>
          <w:ilvl w:val="0"/>
          <w:numId w:val="4"/>
        </w:numPr>
        <w:tabs>
          <w:tab w:val="left" w:pos="1228"/>
        </w:tabs>
        <w:rPr>
          <w:sz w:val="21"/>
          <w:lang w:val="es-MX"/>
        </w:rPr>
      </w:pPr>
      <w:r w:rsidRPr="007C52D9">
        <w:rPr>
          <w:sz w:val="21"/>
          <w:lang w:val="es-MX"/>
        </w:rPr>
        <w:t>Inspeccione el tubo de combustible y el canal de aceite para asegurarse de que el suministro de aceite no está bloqueado;</w:t>
      </w:r>
    </w:p>
    <w:p w14:paraId="2954E253" w14:textId="77777777" w:rsidR="00015FDE" w:rsidRPr="007C52D9" w:rsidRDefault="003E2C31">
      <w:pPr>
        <w:pStyle w:val="Lijstalinea"/>
        <w:numPr>
          <w:ilvl w:val="0"/>
          <w:numId w:val="4"/>
        </w:numPr>
        <w:tabs>
          <w:tab w:val="left" w:pos="1228"/>
        </w:tabs>
        <w:spacing w:before="159"/>
        <w:rPr>
          <w:sz w:val="21"/>
          <w:lang w:val="es-MX"/>
        </w:rPr>
      </w:pPr>
      <w:r w:rsidRPr="007C52D9">
        <w:rPr>
          <w:sz w:val="21"/>
          <w:lang w:val="es-MX"/>
        </w:rPr>
        <w:t>Inspeccione el arranque y el dispositivo de control de arranque para comprobar su funcionamiento fiable.</w:t>
      </w:r>
    </w:p>
    <w:p w14:paraId="387B457F" w14:textId="77777777" w:rsidR="00015FDE" w:rsidRPr="007C52D9" w:rsidRDefault="003E2C31">
      <w:pPr>
        <w:pStyle w:val="Lijstalinea"/>
        <w:numPr>
          <w:ilvl w:val="0"/>
          <w:numId w:val="4"/>
        </w:numPr>
        <w:tabs>
          <w:tab w:val="left" w:pos="1228"/>
        </w:tabs>
        <w:spacing w:before="152"/>
        <w:rPr>
          <w:sz w:val="21"/>
          <w:lang w:val="es-MX"/>
        </w:rPr>
      </w:pPr>
      <w:r w:rsidRPr="007C52D9">
        <w:rPr>
          <w:sz w:val="21"/>
          <w:lang w:val="es-MX"/>
        </w:rPr>
        <w:t>Arranque el motor de forma correcta.</w:t>
      </w:r>
    </w:p>
    <w:p w14:paraId="6C25ED94" w14:textId="77777777" w:rsidR="00015FDE" w:rsidRPr="007C52D9" w:rsidRDefault="003E2C31">
      <w:pPr>
        <w:pStyle w:val="Lijstalinea"/>
        <w:numPr>
          <w:ilvl w:val="0"/>
          <w:numId w:val="4"/>
        </w:numPr>
        <w:tabs>
          <w:tab w:val="left" w:pos="1228"/>
        </w:tabs>
        <w:rPr>
          <w:sz w:val="21"/>
          <w:lang w:val="es-MX"/>
        </w:rPr>
      </w:pPr>
      <w:r w:rsidRPr="007C52D9">
        <w:rPr>
          <w:sz w:val="21"/>
          <w:lang w:val="es-MX"/>
        </w:rPr>
        <w:t>Agregue combustible de grado correcto y descargue el agua en el combustible en la parte baja del tanque de combustible si es necesario;</w:t>
      </w:r>
    </w:p>
    <w:p w14:paraId="06183BCF" w14:textId="77777777" w:rsidR="00015FDE" w:rsidRPr="007C52D9" w:rsidRDefault="003E2C31">
      <w:pPr>
        <w:pStyle w:val="Lijstalinea"/>
        <w:numPr>
          <w:ilvl w:val="0"/>
          <w:numId w:val="4"/>
        </w:numPr>
        <w:tabs>
          <w:tab w:val="left" w:pos="1228"/>
        </w:tabs>
        <w:spacing w:before="155"/>
        <w:rPr>
          <w:sz w:val="21"/>
          <w:lang w:val="es-MX"/>
        </w:rPr>
      </w:pPr>
      <w:r w:rsidRPr="007C52D9">
        <w:rPr>
          <w:sz w:val="21"/>
          <w:lang w:val="es-MX"/>
        </w:rPr>
        <w:t>Repare el motor.</w:t>
      </w:r>
    </w:p>
    <w:p w14:paraId="6ABB1D2F" w14:textId="77777777" w:rsidR="00015FDE" w:rsidRPr="007C52D9" w:rsidRDefault="003E2C31">
      <w:pPr>
        <w:pStyle w:val="Kop5"/>
        <w:numPr>
          <w:ilvl w:val="0"/>
          <w:numId w:val="11"/>
        </w:numPr>
        <w:tabs>
          <w:tab w:val="left" w:pos="1227"/>
          <w:tab w:val="left" w:pos="1228"/>
        </w:tabs>
        <w:spacing w:before="157"/>
        <w:rPr>
          <w:lang w:val="es-MX"/>
        </w:rPr>
      </w:pPr>
      <w:bookmarkStart w:id="58" w:name="4.Check_if_the_starter_fails_to_start_th"/>
      <w:bookmarkEnd w:id="58"/>
      <w:r w:rsidRPr="007C52D9">
        <w:rPr>
          <w:lang w:val="es-MX"/>
        </w:rPr>
        <w:t>Compruebe si el arranque no arranca el motor</w:t>
      </w:r>
    </w:p>
    <w:p w14:paraId="275B7BA0" w14:textId="77777777" w:rsidR="00015FDE" w:rsidRPr="007C52D9" w:rsidRDefault="003E2C31">
      <w:pPr>
        <w:pStyle w:val="Plattetekst"/>
        <w:spacing w:before="156"/>
        <w:ind w:left="808"/>
        <w:rPr>
          <w:lang w:val="es-MX"/>
        </w:rPr>
      </w:pPr>
      <w:r w:rsidRPr="007C52D9">
        <w:rPr>
          <w:lang w:val="es-MX"/>
        </w:rPr>
        <w:t>Problemas:</w:t>
      </w:r>
    </w:p>
    <w:p w14:paraId="7BA28402" w14:textId="77777777" w:rsidR="00015FDE" w:rsidRPr="007C52D9" w:rsidRDefault="003E2C31">
      <w:pPr>
        <w:pStyle w:val="Lijstalinea"/>
        <w:numPr>
          <w:ilvl w:val="0"/>
          <w:numId w:val="3"/>
        </w:numPr>
        <w:tabs>
          <w:tab w:val="left" w:pos="1228"/>
        </w:tabs>
        <w:spacing w:before="155"/>
        <w:rPr>
          <w:sz w:val="21"/>
          <w:lang w:val="es-MX"/>
        </w:rPr>
      </w:pPr>
      <w:r w:rsidRPr="007C52D9">
        <w:rPr>
          <w:sz w:val="21"/>
          <w:lang w:val="es-MX"/>
        </w:rPr>
        <w:t>Si se gira el interruptor de encendido a la posición ON, el motor de arranque no funciona.</w:t>
      </w:r>
    </w:p>
    <w:p w14:paraId="24AF4D98" w14:textId="77777777" w:rsidR="00015FDE" w:rsidRPr="007C52D9" w:rsidRDefault="003E2C31">
      <w:pPr>
        <w:pStyle w:val="Lijstalinea"/>
        <w:numPr>
          <w:ilvl w:val="0"/>
          <w:numId w:val="3"/>
        </w:numPr>
        <w:tabs>
          <w:tab w:val="left" w:pos="1228"/>
        </w:tabs>
        <w:rPr>
          <w:sz w:val="21"/>
          <w:lang w:val="es-MX"/>
        </w:rPr>
      </w:pPr>
      <w:r w:rsidRPr="007C52D9">
        <w:rPr>
          <w:sz w:val="21"/>
          <w:lang w:val="es-MX"/>
        </w:rPr>
        <w:t>Los engranajes de accionamiento del arranque no encajan.</w:t>
      </w:r>
    </w:p>
    <w:p w14:paraId="74408646" w14:textId="77777777" w:rsidR="00015FDE" w:rsidRPr="007C52D9" w:rsidRDefault="003E2C31">
      <w:pPr>
        <w:pStyle w:val="Lijstalinea"/>
        <w:numPr>
          <w:ilvl w:val="0"/>
          <w:numId w:val="3"/>
        </w:numPr>
        <w:tabs>
          <w:tab w:val="left" w:pos="1228"/>
        </w:tabs>
        <w:spacing w:before="154"/>
        <w:rPr>
          <w:sz w:val="21"/>
          <w:lang w:val="es-MX"/>
        </w:rPr>
      </w:pPr>
      <w:r w:rsidRPr="007C52D9">
        <w:rPr>
          <w:sz w:val="21"/>
          <w:lang w:val="es-MX"/>
        </w:rPr>
        <w:t>Los engranajes de accionamiento del arranque no se desacoplan.</w:t>
      </w:r>
    </w:p>
    <w:p w14:paraId="6A6C2543" w14:textId="77777777" w:rsidR="00015FDE" w:rsidRPr="007C52D9" w:rsidRDefault="003E2C31">
      <w:pPr>
        <w:pStyle w:val="Lijstalinea"/>
        <w:numPr>
          <w:ilvl w:val="0"/>
          <w:numId w:val="3"/>
        </w:numPr>
        <w:tabs>
          <w:tab w:val="left" w:pos="1228"/>
        </w:tabs>
        <w:spacing w:line="396" w:lineRule="auto"/>
        <w:ind w:left="808" w:right="6490" w:firstLine="0"/>
        <w:rPr>
          <w:sz w:val="21"/>
          <w:lang w:val="es-MX"/>
        </w:rPr>
      </w:pPr>
      <w:r w:rsidRPr="007C52D9">
        <w:rPr>
          <w:sz w:val="21"/>
          <w:lang w:val="es-MX"/>
        </w:rPr>
        <w:t xml:space="preserve">Ritmo del motor bajo y desigual; </w:t>
      </w:r>
      <w:r w:rsidRPr="007C52D9">
        <w:rPr>
          <w:sz w:val="21"/>
          <w:lang w:val="es-MX"/>
        </w:rPr>
        <w:lastRenderedPageBreak/>
        <w:t>Posibles causas:</w:t>
      </w:r>
    </w:p>
    <w:p w14:paraId="51DE62AA" w14:textId="77777777" w:rsidR="00015FDE" w:rsidRPr="007C52D9" w:rsidRDefault="003E2C31">
      <w:pPr>
        <w:pStyle w:val="Lijstalinea"/>
        <w:numPr>
          <w:ilvl w:val="0"/>
          <w:numId w:val="2"/>
        </w:numPr>
        <w:tabs>
          <w:tab w:val="left" w:pos="1228"/>
        </w:tabs>
        <w:spacing w:before="3"/>
        <w:rPr>
          <w:sz w:val="21"/>
          <w:lang w:val="es-MX"/>
        </w:rPr>
      </w:pPr>
      <w:r w:rsidRPr="007C52D9">
        <w:rPr>
          <w:sz w:val="21"/>
          <w:lang w:val="es-MX"/>
        </w:rPr>
        <w:t>La batería no está completamente cargada.</w:t>
      </w:r>
    </w:p>
    <w:p w14:paraId="5B7C001A" w14:textId="77777777" w:rsidR="00015FDE" w:rsidRPr="007C52D9" w:rsidRDefault="003E2C31" w:rsidP="007C52D9">
      <w:pPr>
        <w:pStyle w:val="Lijstalinea"/>
        <w:numPr>
          <w:ilvl w:val="0"/>
          <w:numId w:val="2"/>
        </w:numPr>
        <w:tabs>
          <w:tab w:val="left" w:pos="1228"/>
        </w:tabs>
        <w:spacing w:before="155"/>
        <w:rPr>
          <w:sz w:val="21"/>
          <w:lang w:val="es-MX"/>
        </w:rPr>
      </w:pPr>
      <w:r w:rsidRPr="007C52D9">
        <w:rPr>
          <w:sz w:val="21"/>
          <w:lang w:val="es-MX"/>
        </w:rPr>
        <w:t>Los bornes de la batería están sueltos.</w:t>
      </w:r>
    </w:p>
    <w:p w14:paraId="3F1CD850" w14:textId="77777777" w:rsidR="007C52D9" w:rsidRPr="007C52D9" w:rsidRDefault="003E2C31" w:rsidP="007C52D9">
      <w:pPr>
        <w:pStyle w:val="Lijstalinea"/>
        <w:numPr>
          <w:ilvl w:val="0"/>
          <w:numId w:val="2"/>
        </w:numPr>
        <w:tabs>
          <w:tab w:val="left" w:pos="1228"/>
        </w:tabs>
        <w:spacing w:before="155"/>
        <w:rPr>
          <w:sz w:val="21"/>
          <w:lang w:val="es-MX"/>
        </w:rPr>
      </w:pPr>
      <w:r w:rsidRPr="007C52D9">
        <w:rPr>
          <w:sz w:val="21"/>
          <w:lang w:val="es-MX"/>
        </w:rPr>
        <w:t>El cable de tierra de la batería está suelto.</w:t>
      </w:r>
    </w:p>
    <w:p w14:paraId="50A339FF" w14:textId="77777777" w:rsidR="00015FDE" w:rsidRPr="007C52D9" w:rsidRDefault="003E2C31" w:rsidP="007C52D9">
      <w:pPr>
        <w:pStyle w:val="Lijstalinea"/>
        <w:numPr>
          <w:ilvl w:val="0"/>
          <w:numId w:val="2"/>
        </w:numPr>
        <w:tabs>
          <w:tab w:val="left" w:pos="1228"/>
        </w:tabs>
        <w:spacing w:before="155"/>
        <w:rPr>
          <w:sz w:val="21"/>
          <w:lang w:val="es-MX"/>
        </w:rPr>
      </w:pPr>
      <w:r w:rsidRPr="007C52D9">
        <w:rPr>
          <w:sz w:val="21"/>
          <w:lang w:val="es-MX"/>
        </w:rPr>
        <w:t>El circuito de arranque está desactivado.</w:t>
      </w:r>
    </w:p>
    <w:p w14:paraId="20F4C9AD" w14:textId="77777777" w:rsidR="00015FDE" w:rsidRPr="007C52D9" w:rsidRDefault="003E2C31" w:rsidP="007C52D9">
      <w:pPr>
        <w:pStyle w:val="Lijstalinea"/>
        <w:numPr>
          <w:ilvl w:val="0"/>
          <w:numId w:val="2"/>
        </w:numPr>
        <w:tabs>
          <w:tab w:val="left" w:pos="1228"/>
        </w:tabs>
        <w:spacing w:before="155"/>
        <w:rPr>
          <w:sz w:val="21"/>
          <w:lang w:val="es-MX"/>
        </w:rPr>
      </w:pPr>
      <w:r w:rsidRPr="007C52D9">
        <w:rPr>
          <w:sz w:val="21"/>
          <w:lang w:val="es-MX"/>
        </w:rPr>
        <w:t>La armadura del relé electromagnético es adherente;</w:t>
      </w:r>
    </w:p>
    <w:p w14:paraId="69E9A3BF" w14:textId="77777777" w:rsidR="00015FDE" w:rsidRPr="007C52D9" w:rsidRDefault="003E2C31" w:rsidP="007C52D9">
      <w:pPr>
        <w:pStyle w:val="Lijstalinea"/>
        <w:numPr>
          <w:ilvl w:val="0"/>
          <w:numId w:val="2"/>
        </w:numPr>
        <w:tabs>
          <w:tab w:val="left" w:pos="1228"/>
        </w:tabs>
        <w:spacing w:before="155"/>
        <w:rPr>
          <w:sz w:val="21"/>
          <w:lang w:val="es-MX"/>
        </w:rPr>
      </w:pPr>
      <w:r w:rsidRPr="007C52D9">
        <w:rPr>
          <w:sz w:val="21"/>
          <w:lang w:val="es-MX"/>
        </w:rPr>
        <w:t>Fallo en el arranque;</w:t>
      </w:r>
    </w:p>
    <w:p w14:paraId="433BD58A" w14:textId="77777777" w:rsidR="00015FDE" w:rsidRPr="007C52D9" w:rsidRDefault="003E2C31">
      <w:pPr>
        <w:pStyle w:val="Lijstalinea"/>
        <w:numPr>
          <w:ilvl w:val="0"/>
          <w:numId w:val="2"/>
        </w:numPr>
        <w:tabs>
          <w:tab w:val="left" w:pos="1228"/>
        </w:tabs>
        <w:spacing w:before="155"/>
        <w:rPr>
          <w:sz w:val="21"/>
          <w:lang w:val="es-MX"/>
        </w:rPr>
      </w:pPr>
      <w:r w:rsidRPr="007C52D9">
        <w:rPr>
          <w:sz w:val="21"/>
          <w:lang w:val="es-MX"/>
        </w:rPr>
        <w:t>El engranaje de accionamiento del arranque está atascado por el anillo de engranaje del volante del motor;</w:t>
      </w:r>
    </w:p>
    <w:p w14:paraId="697BF256" w14:textId="77777777" w:rsidR="00015FDE" w:rsidRPr="007C52D9" w:rsidRDefault="003E2C31" w:rsidP="007C52D9">
      <w:pPr>
        <w:pStyle w:val="Lijstalinea"/>
        <w:numPr>
          <w:ilvl w:val="0"/>
          <w:numId w:val="2"/>
        </w:numPr>
        <w:tabs>
          <w:tab w:val="left" w:pos="1228"/>
        </w:tabs>
        <w:spacing w:before="155"/>
        <w:rPr>
          <w:sz w:val="21"/>
          <w:lang w:val="es-MX"/>
        </w:rPr>
      </w:pPr>
      <w:r w:rsidRPr="007C52D9">
        <w:rPr>
          <w:sz w:val="21"/>
          <w:lang w:val="es-MX"/>
        </w:rPr>
        <w:t>El engranaje de accionamiento del arranque se adhiere al rodamiento.</w:t>
      </w:r>
    </w:p>
    <w:p w14:paraId="530CB9F6" w14:textId="77777777" w:rsidR="00015FDE" w:rsidRPr="007C52D9" w:rsidRDefault="003E2C31">
      <w:pPr>
        <w:pStyle w:val="Lijstalinea"/>
        <w:numPr>
          <w:ilvl w:val="0"/>
          <w:numId w:val="2"/>
        </w:numPr>
        <w:tabs>
          <w:tab w:val="left" w:pos="1228"/>
        </w:tabs>
        <w:rPr>
          <w:sz w:val="21"/>
          <w:lang w:val="es-MX"/>
        </w:rPr>
      </w:pPr>
      <w:r w:rsidRPr="007C52D9">
        <w:rPr>
          <w:sz w:val="21"/>
          <w:lang w:val="es-MX"/>
        </w:rPr>
        <w:t>El arranque no acciona el motor;</w:t>
      </w:r>
    </w:p>
    <w:p w14:paraId="2A4701B6" w14:textId="77777777" w:rsidR="00015FDE" w:rsidRPr="007C52D9" w:rsidRDefault="003E2C31" w:rsidP="007C52D9">
      <w:pPr>
        <w:pStyle w:val="Lijstalinea"/>
        <w:numPr>
          <w:ilvl w:val="0"/>
          <w:numId w:val="2"/>
        </w:numPr>
        <w:tabs>
          <w:tab w:val="left" w:pos="1209"/>
        </w:tabs>
        <w:spacing w:before="152" w:line="398" w:lineRule="auto"/>
        <w:ind w:left="808" w:right="8051" w:firstLine="0"/>
        <w:rPr>
          <w:sz w:val="21"/>
          <w:lang w:val="es-MX"/>
        </w:rPr>
      </w:pPr>
      <w:r w:rsidRPr="007C52D9">
        <w:rPr>
          <w:sz w:val="21"/>
          <w:lang w:val="es-MX"/>
        </w:rPr>
        <w:t>Avería en el motor; Cómo solucionar:</w:t>
      </w:r>
    </w:p>
    <w:p w14:paraId="011979D0" w14:textId="77777777" w:rsidR="00015FDE" w:rsidRPr="007C52D9" w:rsidRDefault="003E2C31">
      <w:pPr>
        <w:pStyle w:val="Lijstalinea"/>
        <w:numPr>
          <w:ilvl w:val="0"/>
          <w:numId w:val="1"/>
        </w:numPr>
        <w:tabs>
          <w:tab w:val="left" w:pos="1228"/>
        </w:tabs>
        <w:spacing w:before="0"/>
        <w:rPr>
          <w:sz w:val="21"/>
          <w:lang w:val="es-MX"/>
        </w:rPr>
      </w:pPr>
      <w:r w:rsidRPr="007C52D9">
        <w:rPr>
          <w:sz w:val="21"/>
          <w:lang w:val="es-MX"/>
        </w:rPr>
        <w:t>Compruebe si la batería está completamente cargada; si no es así, cárguela; cambie la batería si es necesario.</w:t>
      </w:r>
    </w:p>
    <w:p w14:paraId="4962DA1B" w14:textId="77777777" w:rsidR="00015FDE" w:rsidRPr="007C52D9" w:rsidRDefault="003E2C31">
      <w:pPr>
        <w:pStyle w:val="Lijstalinea"/>
        <w:numPr>
          <w:ilvl w:val="0"/>
          <w:numId w:val="1"/>
        </w:numPr>
        <w:tabs>
          <w:tab w:val="left" w:pos="1228"/>
        </w:tabs>
        <w:rPr>
          <w:sz w:val="21"/>
          <w:lang w:val="es-MX"/>
        </w:rPr>
      </w:pPr>
      <w:r w:rsidRPr="007C52D9">
        <w:rPr>
          <w:sz w:val="21"/>
          <w:lang w:val="es-MX"/>
        </w:rPr>
        <w:t>Conecte el terminal de la batería y el conector;</w:t>
      </w:r>
    </w:p>
    <w:p w14:paraId="70562AD4" w14:textId="77777777" w:rsidR="00015FDE" w:rsidRPr="007C52D9" w:rsidRDefault="003E2C31">
      <w:pPr>
        <w:pStyle w:val="Lijstalinea"/>
        <w:numPr>
          <w:ilvl w:val="0"/>
          <w:numId w:val="1"/>
        </w:numPr>
        <w:tabs>
          <w:tab w:val="left" w:pos="1228"/>
        </w:tabs>
        <w:spacing w:before="156"/>
        <w:rPr>
          <w:sz w:val="21"/>
          <w:lang w:val="es-MX"/>
        </w:rPr>
      </w:pPr>
      <w:r w:rsidRPr="007C52D9">
        <w:rPr>
          <w:sz w:val="21"/>
          <w:lang w:val="es-MX"/>
        </w:rPr>
        <w:t>Repare el cable de tierra de la batería.</w:t>
      </w:r>
    </w:p>
    <w:p w14:paraId="34B5F756" w14:textId="77777777" w:rsidR="00015FDE" w:rsidRPr="007C52D9" w:rsidRDefault="003E2C31">
      <w:pPr>
        <w:pStyle w:val="Lijstalinea"/>
        <w:numPr>
          <w:ilvl w:val="0"/>
          <w:numId w:val="1"/>
        </w:numPr>
        <w:tabs>
          <w:tab w:val="left" w:pos="1228"/>
        </w:tabs>
        <w:spacing w:before="155"/>
        <w:rPr>
          <w:sz w:val="21"/>
          <w:lang w:val="es-MX"/>
        </w:rPr>
      </w:pPr>
      <w:r w:rsidRPr="007C52D9">
        <w:rPr>
          <w:sz w:val="21"/>
          <w:lang w:val="es-MX"/>
        </w:rPr>
        <w:t>Inspeccione el circuito de arranque y asegúrese de que el terminal del arranque tiene corriente.</w:t>
      </w:r>
    </w:p>
    <w:p w14:paraId="43DE5C82" w14:textId="77777777" w:rsidR="00015FDE" w:rsidRPr="007C52D9" w:rsidRDefault="003E2C31">
      <w:pPr>
        <w:pStyle w:val="Lijstalinea"/>
        <w:numPr>
          <w:ilvl w:val="0"/>
          <w:numId w:val="1"/>
        </w:numPr>
        <w:tabs>
          <w:tab w:val="left" w:pos="1228"/>
        </w:tabs>
        <w:ind w:right="979"/>
        <w:rPr>
          <w:sz w:val="21"/>
          <w:lang w:val="es-MX"/>
        </w:rPr>
      </w:pPr>
      <w:r w:rsidRPr="007C52D9">
        <w:rPr>
          <w:sz w:val="21"/>
          <w:lang w:val="es-MX"/>
        </w:rPr>
        <w:t>Inspeccione el relé electromagnético del motor de arranque para eliminar el fallo del relé electromagnético; notará algo al escuchar el sonido que hace el relé cuando chupa y se separa.</w:t>
      </w:r>
    </w:p>
    <w:p w14:paraId="448FBEE5" w14:textId="77777777" w:rsidR="00015FDE" w:rsidRPr="007C52D9" w:rsidRDefault="003E2C31">
      <w:pPr>
        <w:pStyle w:val="Lijstalinea"/>
        <w:numPr>
          <w:ilvl w:val="0"/>
          <w:numId w:val="1"/>
        </w:numPr>
        <w:tabs>
          <w:tab w:val="left" w:pos="1228"/>
        </w:tabs>
        <w:spacing w:before="153"/>
        <w:rPr>
          <w:sz w:val="21"/>
          <w:lang w:val="es-MX"/>
        </w:rPr>
      </w:pPr>
      <w:r w:rsidRPr="007C52D9">
        <w:rPr>
          <w:sz w:val="21"/>
          <w:lang w:val="es-MX"/>
        </w:rPr>
        <w:t>Inspeccione y repare el motor de arranque.</w:t>
      </w:r>
    </w:p>
    <w:p w14:paraId="599B1E99" w14:textId="77777777" w:rsidR="00015FDE" w:rsidRPr="007C52D9" w:rsidRDefault="003E2C31">
      <w:pPr>
        <w:pStyle w:val="Lijstalinea"/>
        <w:numPr>
          <w:ilvl w:val="0"/>
          <w:numId w:val="1"/>
        </w:numPr>
        <w:tabs>
          <w:tab w:val="left" w:pos="1228"/>
        </w:tabs>
        <w:rPr>
          <w:sz w:val="21"/>
          <w:lang w:val="es-MX"/>
        </w:rPr>
      </w:pPr>
      <w:r w:rsidRPr="007C52D9">
        <w:rPr>
          <w:sz w:val="21"/>
          <w:lang w:val="es-MX"/>
        </w:rPr>
        <w:t>Vuelva a arrancar para engranar el engranaje de accionamiento del arranque y el engranaje del volante del motor.</w:t>
      </w:r>
    </w:p>
    <w:p w14:paraId="2EF1B165" w14:textId="77777777" w:rsidR="00015FDE" w:rsidRPr="007C52D9" w:rsidRDefault="003E2C31">
      <w:pPr>
        <w:pStyle w:val="Lijstalinea"/>
        <w:numPr>
          <w:ilvl w:val="0"/>
          <w:numId w:val="1"/>
        </w:numPr>
        <w:tabs>
          <w:tab w:val="left" w:pos="1228"/>
        </w:tabs>
        <w:spacing w:before="154"/>
        <w:rPr>
          <w:sz w:val="21"/>
          <w:lang w:val="es-MX"/>
        </w:rPr>
      </w:pPr>
      <w:r w:rsidRPr="007C52D9">
        <w:rPr>
          <w:sz w:val="21"/>
          <w:lang w:val="es-MX"/>
        </w:rPr>
        <w:t>Inspeccione el rodamiento en el extremo del eje de arranque del arranque;</w:t>
      </w:r>
    </w:p>
    <w:p w14:paraId="092F330E" w14:textId="77777777" w:rsidR="00015FDE" w:rsidRPr="007C52D9" w:rsidRDefault="003E2C31">
      <w:pPr>
        <w:pStyle w:val="Lijstalinea"/>
        <w:numPr>
          <w:ilvl w:val="0"/>
          <w:numId w:val="1"/>
        </w:numPr>
        <w:tabs>
          <w:tab w:val="left" w:pos="1228"/>
        </w:tabs>
        <w:rPr>
          <w:sz w:val="21"/>
          <w:lang w:val="es-MX"/>
        </w:rPr>
      </w:pPr>
      <w:r w:rsidRPr="007C52D9">
        <w:rPr>
          <w:sz w:val="21"/>
          <w:lang w:val="es-MX"/>
        </w:rPr>
        <w:t>Par de arranque insuficiente, cambiar el arranque si es necesario.</w:t>
      </w:r>
    </w:p>
    <w:p w14:paraId="3F329975" w14:textId="31DD6231" w:rsidR="00015FDE" w:rsidRPr="00F62B03" w:rsidRDefault="003E2C31" w:rsidP="00F62B03">
      <w:pPr>
        <w:pStyle w:val="Lijstalinea"/>
        <w:numPr>
          <w:ilvl w:val="0"/>
          <w:numId w:val="1"/>
        </w:numPr>
        <w:tabs>
          <w:tab w:val="left" w:pos="1209"/>
        </w:tabs>
        <w:ind w:left="1208" w:hanging="401"/>
        <w:rPr>
          <w:sz w:val="21"/>
          <w:lang w:val="es-MX"/>
        </w:rPr>
        <w:sectPr w:rsidR="00015FDE" w:rsidRPr="00F62B03">
          <w:pgSz w:w="11910" w:h="16840"/>
          <w:pgMar w:top="1160" w:right="300" w:bottom="880" w:left="440" w:header="0" w:footer="606" w:gutter="0"/>
          <w:cols w:space="720"/>
        </w:sectPr>
      </w:pPr>
      <w:r w:rsidRPr="007C52D9">
        <w:rPr>
          <w:sz w:val="21"/>
          <w:lang w:val="es-MX"/>
        </w:rPr>
        <w:t>Repare el motor para garantizar su buen funcionamiento</w:t>
      </w:r>
    </w:p>
    <w:p w14:paraId="1335EE81" w14:textId="24C68BBC" w:rsidR="00015FDE" w:rsidRPr="007C52D9" w:rsidRDefault="00015FDE">
      <w:pPr>
        <w:pStyle w:val="Plattetekst"/>
        <w:spacing w:before="4"/>
        <w:rPr>
          <w:sz w:val="17"/>
          <w:lang w:val="es-MX"/>
        </w:rPr>
      </w:pPr>
    </w:p>
    <w:sectPr w:rsidR="00015FDE" w:rsidRPr="007C52D9">
      <w:pgSz w:w="11910" w:h="16840"/>
      <w:pgMar w:top="1600" w:right="300" w:bottom="800" w:left="440" w:header="0" w:footer="6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3F886E" w14:textId="77777777" w:rsidR="00F37854" w:rsidRDefault="00F37854">
      <w:r>
        <w:separator/>
      </w:r>
    </w:p>
  </w:endnote>
  <w:endnote w:type="continuationSeparator" w:id="0">
    <w:p w14:paraId="3ED79AE8" w14:textId="77777777" w:rsidR="00F37854" w:rsidRDefault="00F37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exiSaebomR">
    <w:altName w:val="Times New Roman"/>
    <w:charset w:val="00"/>
    <w:family w:val="roman"/>
    <w:pitch w:val="variable"/>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Noto Sans CJK JP Medium">
    <w:altName w:val="Arial"/>
    <w:charset w:val="00"/>
    <w:family w:val="swiss"/>
    <w:pitch w:val="variable"/>
  </w:font>
  <w:font w:name="Carlito">
    <w:altName w:val="Calibri"/>
    <w:charset w:val="00"/>
    <w:family w:val="swiss"/>
    <w:pitch w:val="variable"/>
  </w:font>
  <w:font w:name="Arial">
    <w:panose1 w:val="020B0604020202020204"/>
    <w:charset w:val="00"/>
    <w:family w:val="swiss"/>
    <w:pitch w:val="variable"/>
    <w:sig w:usb0="E0002EFF" w:usb1="C000785B" w:usb2="00000009" w:usb3="00000000" w:csb0="000001FF" w:csb1="00000000"/>
  </w:font>
  <w:font w:name="AoyagiKouzanFontT">
    <w:altName w:val="Times New Roman"/>
    <w:charset w:val="00"/>
    <w:family w:val="auto"/>
    <w:pitch w:val="variable"/>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87F05" w14:textId="77777777" w:rsidR="003E2C31" w:rsidRDefault="00F37854">
    <w:pPr>
      <w:pStyle w:val="Plattetekst"/>
      <w:spacing w:line="14" w:lineRule="auto"/>
      <w:rPr>
        <w:sz w:val="20"/>
      </w:rPr>
    </w:pPr>
    <w:r>
      <w:rPr>
        <w:lang w:val="es"/>
      </w:rPr>
      <w:pict w14:anchorId="7A596145">
        <v:shapetype id="_x0000_t202" coordsize="21600,21600" o:spt="202" path="m,l,21600r21600,l21600,xe">
          <v:stroke joinstyle="miter"/>
          <v:path gradientshapeok="t" o:connecttype="rect"/>
        </v:shapetype>
        <v:shape id="_x0000_s1031" type="#_x0000_t202" alt="" style="position:absolute;margin-left:298.1pt;margin-top:796.7pt;width:10.5pt;height:12pt;z-index:-18503680;mso-wrap-style:square;mso-wrap-edited:f;mso-width-percent:0;mso-height-percent:0;mso-position-horizontal-relative:page;mso-position-vertical-relative:page;mso-width-percent:0;mso-height-percent:0;v-text-anchor:top" filled="f" stroked="f">
          <v:textbox inset="0,0,0,0">
            <w:txbxContent>
              <w:p w14:paraId="1CA20B4D" w14:textId="77777777" w:rsidR="003E2C31" w:rsidRDefault="003E2C31">
                <w:pPr>
                  <w:spacing w:before="12"/>
                  <w:ind w:left="60"/>
                  <w:rPr>
                    <w:sz w:val="18"/>
                  </w:rPr>
                </w:pPr>
                <w:r>
                  <w:rPr>
                    <w:lang w:val="es"/>
                  </w:rPr>
                  <w:fldChar w:fldCharType="begin"/>
                </w:r>
                <w:r>
                  <w:rPr>
                    <w:sz w:val="18"/>
                    <w:lang w:val="es"/>
                  </w:rPr>
                  <w:instrText xml:space="preserve"> PAGE </w:instrText>
                </w:r>
                <w:r>
                  <w:rPr>
                    <w:lang w:val="es"/>
                  </w:rPr>
                  <w:fldChar w:fldCharType="separate"/>
                </w:r>
                <w:r w:rsidR="00081B3A">
                  <w:rPr>
                    <w:noProof/>
                    <w:sz w:val="18"/>
                    <w:lang w:val="es"/>
                  </w:rPr>
                  <w:t>9</w:t>
                </w:r>
                <w:r>
                  <w:rPr>
                    <w:lang w:val="es"/>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F27BC" w14:textId="77777777" w:rsidR="003E2C31" w:rsidRDefault="00F37854">
    <w:pPr>
      <w:pStyle w:val="Plattetekst"/>
      <w:spacing w:line="14" w:lineRule="auto"/>
      <w:rPr>
        <w:sz w:val="20"/>
      </w:rPr>
    </w:pPr>
    <w:r>
      <w:rPr>
        <w:lang w:val="es"/>
      </w:rPr>
      <w:pict w14:anchorId="5431F93A">
        <v:shapetype id="_x0000_t202" coordsize="21600,21600" o:spt="202" path="m,l,21600r21600,l21600,xe">
          <v:stroke joinstyle="miter"/>
          <v:path gradientshapeok="t" o:connecttype="rect"/>
        </v:shapetype>
        <v:shape id="_x0000_s1030" type="#_x0000_t202" alt="" style="position:absolute;margin-left:300.1pt;margin-top:796.7pt;width:6.5pt;height:12pt;z-index:-18503168;mso-wrap-style:square;mso-wrap-edited:f;mso-width-percent:0;mso-height-percent:0;mso-position-horizontal-relative:page;mso-position-vertical-relative:page;mso-width-percent:0;mso-height-percent:0;v-text-anchor:top" filled="f" stroked="f">
          <v:textbox inset="0,0,0,0">
            <w:txbxContent>
              <w:p w14:paraId="5DCF9F66" w14:textId="77777777" w:rsidR="003E2C31" w:rsidRDefault="003E2C31">
                <w:pPr>
                  <w:spacing w:before="12"/>
                  <w:ind w:left="20"/>
                  <w:rPr>
                    <w:sz w:val="18"/>
                  </w:rPr>
                </w:pPr>
                <w:r>
                  <w:rPr>
                    <w:sz w:val="18"/>
                    <w:lang w:val="es"/>
                  </w:rPr>
                  <w:t>1</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097E6" w14:textId="77777777" w:rsidR="003E2C31" w:rsidRDefault="00F37854">
    <w:pPr>
      <w:pStyle w:val="Plattetekst"/>
      <w:spacing w:line="14" w:lineRule="auto"/>
      <w:rPr>
        <w:sz w:val="20"/>
      </w:rPr>
    </w:pPr>
    <w:r>
      <w:rPr>
        <w:lang w:val="es"/>
      </w:rPr>
      <w:pict w14:anchorId="6E565F5F">
        <v:shapetype id="_x0000_t202" coordsize="21600,21600" o:spt="202" path="m,l,21600r21600,l21600,xe">
          <v:stroke joinstyle="miter"/>
          <v:path gradientshapeok="t" o:connecttype="rect"/>
        </v:shapetype>
        <v:shape id="_x0000_s1029" type="#_x0000_t202" alt="" style="position:absolute;margin-left:295.8pt;margin-top:796.7pt;width:15.1pt;height:12pt;z-index:-18502656;mso-wrap-style:square;mso-wrap-edited:f;mso-width-percent:0;mso-height-percent:0;mso-position-horizontal-relative:page;mso-position-vertical-relative:page;mso-width-percent:0;mso-height-percent:0;v-text-anchor:top" filled="f" stroked="f">
          <v:textbox inset="0,0,0,0">
            <w:txbxContent>
              <w:p w14:paraId="3272D885" w14:textId="77777777" w:rsidR="003E2C31" w:rsidRDefault="003E2C31">
                <w:pPr>
                  <w:spacing w:before="12"/>
                  <w:ind w:left="60"/>
                  <w:rPr>
                    <w:sz w:val="18"/>
                  </w:rPr>
                </w:pPr>
                <w:r>
                  <w:rPr>
                    <w:lang w:val="es"/>
                  </w:rPr>
                  <w:fldChar w:fldCharType="begin"/>
                </w:r>
                <w:r>
                  <w:rPr>
                    <w:sz w:val="18"/>
                    <w:lang w:val="es"/>
                  </w:rPr>
                  <w:instrText xml:space="preserve"> PAGE </w:instrText>
                </w:r>
                <w:r>
                  <w:rPr>
                    <w:lang w:val="es"/>
                  </w:rPr>
                  <w:fldChar w:fldCharType="separate"/>
                </w:r>
                <w:r w:rsidR="00081B3A">
                  <w:rPr>
                    <w:noProof/>
                    <w:sz w:val="18"/>
                    <w:lang w:val="es"/>
                  </w:rPr>
                  <w:t>18</w:t>
                </w:r>
                <w:r>
                  <w:rPr>
                    <w:lang w:val="es"/>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4FB8" w14:textId="77777777" w:rsidR="003E2C31" w:rsidRDefault="00F37854">
    <w:pPr>
      <w:pStyle w:val="Plattetekst"/>
      <w:spacing w:line="14" w:lineRule="auto"/>
      <w:rPr>
        <w:sz w:val="20"/>
      </w:rPr>
    </w:pPr>
    <w:r>
      <w:rPr>
        <w:lang w:val="es"/>
      </w:rPr>
      <w:pict w14:anchorId="42C6A53C">
        <v:shapetype id="_x0000_t202" coordsize="21600,21600" o:spt="202" path="m,l,21600r21600,l21600,xe">
          <v:stroke joinstyle="miter"/>
          <v:path gradientshapeok="t" o:connecttype="rect"/>
        </v:shapetype>
        <v:shape id="_x0000_s1028" type="#_x0000_t202" alt="" style="position:absolute;margin-left:297.8pt;margin-top:796.7pt;width:11.1pt;height:12pt;z-index:-18502144;mso-wrap-style:square;mso-wrap-edited:f;mso-width-percent:0;mso-height-percent:0;mso-position-horizontal-relative:page;mso-position-vertical-relative:page;mso-width-percent:0;mso-height-percent:0;v-text-anchor:top" filled="f" stroked="f">
          <v:textbox inset="0,0,0,0">
            <w:txbxContent>
              <w:p w14:paraId="607A6546" w14:textId="77777777" w:rsidR="003E2C31" w:rsidRDefault="003E2C31">
                <w:pPr>
                  <w:spacing w:before="12"/>
                  <w:ind w:left="20"/>
                  <w:rPr>
                    <w:sz w:val="18"/>
                  </w:rPr>
                </w:pPr>
                <w:r>
                  <w:rPr>
                    <w:sz w:val="18"/>
                    <w:lang w:val="es"/>
                  </w:rPr>
                  <w:t>20</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99295" w14:textId="77777777" w:rsidR="003E2C31" w:rsidRDefault="003E2C31">
    <w:pPr>
      <w:pStyle w:val="Platteteks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4890A" w14:textId="77777777" w:rsidR="003E2C31" w:rsidRDefault="00F37854">
    <w:pPr>
      <w:pStyle w:val="Plattetekst"/>
      <w:spacing w:line="14" w:lineRule="auto"/>
      <w:rPr>
        <w:sz w:val="20"/>
      </w:rPr>
    </w:pPr>
    <w:r>
      <w:rPr>
        <w:lang w:val="es"/>
      </w:rPr>
      <w:pict w14:anchorId="608AA09B">
        <v:shapetype id="_x0000_t202" coordsize="21600,21600" o:spt="202" path="m,l,21600r21600,l21600,xe">
          <v:stroke joinstyle="miter"/>
          <v:path gradientshapeok="t" o:connecttype="rect"/>
        </v:shapetype>
        <v:shape id="_x0000_s1027" type="#_x0000_t202" alt="" style="position:absolute;margin-left:295.8pt;margin-top:796.7pt;width:15.1pt;height:12pt;z-index:-18501632;mso-wrap-style:square;mso-wrap-edited:f;mso-width-percent:0;mso-height-percent:0;mso-position-horizontal-relative:page;mso-position-vertical-relative:page;mso-width-percent:0;mso-height-percent:0;v-text-anchor:top" filled="f" stroked="f">
          <v:textbox inset="0,0,0,0">
            <w:txbxContent>
              <w:p w14:paraId="62FD7B87" w14:textId="77777777" w:rsidR="003E2C31" w:rsidRDefault="003E2C31">
                <w:pPr>
                  <w:spacing w:before="12"/>
                  <w:ind w:left="60"/>
                  <w:rPr>
                    <w:sz w:val="18"/>
                  </w:rPr>
                </w:pPr>
                <w:r>
                  <w:rPr>
                    <w:lang w:val="es"/>
                  </w:rPr>
                  <w:fldChar w:fldCharType="begin"/>
                </w:r>
                <w:r>
                  <w:rPr>
                    <w:sz w:val="18"/>
                    <w:lang w:val="es"/>
                  </w:rPr>
                  <w:instrText xml:space="preserve"> PAGE </w:instrText>
                </w:r>
                <w:r>
                  <w:rPr>
                    <w:lang w:val="es"/>
                  </w:rPr>
                  <w:fldChar w:fldCharType="separate"/>
                </w:r>
                <w:r w:rsidR="00081B3A">
                  <w:rPr>
                    <w:noProof/>
                    <w:sz w:val="18"/>
                    <w:lang w:val="es"/>
                  </w:rPr>
                  <w:t>31</w:t>
                </w:r>
                <w:r>
                  <w:rPr>
                    <w:lang w:val="es"/>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55D74" w14:textId="77777777" w:rsidR="003E2C31" w:rsidRDefault="00F37854">
    <w:pPr>
      <w:pStyle w:val="Plattetekst"/>
      <w:spacing w:line="14" w:lineRule="auto"/>
      <w:rPr>
        <w:sz w:val="19"/>
      </w:rPr>
    </w:pPr>
    <w:r>
      <w:rPr>
        <w:lang w:val="es"/>
      </w:rPr>
      <w:pict w14:anchorId="5728E6F5">
        <v:shapetype id="_x0000_t202" coordsize="21600,21600" o:spt="202" path="m,l,21600r21600,l21600,xe">
          <v:stroke joinstyle="miter"/>
          <v:path gradientshapeok="t" o:connecttype="rect"/>
        </v:shapetype>
        <v:shape id="_x0000_s1026" type="#_x0000_t202" alt="" style="position:absolute;margin-left:295.8pt;margin-top:796.7pt;width:15.1pt;height:12pt;z-index:-18501120;mso-wrap-style:square;mso-wrap-edited:f;mso-width-percent:0;mso-height-percent:0;mso-position-horizontal-relative:page;mso-position-vertical-relative:page;mso-width-percent:0;mso-height-percent:0;v-text-anchor:top" filled="f" stroked="f">
          <v:textbox inset="0,0,0,0">
            <w:txbxContent>
              <w:p w14:paraId="0321AE35" w14:textId="77777777" w:rsidR="003E2C31" w:rsidRDefault="003E2C31">
                <w:pPr>
                  <w:spacing w:before="12"/>
                  <w:ind w:left="60"/>
                  <w:rPr>
                    <w:sz w:val="18"/>
                  </w:rPr>
                </w:pPr>
                <w:r>
                  <w:rPr>
                    <w:lang w:val="es"/>
                  </w:rPr>
                  <w:fldChar w:fldCharType="begin"/>
                </w:r>
                <w:r>
                  <w:rPr>
                    <w:sz w:val="18"/>
                    <w:lang w:val="es"/>
                  </w:rPr>
                  <w:instrText xml:space="preserve"> PAGE </w:instrText>
                </w:r>
                <w:r>
                  <w:rPr>
                    <w:lang w:val="es"/>
                  </w:rPr>
                  <w:fldChar w:fldCharType="separate"/>
                </w:r>
                <w:r w:rsidR="00081B3A">
                  <w:rPr>
                    <w:noProof/>
                    <w:sz w:val="18"/>
                    <w:lang w:val="es"/>
                  </w:rPr>
                  <w:t>38</w:t>
                </w:r>
                <w:r>
                  <w:rPr>
                    <w:lang w:val="es"/>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1AC18" w14:textId="77777777" w:rsidR="003E2C31" w:rsidRDefault="00F37854">
    <w:pPr>
      <w:pStyle w:val="Plattetekst"/>
      <w:spacing w:line="14" w:lineRule="auto"/>
      <w:rPr>
        <w:sz w:val="20"/>
      </w:rPr>
    </w:pPr>
    <w:r>
      <w:rPr>
        <w:lang w:val="es"/>
      </w:rPr>
      <w:pict w14:anchorId="15AF3128">
        <v:shapetype id="_x0000_t202" coordsize="21600,21600" o:spt="202" path="m,l,21600r21600,l21600,xe">
          <v:stroke joinstyle="miter"/>
          <v:path gradientshapeok="t" o:connecttype="rect"/>
        </v:shapetype>
        <v:shape id="_x0000_s1025" type="#_x0000_t202" alt="" style="position:absolute;margin-left:295.8pt;margin-top:796.7pt;width:15.1pt;height:12pt;z-index:-18500608;mso-wrap-style:square;mso-wrap-edited:f;mso-width-percent:0;mso-height-percent:0;mso-position-horizontal-relative:page;mso-position-vertical-relative:page;mso-width-percent:0;mso-height-percent:0;v-text-anchor:top" filled="f" stroked="f">
          <v:textbox inset="0,0,0,0">
            <w:txbxContent>
              <w:p w14:paraId="247B258B" w14:textId="77777777" w:rsidR="003E2C31" w:rsidRDefault="003E2C31">
                <w:pPr>
                  <w:spacing w:before="12"/>
                  <w:ind w:left="60"/>
                  <w:rPr>
                    <w:sz w:val="18"/>
                  </w:rPr>
                </w:pPr>
                <w:r>
                  <w:rPr>
                    <w:lang w:val="es"/>
                  </w:rPr>
                  <w:fldChar w:fldCharType="begin"/>
                </w:r>
                <w:r>
                  <w:rPr>
                    <w:sz w:val="18"/>
                    <w:lang w:val="es"/>
                  </w:rPr>
                  <w:instrText xml:space="preserve"> PAGE </w:instrText>
                </w:r>
                <w:r>
                  <w:rPr>
                    <w:lang w:val="es"/>
                  </w:rPr>
                  <w:fldChar w:fldCharType="separate"/>
                </w:r>
                <w:r w:rsidR="00081B3A">
                  <w:rPr>
                    <w:noProof/>
                    <w:sz w:val="18"/>
                    <w:lang w:val="es"/>
                  </w:rPr>
                  <w:t>45</w:t>
                </w:r>
                <w:r>
                  <w:rPr>
                    <w:lang w:val="es"/>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82272" w14:textId="77777777" w:rsidR="00F37854" w:rsidRDefault="00F37854">
      <w:r>
        <w:separator/>
      </w:r>
    </w:p>
  </w:footnote>
  <w:footnote w:type="continuationSeparator" w:id="0">
    <w:p w14:paraId="64465788" w14:textId="77777777" w:rsidR="00F37854" w:rsidRDefault="00F378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C733C"/>
    <w:multiLevelType w:val="hybridMultilevel"/>
    <w:tmpl w:val="0C1AC300"/>
    <w:lvl w:ilvl="0" w:tplc="62720E30">
      <w:start w:val="1"/>
      <w:numFmt w:val="decimal"/>
      <w:lvlText w:val="%1."/>
      <w:lvlJc w:val="left"/>
      <w:pPr>
        <w:ind w:left="1016" w:hanging="209"/>
        <w:jc w:val="left"/>
      </w:pPr>
      <w:rPr>
        <w:rFonts w:ascii="Times New Roman" w:eastAsia="Times New Roman" w:hAnsi="Times New Roman" w:cs="Times New Roman" w:hint="default"/>
        <w:b/>
        <w:bCs/>
        <w:spacing w:val="0"/>
        <w:w w:val="95"/>
        <w:sz w:val="21"/>
        <w:szCs w:val="21"/>
        <w:lang w:val="en-US" w:eastAsia="en-US" w:bidi="ar-SA"/>
      </w:rPr>
    </w:lvl>
    <w:lvl w:ilvl="1" w:tplc="CE16CCA4">
      <w:numFmt w:val="bullet"/>
      <w:lvlText w:val="•"/>
      <w:lvlJc w:val="left"/>
      <w:pPr>
        <w:ind w:left="2035" w:hanging="209"/>
      </w:pPr>
      <w:rPr>
        <w:rFonts w:hint="default"/>
        <w:lang w:val="en-US" w:eastAsia="en-US" w:bidi="ar-SA"/>
      </w:rPr>
    </w:lvl>
    <w:lvl w:ilvl="2" w:tplc="2738FE3C">
      <w:numFmt w:val="bullet"/>
      <w:lvlText w:val="•"/>
      <w:lvlJc w:val="left"/>
      <w:pPr>
        <w:ind w:left="3050" w:hanging="209"/>
      </w:pPr>
      <w:rPr>
        <w:rFonts w:hint="default"/>
        <w:lang w:val="en-US" w:eastAsia="en-US" w:bidi="ar-SA"/>
      </w:rPr>
    </w:lvl>
    <w:lvl w:ilvl="3" w:tplc="F388475A">
      <w:numFmt w:val="bullet"/>
      <w:lvlText w:val="•"/>
      <w:lvlJc w:val="left"/>
      <w:pPr>
        <w:ind w:left="4065" w:hanging="209"/>
      </w:pPr>
      <w:rPr>
        <w:rFonts w:hint="default"/>
        <w:lang w:val="en-US" w:eastAsia="en-US" w:bidi="ar-SA"/>
      </w:rPr>
    </w:lvl>
    <w:lvl w:ilvl="4" w:tplc="AC7470CA">
      <w:numFmt w:val="bullet"/>
      <w:lvlText w:val="•"/>
      <w:lvlJc w:val="left"/>
      <w:pPr>
        <w:ind w:left="5080" w:hanging="209"/>
      </w:pPr>
      <w:rPr>
        <w:rFonts w:hint="default"/>
        <w:lang w:val="en-US" w:eastAsia="en-US" w:bidi="ar-SA"/>
      </w:rPr>
    </w:lvl>
    <w:lvl w:ilvl="5" w:tplc="6F86C940">
      <w:numFmt w:val="bullet"/>
      <w:lvlText w:val="•"/>
      <w:lvlJc w:val="left"/>
      <w:pPr>
        <w:ind w:left="6095" w:hanging="209"/>
      </w:pPr>
      <w:rPr>
        <w:rFonts w:hint="default"/>
        <w:lang w:val="en-US" w:eastAsia="en-US" w:bidi="ar-SA"/>
      </w:rPr>
    </w:lvl>
    <w:lvl w:ilvl="6" w:tplc="542202D0">
      <w:numFmt w:val="bullet"/>
      <w:lvlText w:val="•"/>
      <w:lvlJc w:val="left"/>
      <w:pPr>
        <w:ind w:left="7110" w:hanging="209"/>
      </w:pPr>
      <w:rPr>
        <w:rFonts w:hint="default"/>
        <w:lang w:val="en-US" w:eastAsia="en-US" w:bidi="ar-SA"/>
      </w:rPr>
    </w:lvl>
    <w:lvl w:ilvl="7" w:tplc="5854E810">
      <w:numFmt w:val="bullet"/>
      <w:lvlText w:val="•"/>
      <w:lvlJc w:val="left"/>
      <w:pPr>
        <w:ind w:left="8125" w:hanging="209"/>
      </w:pPr>
      <w:rPr>
        <w:rFonts w:hint="default"/>
        <w:lang w:val="en-US" w:eastAsia="en-US" w:bidi="ar-SA"/>
      </w:rPr>
    </w:lvl>
    <w:lvl w:ilvl="8" w:tplc="673CD780">
      <w:numFmt w:val="bullet"/>
      <w:lvlText w:val="•"/>
      <w:lvlJc w:val="left"/>
      <w:pPr>
        <w:ind w:left="9140" w:hanging="209"/>
      </w:pPr>
      <w:rPr>
        <w:rFonts w:hint="default"/>
        <w:lang w:val="en-US" w:eastAsia="en-US" w:bidi="ar-SA"/>
      </w:rPr>
    </w:lvl>
  </w:abstractNum>
  <w:abstractNum w:abstractNumId="1" w15:restartNumberingAfterBreak="0">
    <w:nsid w:val="00BF58AA"/>
    <w:multiLevelType w:val="hybridMultilevel"/>
    <w:tmpl w:val="5F4C6CC4"/>
    <w:lvl w:ilvl="0" w:tplc="241E0A48">
      <w:numFmt w:val="bullet"/>
      <w:lvlText w:val="●"/>
      <w:lvlJc w:val="left"/>
      <w:pPr>
        <w:ind w:left="1122" w:hanging="315"/>
      </w:pPr>
      <w:rPr>
        <w:rFonts w:ascii="LexiSaebomR" w:eastAsia="LexiSaebomR" w:hAnsi="LexiSaebomR" w:cs="LexiSaebomR" w:hint="default"/>
        <w:w w:val="108"/>
        <w:sz w:val="21"/>
        <w:szCs w:val="21"/>
        <w:lang w:val="en-US" w:eastAsia="en-US" w:bidi="ar-SA"/>
      </w:rPr>
    </w:lvl>
    <w:lvl w:ilvl="1" w:tplc="A976A2DE">
      <w:numFmt w:val="bullet"/>
      <w:lvlText w:val="•"/>
      <w:lvlJc w:val="left"/>
      <w:pPr>
        <w:ind w:left="2125" w:hanging="315"/>
      </w:pPr>
      <w:rPr>
        <w:rFonts w:hint="default"/>
        <w:lang w:val="en-US" w:eastAsia="en-US" w:bidi="ar-SA"/>
      </w:rPr>
    </w:lvl>
    <w:lvl w:ilvl="2" w:tplc="C7766DDA">
      <w:numFmt w:val="bullet"/>
      <w:lvlText w:val="•"/>
      <w:lvlJc w:val="left"/>
      <w:pPr>
        <w:ind w:left="3130" w:hanging="315"/>
      </w:pPr>
      <w:rPr>
        <w:rFonts w:hint="default"/>
        <w:lang w:val="en-US" w:eastAsia="en-US" w:bidi="ar-SA"/>
      </w:rPr>
    </w:lvl>
    <w:lvl w:ilvl="3" w:tplc="9B6611FE">
      <w:numFmt w:val="bullet"/>
      <w:lvlText w:val="•"/>
      <w:lvlJc w:val="left"/>
      <w:pPr>
        <w:ind w:left="4135" w:hanging="315"/>
      </w:pPr>
      <w:rPr>
        <w:rFonts w:hint="default"/>
        <w:lang w:val="en-US" w:eastAsia="en-US" w:bidi="ar-SA"/>
      </w:rPr>
    </w:lvl>
    <w:lvl w:ilvl="4" w:tplc="B05646A6">
      <w:numFmt w:val="bullet"/>
      <w:lvlText w:val="•"/>
      <w:lvlJc w:val="left"/>
      <w:pPr>
        <w:ind w:left="5140" w:hanging="315"/>
      </w:pPr>
      <w:rPr>
        <w:rFonts w:hint="default"/>
        <w:lang w:val="en-US" w:eastAsia="en-US" w:bidi="ar-SA"/>
      </w:rPr>
    </w:lvl>
    <w:lvl w:ilvl="5" w:tplc="C12EA9C4">
      <w:numFmt w:val="bullet"/>
      <w:lvlText w:val="•"/>
      <w:lvlJc w:val="left"/>
      <w:pPr>
        <w:ind w:left="6145" w:hanging="315"/>
      </w:pPr>
      <w:rPr>
        <w:rFonts w:hint="default"/>
        <w:lang w:val="en-US" w:eastAsia="en-US" w:bidi="ar-SA"/>
      </w:rPr>
    </w:lvl>
    <w:lvl w:ilvl="6" w:tplc="3648D964">
      <w:numFmt w:val="bullet"/>
      <w:lvlText w:val="•"/>
      <w:lvlJc w:val="left"/>
      <w:pPr>
        <w:ind w:left="7150" w:hanging="315"/>
      </w:pPr>
      <w:rPr>
        <w:rFonts w:hint="default"/>
        <w:lang w:val="en-US" w:eastAsia="en-US" w:bidi="ar-SA"/>
      </w:rPr>
    </w:lvl>
    <w:lvl w:ilvl="7" w:tplc="92C888E2">
      <w:numFmt w:val="bullet"/>
      <w:lvlText w:val="•"/>
      <w:lvlJc w:val="left"/>
      <w:pPr>
        <w:ind w:left="8155" w:hanging="315"/>
      </w:pPr>
      <w:rPr>
        <w:rFonts w:hint="default"/>
        <w:lang w:val="en-US" w:eastAsia="en-US" w:bidi="ar-SA"/>
      </w:rPr>
    </w:lvl>
    <w:lvl w:ilvl="8" w:tplc="C78CE448">
      <w:numFmt w:val="bullet"/>
      <w:lvlText w:val="•"/>
      <w:lvlJc w:val="left"/>
      <w:pPr>
        <w:ind w:left="9160" w:hanging="315"/>
      </w:pPr>
      <w:rPr>
        <w:rFonts w:hint="default"/>
        <w:lang w:val="en-US" w:eastAsia="en-US" w:bidi="ar-SA"/>
      </w:rPr>
    </w:lvl>
  </w:abstractNum>
  <w:abstractNum w:abstractNumId="2" w15:restartNumberingAfterBreak="0">
    <w:nsid w:val="02134DBE"/>
    <w:multiLevelType w:val="hybridMultilevel"/>
    <w:tmpl w:val="56EAA93C"/>
    <w:lvl w:ilvl="0" w:tplc="13865FF6">
      <w:start w:val="1"/>
      <w:numFmt w:val="decimal"/>
      <w:lvlText w:val="%1."/>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1" w:tplc="CE32FD66">
      <w:numFmt w:val="bullet"/>
      <w:lvlText w:val="•"/>
      <w:lvlJc w:val="left"/>
      <w:pPr>
        <w:ind w:left="2215" w:hanging="420"/>
      </w:pPr>
      <w:rPr>
        <w:rFonts w:hint="default"/>
        <w:lang w:val="en-US" w:eastAsia="en-US" w:bidi="ar-SA"/>
      </w:rPr>
    </w:lvl>
    <w:lvl w:ilvl="2" w:tplc="E4AE6F4A">
      <w:numFmt w:val="bullet"/>
      <w:lvlText w:val="•"/>
      <w:lvlJc w:val="left"/>
      <w:pPr>
        <w:ind w:left="3210" w:hanging="420"/>
      </w:pPr>
      <w:rPr>
        <w:rFonts w:hint="default"/>
        <w:lang w:val="en-US" w:eastAsia="en-US" w:bidi="ar-SA"/>
      </w:rPr>
    </w:lvl>
    <w:lvl w:ilvl="3" w:tplc="ED08CF90">
      <w:numFmt w:val="bullet"/>
      <w:lvlText w:val="•"/>
      <w:lvlJc w:val="left"/>
      <w:pPr>
        <w:ind w:left="4205" w:hanging="420"/>
      </w:pPr>
      <w:rPr>
        <w:rFonts w:hint="default"/>
        <w:lang w:val="en-US" w:eastAsia="en-US" w:bidi="ar-SA"/>
      </w:rPr>
    </w:lvl>
    <w:lvl w:ilvl="4" w:tplc="7856FF6A">
      <w:numFmt w:val="bullet"/>
      <w:lvlText w:val="•"/>
      <w:lvlJc w:val="left"/>
      <w:pPr>
        <w:ind w:left="5200" w:hanging="420"/>
      </w:pPr>
      <w:rPr>
        <w:rFonts w:hint="default"/>
        <w:lang w:val="en-US" w:eastAsia="en-US" w:bidi="ar-SA"/>
      </w:rPr>
    </w:lvl>
    <w:lvl w:ilvl="5" w:tplc="0BE0F182">
      <w:numFmt w:val="bullet"/>
      <w:lvlText w:val="•"/>
      <w:lvlJc w:val="left"/>
      <w:pPr>
        <w:ind w:left="6195" w:hanging="420"/>
      </w:pPr>
      <w:rPr>
        <w:rFonts w:hint="default"/>
        <w:lang w:val="en-US" w:eastAsia="en-US" w:bidi="ar-SA"/>
      </w:rPr>
    </w:lvl>
    <w:lvl w:ilvl="6" w:tplc="B2DE94AC">
      <w:numFmt w:val="bullet"/>
      <w:lvlText w:val="•"/>
      <w:lvlJc w:val="left"/>
      <w:pPr>
        <w:ind w:left="7190" w:hanging="420"/>
      </w:pPr>
      <w:rPr>
        <w:rFonts w:hint="default"/>
        <w:lang w:val="en-US" w:eastAsia="en-US" w:bidi="ar-SA"/>
      </w:rPr>
    </w:lvl>
    <w:lvl w:ilvl="7" w:tplc="2428833E">
      <w:numFmt w:val="bullet"/>
      <w:lvlText w:val="•"/>
      <w:lvlJc w:val="left"/>
      <w:pPr>
        <w:ind w:left="8185" w:hanging="420"/>
      </w:pPr>
      <w:rPr>
        <w:rFonts w:hint="default"/>
        <w:lang w:val="en-US" w:eastAsia="en-US" w:bidi="ar-SA"/>
      </w:rPr>
    </w:lvl>
    <w:lvl w:ilvl="8" w:tplc="6CB4BAAA">
      <w:numFmt w:val="bullet"/>
      <w:lvlText w:val="•"/>
      <w:lvlJc w:val="left"/>
      <w:pPr>
        <w:ind w:left="9180" w:hanging="420"/>
      </w:pPr>
      <w:rPr>
        <w:rFonts w:hint="default"/>
        <w:lang w:val="en-US" w:eastAsia="en-US" w:bidi="ar-SA"/>
      </w:rPr>
    </w:lvl>
  </w:abstractNum>
  <w:abstractNum w:abstractNumId="3" w15:restartNumberingAfterBreak="0">
    <w:nsid w:val="030042C7"/>
    <w:multiLevelType w:val="hybridMultilevel"/>
    <w:tmpl w:val="13B8B776"/>
    <w:lvl w:ilvl="0" w:tplc="ADC04E1A">
      <w:start w:val="1"/>
      <w:numFmt w:val="decimal"/>
      <w:lvlText w:val="%1."/>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1" w:tplc="C7EAE64E">
      <w:numFmt w:val="bullet"/>
      <w:lvlText w:val="•"/>
      <w:lvlJc w:val="left"/>
      <w:pPr>
        <w:ind w:left="2215" w:hanging="420"/>
      </w:pPr>
      <w:rPr>
        <w:rFonts w:hint="default"/>
        <w:lang w:val="en-US" w:eastAsia="en-US" w:bidi="ar-SA"/>
      </w:rPr>
    </w:lvl>
    <w:lvl w:ilvl="2" w:tplc="01A42770">
      <w:numFmt w:val="bullet"/>
      <w:lvlText w:val="•"/>
      <w:lvlJc w:val="left"/>
      <w:pPr>
        <w:ind w:left="3210" w:hanging="420"/>
      </w:pPr>
      <w:rPr>
        <w:rFonts w:hint="default"/>
        <w:lang w:val="en-US" w:eastAsia="en-US" w:bidi="ar-SA"/>
      </w:rPr>
    </w:lvl>
    <w:lvl w:ilvl="3" w:tplc="600073D4">
      <w:numFmt w:val="bullet"/>
      <w:lvlText w:val="•"/>
      <w:lvlJc w:val="left"/>
      <w:pPr>
        <w:ind w:left="4205" w:hanging="420"/>
      </w:pPr>
      <w:rPr>
        <w:rFonts w:hint="default"/>
        <w:lang w:val="en-US" w:eastAsia="en-US" w:bidi="ar-SA"/>
      </w:rPr>
    </w:lvl>
    <w:lvl w:ilvl="4" w:tplc="FB188DDE">
      <w:numFmt w:val="bullet"/>
      <w:lvlText w:val="•"/>
      <w:lvlJc w:val="left"/>
      <w:pPr>
        <w:ind w:left="5200" w:hanging="420"/>
      </w:pPr>
      <w:rPr>
        <w:rFonts w:hint="default"/>
        <w:lang w:val="en-US" w:eastAsia="en-US" w:bidi="ar-SA"/>
      </w:rPr>
    </w:lvl>
    <w:lvl w:ilvl="5" w:tplc="1D4E92E6">
      <w:numFmt w:val="bullet"/>
      <w:lvlText w:val="•"/>
      <w:lvlJc w:val="left"/>
      <w:pPr>
        <w:ind w:left="6195" w:hanging="420"/>
      </w:pPr>
      <w:rPr>
        <w:rFonts w:hint="default"/>
        <w:lang w:val="en-US" w:eastAsia="en-US" w:bidi="ar-SA"/>
      </w:rPr>
    </w:lvl>
    <w:lvl w:ilvl="6" w:tplc="FC1C6012">
      <w:numFmt w:val="bullet"/>
      <w:lvlText w:val="•"/>
      <w:lvlJc w:val="left"/>
      <w:pPr>
        <w:ind w:left="7190" w:hanging="420"/>
      </w:pPr>
      <w:rPr>
        <w:rFonts w:hint="default"/>
        <w:lang w:val="en-US" w:eastAsia="en-US" w:bidi="ar-SA"/>
      </w:rPr>
    </w:lvl>
    <w:lvl w:ilvl="7" w:tplc="037AB2A4">
      <w:numFmt w:val="bullet"/>
      <w:lvlText w:val="•"/>
      <w:lvlJc w:val="left"/>
      <w:pPr>
        <w:ind w:left="8185" w:hanging="420"/>
      </w:pPr>
      <w:rPr>
        <w:rFonts w:hint="default"/>
        <w:lang w:val="en-US" w:eastAsia="en-US" w:bidi="ar-SA"/>
      </w:rPr>
    </w:lvl>
    <w:lvl w:ilvl="8" w:tplc="BF3A88C2">
      <w:numFmt w:val="bullet"/>
      <w:lvlText w:val="•"/>
      <w:lvlJc w:val="left"/>
      <w:pPr>
        <w:ind w:left="9180" w:hanging="420"/>
      </w:pPr>
      <w:rPr>
        <w:rFonts w:hint="default"/>
        <w:lang w:val="en-US" w:eastAsia="en-US" w:bidi="ar-SA"/>
      </w:rPr>
    </w:lvl>
  </w:abstractNum>
  <w:abstractNum w:abstractNumId="4" w15:restartNumberingAfterBreak="0">
    <w:nsid w:val="034B0D0B"/>
    <w:multiLevelType w:val="hybridMultilevel"/>
    <w:tmpl w:val="0EFE906A"/>
    <w:lvl w:ilvl="0" w:tplc="C324B450">
      <w:start w:val="1"/>
      <w:numFmt w:val="decimal"/>
      <w:lvlText w:val="(%1)"/>
      <w:lvlJc w:val="left"/>
      <w:pPr>
        <w:ind w:left="1228" w:hanging="420"/>
        <w:jc w:val="left"/>
      </w:pPr>
      <w:rPr>
        <w:rFonts w:ascii="Times New Roman" w:eastAsia="Times New Roman" w:hAnsi="Times New Roman" w:cs="Times New Roman" w:hint="default"/>
        <w:w w:val="95"/>
        <w:sz w:val="21"/>
        <w:szCs w:val="21"/>
        <w:lang w:val="en-US" w:eastAsia="en-US" w:bidi="ar-SA"/>
      </w:rPr>
    </w:lvl>
    <w:lvl w:ilvl="1" w:tplc="E374934A">
      <w:numFmt w:val="bullet"/>
      <w:lvlText w:val="•"/>
      <w:lvlJc w:val="left"/>
      <w:pPr>
        <w:ind w:left="2215" w:hanging="420"/>
      </w:pPr>
      <w:rPr>
        <w:rFonts w:hint="default"/>
        <w:lang w:val="en-US" w:eastAsia="en-US" w:bidi="ar-SA"/>
      </w:rPr>
    </w:lvl>
    <w:lvl w:ilvl="2" w:tplc="F13407D8">
      <w:numFmt w:val="bullet"/>
      <w:lvlText w:val="•"/>
      <w:lvlJc w:val="left"/>
      <w:pPr>
        <w:ind w:left="3210" w:hanging="420"/>
      </w:pPr>
      <w:rPr>
        <w:rFonts w:hint="default"/>
        <w:lang w:val="en-US" w:eastAsia="en-US" w:bidi="ar-SA"/>
      </w:rPr>
    </w:lvl>
    <w:lvl w:ilvl="3" w:tplc="6A2A604A">
      <w:numFmt w:val="bullet"/>
      <w:lvlText w:val="•"/>
      <w:lvlJc w:val="left"/>
      <w:pPr>
        <w:ind w:left="4205" w:hanging="420"/>
      </w:pPr>
      <w:rPr>
        <w:rFonts w:hint="default"/>
        <w:lang w:val="en-US" w:eastAsia="en-US" w:bidi="ar-SA"/>
      </w:rPr>
    </w:lvl>
    <w:lvl w:ilvl="4" w:tplc="8A80CD2A">
      <w:numFmt w:val="bullet"/>
      <w:lvlText w:val="•"/>
      <w:lvlJc w:val="left"/>
      <w:pPr>
        <w:ind w:left="5200" w:hanging="420"/>
      </w:pPr>
      <w:rPr>
        <w:rFonts w:hint="default"/>
        <w:lang w:val="en-US" w:eastAsia="en-US" w:bidi="ar-SA"/>
      </w:rPr>
    </w:lvl>
    <w:lvl w:ilvl="5" w:tplc="4FA24D18">
      <w:numFmt w:val="bullet"/>
      <w:lvlText w:val="•"/>
      <w:lvlJc w:val="left"/>
      <w:pPr>
        <w:ind w:left="6195" w:hanging="420"/>
      </w:pPr>
      <w:rPr>
        <w:rFonts w:hint="default"/>
        <w:lang w:val="en-US" w:eastAsia="en-US" w:bidi="ar-SA"/>
      </w:rPr>
    </w:lvl>
    <w:lvl w:ilvl="6" w:tplc="FEEE7600">
      <w:numFmt w:val="bullet"/>
      <w:lvlText w:val="•"/>
      <w:lvlJc w:val="left"/>
      <w:pPr>
        <w:ind w:left="7190" w:hanging="420"/>
      </w:pPr>
      <w:rPr>
        <w:rFonts w:hint="default"/>
        <w:lang w:val="en-US" w:eastAsia="en-US" w:bidi="ar-SA"/>
      </w:rPr>
    </w:lvl>
    <w:lvl w:ilvl="7" w:tplc="7FE01BCE">
      <w:numFmt w:val="bullet"/>
      <w:lvlText w:val="•"/>
      <w:lvlJc w:val="left"/>
      <w:pPr>
        <w:ind w:left="8185" w:hanging="420"/>
      </w:pPr>
      <w:rPr>
        <w:rFonts w:hint="default"/>
        <w:lang w:val="en-US" w:eastAsia="en-US" w:bidi="ar-SA"/>
      </w:rPr>
    </w:lvl>
    <w:lvl w:ilvl="8" w:tplc="28D0FD26">
      <w:numFmt w:val="bullet"/>
      <w:lvlText w:val="•"/>
      <w:lvlJc w:val="left"/>
      <w:pPr>
        <w:ind w:left="9180" w:hanging="420"/>
      </w:pPr>
      <w:rPr>
        <w:rFonts w:hint="default"/>
        <w:lang w:val="en-US" w:eastAsia="en-US" w:bidi="ar-SA"/>
      </w:rPr>
    </w:lvl>
  </w:abstractNum>
  <w:abstractNum w:abstractNumId="5" w15:restartNumberingAfterBreak="0">
    <w:nsid w:val="04590A43"/>
    <w:multiLevelType w:val="hybridMultilevel"/>
    <w:tmpl w:val="A9329798"/>
    <w:lvl w:ilvl="0" w:tplc="4FAC02B8">
      <w:start w:val="1"/>
      <w:numFmt w:val="decimal"/>
      <w:lvlText w:val="(%1)"/>
      <w:lvlJc w:val="left"/>
      <w:pPr>
        <w:ind w:left="1228" w:hanging="420"/>
        <w:jc w:val="left"/>
      </w:pPr>
      <w:rPr>
        <w:rFonts w:ascii="Times New Roman" w:eastAsia="Times New Roman" w:hAnsi="Times New Roman" w:cs="Times New Roman" w:hint="default"/>
        <w:w w:val="95"/>
        <w:sz w:val="21"/>
        <w:szCs w:val="21"/>
        <w:lang w:val="en-US" w:eastAsia="en-US" w:bidi="ar-SA"/>
      </w:rPr>
    </w:lvl>
    <w:lvl w:ilvl="1" w:tplc="C32CF99C">
      <w:numFmt w:val="bullet"/>
      <w:lvlText w:val="•"/>
      <w:lvlJc w:val="left"/>
      <w:pPr>
        <w:ind w:left="2215" w:hanging="420"/>
      </w:pPr>
      <w:rPr>
        <w:rFonts w:hint="default"/>
        <w:lang w:val="en-US" w:eastAsia="en-US" w:bidi="ar-SA"/>
      </w:rPr>
    </w:lvl>
    <w:lvl w:ilvl="2" w:tplc="6636AE8E">
      <w:numFmt w:val="bullet"/>
      <w:lvlText w:val="•"/>
      <w:lvlJc w:val="left"/>
      <w:pPr>
        <w:ind w:left="3210" w:hanging="420"/>
      </w:pPr>
      <w:rPr>
        <w:rFonts w:hint="default"/>
        <w:lang w:val="en-US" w:eastAsia="en-US" w:bidi="ar-SA"/>
      </w:rPr>
    </w:lvl>
    <w:lvl w:ilvl="3" w:tplc="0A3637B0">
      <w:numFmt w:val="bullet"/>
      <w:lvlText w:val="•"/>
      <w:lvlJc w:val="left"/>
      <w:pPr>
        <w:ind w:left="4205" w:hanging="420"/>
      </w:pPr>
      <w:rPr>
        <w:rFonts w:hint="default"/>
        <w:lang w:val="en-US" w:eastAsia="en-US" w:bidi="ar-SA"/>
      </w:rPr>
    </w:lvl>
    <w:lvl w:ilvl="4" w:tplc="A1F83296">
      <w:numFmt w:val="bullet"/>
      <w:lvlText w:val="•"/>
      <w:lvlJc w:val="left"/>
      <w:pPr>
        <w:ind w:left="5200" w:hanging="420"/>
      </w:pPr>
      <w:rPr>
        <w:rFonts w:hint="default"/>
        <w:lang w:val="en-US" w:eastAsia="en-US" w:bidi="ar-SA"/>
      </w:rPr>
    </w:lvl>
    <w:lvl w:ilvl="5" w:tplc="1AA8FEC6">
      <w:numFmt w:val="bullet"/>
      <w:lvlText w:val="•"/>
      <w:lvlJc w:val="left"/>
      <w:pPr>
        <w:ind w:left="6195" w:hanging="420"/>
      </w:pPr>
      <w:rPr>
        <w:rFonts w:hint="default"/>
        <w:lang w:val="en-US" w:eastAsia="en-US" w:bidi="ar-SA"/>
      </w:rPr>
    </w:lvl>
    <w:lvl w:ilvl="6" w:tplc="A5CC2AA4">
      <w:numFmt w:val="bullet"/>
      <w:lvlText w:val="•"/>
      <w:lvlJc w:val="left"/>
      <w:pPr>
        <w:ind w:left="7190" w:hanging="420"/>
      </w:pPr>
      <w:rPr>
        <w:rFonts w:hint="default"/>
        <w:lang w:val="en-US" w:eastAsia="en-US" w:bidi="ar-SA"/>
      </w:rPr>
    </w:lvl>
    <w:lvl w:ilvl="7" w:tplc="4DEEF7FA">
      <w:numFmt w:val="bullet"/>
      <w:lvlText w:val="•"/>
      <w:lvlJc w:val="left"/>
      <w:pPr>
        <w:ind w:left="8185" w:hanging="420"/>
      </w:pPr>
      <w:rPr>
        <w:rFonts w:hint="default"/>
        <w:lang w:val="en-US" w:eastAsia="en-US" w:bidi="ar-SA"/>
      </w:rPr>
    </w:lvl>
    <w:lvl w:ilvl="8" w:tplc="BD54CD34">
      <w:numFmt w:val="bullet"/>
      <w:lvlText w:val="•"/>
      <w:lvlJc w:val="left"/>
      <w:pPr>
        <w:ind w:left="9180" w:hanging="420"/>
      </w:pPr>
      <w:rPr>
        <w:rFonts w:hint="default"/>
        <w:lang w:val="en-US" w:eastAsia="en-US" w:bidi="ar-SA"/>
      </w:rPr>
    </w:lvl>
  </w:abstractNum>
  <w:abstractNum w:abstractNumId="6" w15:restartNumberingAfterBreak="0">
    <w:nsid w:val="052C0999"/>
    <w:multiLevelType w:val="hybridMultilevel"/>
    <w:tmpl w:val="D8BC59F4"/>
    <w:lvl w:ilvl="0" w:tplc="4120C0FC">
      <w:start w:val="1"/>
      <w:numFmt w:val="decimal"/>
      <w:lvlText w:val="%1."/>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1" w:tplc="293C5186">
      <w:numFmt w:val="bullet"/>
      <w:lvlText w:val="•"/>
      <w:lvlJc w:val="left"/>
      <w:pPr>
        <w:ind w:left="2215" w:hanging="420"/>
      </w:pPr>
      <w:rPr>
        <w:rFonts w:hint="default"/>
        <w:lang w:val="en-US" w:eastAsia="en-US" w:bidi="ar-SA"/>
      </w:rPr>
    </w:lvl>
    <w:lvl w:ilvl="2" w:tplc="13AE4F7E">
      <w:numFmt w:val="bullet"/>
      <w:lvlText w:val="•"/>
      <w:lvlJc w:val="left"/>
      <w:pPr>
        <w:ind w:left="3210" w:hanging="420"/>
      </w:pPr>
      <w:rPr>
        <w:rFonts w:hint="default"/>
        <w:lang w:val="en-US" w:eastAsia="en-US" w:bidi="ar-SA"/>
      </w:rPr>
    </w:lvl>
    <w:lvl w:ilvl="3" w:tplc="19C644F2">
      <w:numFmt w:val="bullet"/>
      <w:lvlText w:val="•"/>
      <w:lvlJc w:val="left"/>
      <w:pPr>
        <w:ind w:left="4205" w:hanging="420"/>
      </w:pPr>
      <w:rPr>
        <w:rFonts w:hint="default"/>
        <w:lang w:val="en-US" w:eastAsia="en-US" w:bidi="ar-SA"/>
      </w:rPr>
    </w:lvl>
    <w:lvl w:ilvl="4" w:tplc="6A1C4CD4">
      <w:numFmt w:val="bullet"/>
      <w:lvlText w:val="•"/>
      <w:lvlJc w:val="left"/>
      <w:pPr>
        <w:ind w:left="5200" w:hanging="420"/>
      </w:pPr>
      <w:rPr>
        <w:rFonts w:hint="default"/>
        <w:lang w:val="en-US" w:eastAsia="en-US" w:bidi="ar-SA"/>
      </w:rPr>
    </w:lvl>
    <w:lvl w:ilvl="5" w:tplc="C086744C">
      <w:numFmt w:val="bullet"/>
      <w:lvlText w:val="•"/>
      <w:lvlJc w:val="left"/>
      <w:pPr>
        <w:ind w:left="6195" w:hanging="420"/>
      </w:pPr>
      <w:rPr>
        <w:rFonts w:hint="default"/>
        <w:lang w:val="en-US" w:eastAsia="en-US" w:bidi="ar-SA"/>
      </w:rPr>
    </w:lvl>
    <w:lvl w:ilvl="6" w:tplc="F47CB904">
      <w:numFmt w:val="bullet"/>
      <w:lvlText w:val="•"/>
      <w:lvlJc w:val="left"/>
      <w:pPr>
        <w:ind w:left="7190" w:hanging="420"/>
      </w:pPr>
      <w:rPr>
        <w:rFonts w:hint="default"/>
        <w:lang w:val="en-US" w:eastAsia="en-US" w:bidi="ar-SA"/>
      </w:rPr>
    </w:lvl>
    <w:lvl w:ilvl="7" w:tplc="511C33AC">
      <w:numFmt w:val="bullet"/>
      <w:lvlText w:val="•"/>
      <w:lvlJc w:val="left"/>
      <w:pPr>
        <w:ind w:left="8185" w:hanging="420"/>
      </w:pPr>
      <w:rPr>
        <w:rFonts w:hint="default"/>
        <w:lang w:val="en-US" w:eastAsia="en-US" w:bidi="ar-SA"/>
      </w:rPr>
    </w:lvl>
    <w:lvl w:ilvl="8" w:tplc="CD523C3A">
      <w:numFmt w:val="bullet"/>
      <w:lvlText w:val="•"/>
      <w:lvlJc w:val="left"/>
      <w:pPr>
        <w:ind w:left="9180" w:hanging="420"/>
      </w:pPr>
      <w:rPr>
        <w:rFonts w:hint="default"/>
        <w:lang w:val="en-US" w:eastAsia="en-US" w:bidi="ar-SA"/>
      </w:rPr>
    </w:lvl>
  </w:abstractNum>
  <w:abstractNum w:abstractNumId="7" w15:restartNumberingAfterBreak="0">
    <w:nsid w:val="063012CE"/>
    <w:multiLevelType w:val="multilevel"/>
    <w:tmpl w:val="52226DFA"/>
    <w:lvl w:ilvl="0">
      <w:start w:val="1"/>
      <w:numFmt w:val="decimal"/>
      <w:lvlText w:val="%1"/>
      <w:lvlJc w:val="left"/>
      <w:pPr>
        <w:ind w:left="1228" w:hanging="420"/>
        <w:jc w:val="left"/>
      </w:pPr>
      <w:rPr>
        <w:rFonts w:hint="default"/>
        <w:lang w:val="en-US" w:eastAsia="en-US" w:bidi="ar-SA"/>
      </w:rPr>
    </w:lvl>
    <w:lvl w:ilvl="1">
      <w:start w:val="2"/>
      <w:numFmt w:val="decimal"/>
      <w:lvlText w:val="%1.%2"/>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2">
      <w:numFmt w:val="bullet"/>
      <w:lvlText w:val="•"/>
      <w:lvlJc w:val="left"/>
      <w:pPr>
        <w:ind w:left="3210" w:hanging="420"/>
      </w:pPr>
      <w:rPr>
        <w:rFonts w:hint="default"/>
        <w:lang w:val="en-US" w:eastAsia="en-US" w:bidi="ar-SA"/>
      </w:rPr>
    </w:lvl>
    <w:lvl w:ilvl="3">
      <w:numFmt w:val="bullet"/>
      <w:lvlText w:val="•"/>
      <w:lvlJc w:val="left"/>
      <w:pPr>
        <w:ind w:left="4205" w:hanging="420"/>
      </w:pPr>
      <w:rPr>
        <w:rFonts w:hint="default"/>
        <w:lang w:val="en-US" w:eastAsia="en-US" w:bidi="ar-SA"/>
      </w:rPr>
    </w:lvl>
    <w:lvl w:ilvl="4">
      <w:numFmt w:val="bullet"/>
      <w:lvlText w:val="•"/>
      <w:lvlJc w:val="left"/>
      <w:pPr>
        <w:ind w:left="5200" w:hanging="420"/>
      </w:pPr>
      <w:rPr>
        <w:rFonts w:hint="default"/>
        <w:lang w:val="en-US" w:eastAsia="en-US" w:bidi="ar-SA"/>
      </w:rPr>
    </w:lvl>
    <w:lvl w:ilvl="5">
      <w:numFmt w:val="bullet"/>
      <w:lvlText w:val="•"/>
      <w:lvlJc w:val="left"/>
      <w:pPr>
        <w:ind w:left="6195" w:hanging="420"/>
      </w:pPr>
      <w:rPr>
        <w:rFonts w:hint="default"/>
        <w:lang w:val="en-US" w:eastAsia="en-US" w:bidi="ar-SA"/>
      </w:rPr>
    </w:lvl>
    <w:lvl w:ilvl="6">
      <w:numFmt w:val="bullet"/>
      <w:lvlText w:val="•"/>
      <w:lvlJc w:val="left"/>
      <w:pPr>
        <w:ind w:left="7190" w:hanging="420"/>
      </w:pPr>
      <w:rPr>
        <w:rFonts w:hint="default"/>
        <w:lang w:val="en-US" w:eastAsia="en-US" w:bidi="ar-SA"/>
      </w:rPr>
    </w:lvl>
    <w:lvl w:ilvl="7">
      <w:numFmt w:val="bullet"/>
      <w:lvlText w:val="•"/>
      <w:lvlJc w:val="left"/>
      <w:pPr>
        <w:ind w:left="8185" w:hanging="420"/>
      </w:pPr>
      <w:rPr>
        <w:rFonts w:hint="default"/>
        <w:lang w:val="en-US" w:eastAsia="en-US" w:bidi="ar-SA"/>
      </w:rPr>
    </w:lvl>
    <w:lvl w:ilvl="8">
      <w:numFmt w:val="bullet"/>
      <w:lvlText w:val="•"/>
      <w:lvlJc w:val="left"/>
      <w:pPr>
        <w:ind w:left="9180" w:hanging="420"/>
      </w:pPr>
      <w:rPr>
        <w:rFonts w:hint="default"/>
        <w:lang w:val="en-US" w:eastAsia="en-US" w:bidi="ar-SA"/>
      </w:rPr>
    </w:lvl>
  </w:abstractNum>
  <w:abstractNum w:abstractNumId="8" w15:restartNumberingAfterBreak="0">
    <w:nsid w:val="07974F83"/>
    <w:multiLevelType w:val="hybridMultilevel"/>
    <w:tmpl w:val="4838FCB4"/>
    <w:lvl w:ilvl="0" w:tplc="4074FE92">
      <w:start w:val="1"/>
      <w:numFmt w:val="decimal"/>
      <w:lvlText w:val="%1."/>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1" w:tplc="E632928E">
      <w:numFmt w:val="bullet"/>
      <w:lvlText w:val="•"/>
      <w:lvlJc w:val="left"/>
      <w:pPr>
        <w:ind w:left="2215" w:hanging="420"/>
      </w:pPr>
      <w:rPr>
        <w:rFonts w:hint="default"/>
        <w:lang w:val="en-US" w:eastAsia="en-US" w:bidi="ar-SA"/>
      </w:rPr>
    </w:lvl>
    <w:lvl w:ilvl="2" w:tplc="FE443DEE">
      <w:numFmt w:val="bullet"/>
      <w:lvlText w:val="•"/>
      <w:lvlJc w:val="left"/>
      <w:pPr>
        <w:ind w:left="3210" w:hanging="420"/>
      </w:pPr>
      <w:rPr>
        <w:rFonts w:hint="default"/>
        <w:lang w:val="en-US" w:eastAsia="en-US" w:bidi="ar-SA"/>
      </w:rPr>
    </w:lvl>
    <w:lvl w:ilvl="3" w:tplc="3E98A656">
      <w:numFmt w:val="bullet"/>
      <w:lvlText w:val="•"/>
      <w:lvlJc w:val="left"/>
      <w:pPr>
        <w:ind w:left="4205" w:hanging="420"/>
      </w:pPr>
      <w:rPr>
        <w:rFonts w:hint="default"/>
        <w:lang w:val="en-US" w:eastAsia="en-US" w:bidi="ar-SA"/>
      </w:rPr>
    </w:lvl>
    <w:lvl w:ilvl="4" w:tplc="A254F352">
      <w:numFmt w:val="bullet"/>
      <w:lvlText w:val="•"/>
      <w:lvlJc w:val="left"/>
      <w:pPr>
        <w:ind w:left="5200" w:hanging="420"/>
      </w:pPr>
      <w:rPr>
        <w:rFonts w:hint="default"/>
        <w:lang w:val="en-US" w:eastAsia="en-US" w:bidi="ar-SA"/>
      </w:rPr>
    </w:lvl>
    <w:lvl w:ilvl="5" w:tplc="30326166">
      <w:numFmt w:val="bullet"/>
      <w:lvlText w:val="•"/>
      <w:lvlJc w:val="left"/>
      <w:pPr>
        <w:ind w:left="6195" w:hanging="420"/>
      </w:pPr>
      <w:rPr>
        <w:rFonts w:hint="default"/>
        <w:lang w:val="en-US" w:eastAsia="en-US" w:bidi="ar-SA"/>
      </w:rPr>
    </w:lvl>
    <w:lvl w:ilvl="6" w:tplc="0C7A1EE6">
      <w:numFmt w:val="bullet"/>
      <w:lvlText w:val="•"/>
      <w:lvlJc w:val="left"/>
      <w:pPr>
        <w:ind w:left="7190" w:hanging="420"/>
      </w:pPr>
      <w:rPr>
        <w:rFonts w:hint="default"/>
        <w:lang w:val="en-US" w:eastAsia="en-US" w:bidi="ar-SA"/>
      </w:rPr>
    </w:lvl>
    <w:lvl w:ilvl="7" w:tplc="CC628704">
      <w:numFmt w:val="bullet"/>
      <w:lvlText w:val="•"/>
      <w:lvlJc w:val="left"/>
      <w:pPr>
        <w:ind w:left="8185" w:hanging="420"/>
      </w:pPr>
      <w:rPr>
        <w:rFonts w:hint="default"/>
        <w:lang w:val="en-US" w:eastAsia="en-US" w:bidi="ar-SA"/>
      </w:rPr>
    </w:lvl>
    <w:lvl w:ilvl="8" w:tplc="03BE03AA">
      <w:numFmt w:val="bullet"/>
      <w:lvlText w:val="•"/>
      <w:lvlJc w:val="left"/>
      <w:pPr>
        <w:ind w:left="9180" w:hanging="420"/>
      </w:pPr>
      <w:rPr>
        <w:rFonts w:hint="default"/>
        <w:lang w:val="en-US" w:eastAsia="en-US" w:bidi="ar-SA"/>
      </w:rPr>
    </w:lvl>
  </w:abstractNum>
  <w:abstractNum w:abstractNumId="9" w15:restartNumberingAfterBreak="0">
    <w:nsid w:val="0E3F3473"/>
    <w:multiLevelType w:val="multilevel"/>
    <w:tmpl w:val="7004B4E2"/>
    <w:lvl w:ilvl="0">
      <w:start w:val="1"/>
      <w:numFmt w:val="decimal"/>
      <w:lvlText w:val="%1"/>
      <w:lvlJc w:val="left"/>
      <w:pPr>
        <w:ind w:left="964" w:hanging="156"/>
        <w:jc w:val="left"/>
      </w:pPr>
      <w:rPr>
        <w:rFonts w:ascii="Times New Roman" w:eastAsia="Times New Roman" w:hAnsi="Times New Roman" w:cs="Times New Roman" w:hint="default"/>
        <w:b/>
        <w:bCs/>
        <w:w w:val="95"/>
        <w:sz w:val="21"/>
        <w:szCs w:val="21"/>
        <w:lang w:val="en-US" w:eastAsia="en-US" w:bidi="ar-SA"/>
      </w:rPr>
    </w:lvl>
    <w:lvl w:ilvl="1">
      <w:start w:val="1"/>
      <w:numFmt w:val="decimal"/>
      <w:lvlText w:val="%1.%2"/>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2">
      <w:start w:val="1"/>
      <w:numFmt w:val="decimal"/>
      <w:lvlText w:val="%1.%2.%3"/>
      <w:lvlJc w:val="left"/>
      <w:pPr>
        <w:ind w:left="1698" w:hanging="471"/>
        <w:jc w:val="left"/>
      </w:pPr>
      <w:rPr>
        <w:rFonts w:ascii="Times New Roman" w:eastAsia="Times New Roman" w:hAnsi="Times New Roman" w:cs="Times New Roman" w:hint="default"/>
        <w:w w:val="95"/>
        <w:sz w:val="21"/>
        <w:szCs w:val="21"/>
        <w:lang w:val="en-US" w:eastAsia="en-US" w:bidi="ar-SA"/>
      </w:rPr>
    </w:lvl>
    <w:lvl w:ilvl="3">
      <w:start w:val="1"/>
      <w:numFmt w:val="decimal"/>
      <w:lvlText w:val="%4)"/>
      <w:lvlJc w:val="left"/>
      <w:pPr>
        <w:ind w:left="2068" w:hanging="420"/>
        <w:jc w:val="left"/>
      </w:pPr>
      <w:rPr>
        <w:rFonts w:ascii="Times New Roman" w:eastAsia="Times New Roman" w:hAnsi="Times New Roman" w:cs="Times New Roman" w:hint="default"/>
        <w:spacing w:val="0"/>
        <w:w w:val="95"/>
        <w:sz w:val="21"/>
        <w:szCs w:val="21"/>
        <w:lang w:val="en-US" w:eastAsia="en-US" w:bidi="ar-SA"/>
      </w:rPr>
    </w:lvl>
    <w:lvl w:ilvl="4">
      <w:numFmt w:val="bullet"/>
      <w:lvlText w:val="•"/>
      <w:lvlJc w:val="left"/>
      <w:pPr>
        <w:ind w:left="3361" w:hanging="420"/>
      </w:pPr>
      <w:rPr>
        <w:rFonts w:hint="default"/>
        <w:lang w:val="en-US" w:eastAsia="en-US" w:bidi="ar-SA"/>
      </w:rPr>
    </w:lvl>
    <w:lvl w:ilvl="5">
      <w:numFmt w:val="bullet"/>
      <w:lvlText w:val="•"/>
      <w:lvlJc w:val="left"/>
      <w:pPr>
        <w:ind w:left="4662" w:hanging="420"/>
      </w:pPr>
      <w:rPr>
        <w:rFonts w:hint="default"/>
        <w:lang w:val="en-US" w:eastAsia="en-US" w:bidi="ar-SA"/>
      </w:rPr>
    </w:lvl>
    <w:lvl w:ilvl="6">
      <w:numFmt w:val="bullet"/>
      <w:lvlText w:val="•"/>
      <w:lvlJc w:val="left"/>
      <w:pPr>
        <w:ind w:left="5964" w:hanging="420"/>
      </w:pPr>
      <w:rPr>
        <w:rFonts w:hint="default"/>
        <w:lang w:val="en-US" w:eastAsia="en-US" w:bidi="ar-SA"/>
      </w:rPr>
    </w:lvl>
    <w:lvl w:ilvl="7">
      <w:numFmt w:val="bullet"/>
      <w:lvlText w:val="•"/>
      <w:lvlJc w:val="left"/>
      <w:pPr>
        <w:ind w:left="7265" w:hanging="420"/>
      </w:pPr>
      <w:rPr>
        <w:rFonts w:hint="default"/>
        <w:lang w:val="en-US" w:eastAsia="en-US" w:bidi="ar-SA"/>
      </w:rPr>
    </w:lvl>
    <w:lvl w:ilvl="8">
      <w:numFmt w:val="bullet"/>
      <w:lvlText w:val="•"/>
      <w:lvlJc w:val="left"/>
      <w:pPr>
        <w:ind w:left="8567" w:hanging="420"/>
      </w:pPr>
      <w:rPr>
        <w:rFonts w:hint="default"/>
        <w:lang w:val="en-US" w:eastAsia="en-US" w:bidi="ar-SA"/>
      </w:rPr>
    </w:lvl>
  </w:abstractNum>
  <w:abstractNum w:abstractNumId="10" w15:restartNumberingAfterBreak="0">
    <w:nsid w:val="10B825EF"/>
    <w:multiLevelType w:val="hybridMultilevel"/>
    <w:tmpl w:val="19CC0396"/>
    <w:lvl w:ilvl="0" w:tplc="ED0A1632">
      <w:start w:val="1"/>
      <w:numFmt w:val="decimal"/>
      <w:lvlText w:val="(%1)"/>
      <w:lvlJc w:val="left"/>
      <w:pPr>
        <w:ind w:left="1228" w:hanging="420"/>
        <w:jc w:val="left"/>
      </w:pPr>
      <w:rPr>
        <w:rFonts w:ascii="Times New Roman" w:eastAsia="Times New Roman" w:hAnsi="Times New Roman" w:cs="Times New Roman" w:hint="default"/>
        <w:w w:val="95"/>
        <w:sz w:val="21"/>
        <w:szCs w:val="21"/>
        <w:lang w:val="en-US" w:eastAsia="en-US" w:bidi="ar-SA"/>
      </w:rPr>
    </w:lvl>
    <w:lvl w:ilvl="1" w:tplc="C06EF4D8">
      <w:numFmt w:val="bullet"/>
      <w:lvlText w:val="•"/>
      <w:lvlJc w:val="left"/>
      <w:pPr>
        <w:ind w:left="2215" w:hanging="420"/>
      </w:pPr>
      <w:rPr>
        <w:rFonts w:hint="default"/>
        <w:lang w:val="en-US" w:eastAsia="en-US" w:bidi="ar-SA"/>
      </w:rPr>
    </w:lvl>
    <w:lvl w:ilvl="2" w:tplc="BA503126">
      <w:numFmt w:val="bullet"/>
      <w:lvlText w:val="•"/>
      <w:lvlJc w:val="left"/>
      <w:pPr>
        <w:ind w:left="3210" w:hanging="420"/>
      </w:pPr>
      <w:rPr>
        <w:rFonts w:hint="default"/>
        <w:lang w:val="en-US" w:eastAsia="en-US" w:bidi="ar-SA"/>
      </w:rPr>
    </w:lvl>
    <w:lvl w:ilvl="3" w:tplc="E160C1C6">
      <w:numFmt w:val="bullet"/>
      <w:lvlText w:val="•"/>
      <w:lvlJc w:val="left"/>
      <w:pPr>
        <w:ind w:left="4205" w:hanging="420"/>
      </w:pPr>
      <w:rPr>
        <w:rFonts w:hint="default"/>
        <w:lang w:val="en-US" w:eastAsia="en-US" w:bidi="ar-SA"/>
      </w:rPr>
    </w:lvl>
    <w:lvl w:ilvl="4" w:tplc="47B8DC68">
      <w:numFmt w:val="bullet"/>
      <w:lvlText w:val="•"/>
      <w:lvlJc w:val="left"/>
      <w:pPr>
        <w:ind w:left="5200" w:hanging="420"/>
      </w:pPr>
      <w:rPr>
        <w:rFonts w:hint="default"/>
        <w:lang w:val="en-US" w:eastAsia="en-US" w:bidi="ar-SA"/>
      </w:rPr>
    </w:lvl>
    <w:lvl w:ilvl="5" w:tplc="0A26B29C">
      <w:numFmt w:val="bullet"/>
      <w:lvlText w:val="•"/>
      <w:lvlJc w:val="left"/>
      <w:pPr>
        <w:ind w:left="6195" w:hanging="420"/>
      </w:pPr>
      <w:rPr>
        <w:rFonts w:hint="default"/>
        <w:lang w:val="en-US" w:eastAsia="en-US" w:bidi="ar-SA"/>
      </w:rPr>
    </w:lvl>
    <w:lvl w:ilvl="6" w:tplc="B14A1844">
      <w:numFmt w:val="bullet"/>
      <w:lvlText w:val="•"/>
      <w:lvlJc w:val="left"/>
      <w:pPr>
        <w:ind w:left="7190" w:hanging="420"/>
      </w:pPr>
      <w:rPr>
        <w:rFonts w:hint="default"/>
        <w:lang w:val="en-US" w:eastAsia="en-US" w:bidi="ar-SA"/>
      </w:rPr>
    </w:lvl>
    <w:lvl w:ilvl="7" w:tplc="4DCCD98E">
      <w:numFmt w:val="bullet"/>
      <w:lvlText w:val="•"/>
      <w:lvlJc w:val="left"/>
      <w:pPr>
        <w:ind w:left="8185" w:hanging="420"/>
      </w:pPr>
      <w:rPr>
        <w:rFonts w:hint="default"/>
        <w:lang w:val="en-US" w:eastAsia="en-US" w:bidi="ar-SA"/>
      </w:rPr>
    </w:lvl>
    <w:lvl w:ilvl="8" w:tplc="CBC4AF6A">
      <w:numFmt w:val="bullet"/>
      <w:lvlText w:val="•"/>
      <w:lvlJc w:val="left"/>
      <w:pPr>
        <w:ind w:left="9180" w:hanging="420"/>
      </w:pPr>
      <w:rPr>
        <w:rFonts w:hint="default"/>
        <w:lang w:val="en-US" w:eastAsia="en-US" w:bidi="ar-SA"/>
      </w:rPr>
    </w:lvl>
  </w:abstractNum>
  <w:abstractNum w:abstractNumId="11" w15:restartNumberingAfterBreak="0">
    <w:nsid w:val="13D755EF"/>
    <w:multiLevelType w:val="hybridMultilevel"/>
    <w:tmpl w:val="138A1D5A"/>
    <w:lvl w:ilvl="0" w:tplc="69CAF80A">
      <w:start w:val="1"/>
      <w:numFmt w:val="decimal"/>
      <w:lvlText w:val="(%1)"/>
      <w:lvlJc w:val="left"/>
      <w:pPr>
        <w:ind w:left="1331" w:hanging="524"/>
        <w:jc w:val="left"/>
      </w:pPr>
      <w:rPr>
        <w:rFonts w:ascii="Times New Roman" w:eastAsia="Times New Roman" w:hAnsi="Times New Roman" w:cs="Times New Roman" w:hint="default"/>
        <w:w w:val="95"/>
        <w:sz w:val="21"/>
        <w:szCs w:val="21"/>
        <w:lang w:val="en-US" w:eastAsia="en-US" w:bidi="ar-SA"/>
      </w:rPr>
    </w:lvl>
    <w:lvl w:ilvl="1" w:tplc="5A6AEE8E">
      <w:numFmt w:val="bullet"/>
      <w:lvlText w:val="•"/>
      <w:lvlJc w:val="left"/>
      <w:pPr>
        <w:ind w:left="2323" w:hanging="524"/>
      </w:pPr>
      <w:rPr>
        <w:rFonts w:hint="default"/>
        <w:lang w:val="en-US" w:eastAsia="en-US" w:bidi="ar-SA"/>
      </w:rPr>
    </w:lvl>
    <w:lvl w:ilvl="2" w:tplc="74AED938">
      <w:numFmt w:val="bullet"/>
      <w:lvlText w:val="•"/>
      <w:lvlJc w:val="left"/>
      <w:pPr>
        <w:ind w:left="3306" w:hanging="524"/>
      </w:pPr>
      <w:rPr>
        <w:rFonts w:hint="default"/>
        <w:lang w:val="en-US" w:eastAsia="en-US" w:bidi="ar-SA"/>
      </w:rPr>
    </w:lvl>
    <w:lvl w:ilvl="3" w:tplc="B4AA68E4">
      <w:numFmt w:val="bullet"/>
      <w:lvlText w:val="•"/>
      <w:lvlJc w:val="left"/>
      <w:pPr>
        <w:ind w:left="4289" w:hanging="524"/>
      </w:pPr>
      <w:rPr>
        <w:rFonts w:hint="default"/>
        <w:lang w:val="en-US" w:eastAsia="en-US" w:bidi="ar-SA"/>
      </w:rPr>
    </w:lvl>
    <w:lvl w:ilvl="4" w:tplc="4FD4FB30">
      <w:numFmt w:val="bullet"/>
      <w:lvlText w:val="•"/>
      <w:lvlJc w:val="left"/>
      <w:pPr>
        <w:ind w:left="5272" w:hanging="524"/>
      </w:pPr>
      <w:rPr>
        <w:rFonts w:hint="default"/>
        <w:lang w:val="en-US" w:eastAsia="en-US" w:bidi="ar-SA"/>
      </w:rPr>
    </w:lvl>
    <w:lvl w:ilvl="5" w:tplc="1E96B21A">
      <w:numFmt w:val="bullet"/>
      <w:lvlText w:val="•"/>
      <w:lvlJc w:val="left"/>
      <w:pPr>
        <w:ind w:left="6255" w:hanging="524"/>
      </w:pPr>
      <w:rPr>
        <w:rFonts w:hint="default"/>
        <w:lang w:val="en-US" w:eastAsia="en-US" w:bidi="ar-SA"/>
      </w:rPr>
    </w:lvl>
    <w:lvl w:ilvl="6" w:tplc="09902A84">
      <w:numFmt w:val="bullet"/>
      <w:lvlText w:val="•"/>
      <w:lvlJc w:val="left"/>
      <w:pPr>
        <w:ind w:left="7238" w:hanging="524"/>
      </w:pPr>
      <w:rPr>
        <w:rFonts w:hint="default"/>
        <w:lang w:val="en-US" w:eastAsia="en-US" w:bidi="ar-SA"/>
      </w:rPr>
    </w:lvl>
    <w:lvl w:ilvl="7" w:tplc="6F12A178">
      <w:numFmt w:val="bullet"/>
      <w:lvlText w:val="•"/>
      <w:lvlJc w:val="left"/>
      <w:pPr>
        <w:ind w:left="8221" w:hanging="524"/>
      </w:pPr>
      <w:rPr>
        <w:rFonts w:hint="default"/>
        <w:lang w:val="en-US" w:eastAsia="en-US" w:bidi="ar-SA"/>
      </w:rPr>
    </w:lvl>
    <w:lvl w:ilvl="8" w:tplc="077A5592">
      <w:numFmt w:val="bullet"/>
      <w:lvlText w:val="•"/>
      <w:lvlJc w:val="left"/>
      <w:pPr>
        <w:ind w:left="9204" w:hanging="524"/>
      </w:pPr>
      <w:rPr>
        <w:rFonts w:hint="default"/>
        <w:lang w:val="en-US" w:eastAsia="en-US" w:bidi="ar-SA"/>
      </w:rPr>
    </w:lvl>
  </w:abstractNum>
  <w:abstractNum w:abstractNumId="12" w15:restartNumberingAfterBreak="0">
    <w:nsid w:val="17AC5E42"/>
    <w:multiLevelType w:val="hybridMultilevel"/>
    <w:tmpl w:val="9FE0D0A4"/>
    <w:lvl w:ilvl="0" w:tplc="C14E7F8A">
      <w:start w:val="1"/>
      <w:numFmt w:val="decimal"/>
      <w:lvlText w:val="%1."/>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1" w:tplc="6E5AFDC2">
      <w:numFmt w:val="bullet"/>
      <w:lvlText w:val="•"/>
      <w:lvlJc w:val="left"/>
      <w:pPr>
        <w:ind w:left="2215" w:hanging="420"/>
      </w:pPr>
      <w:rPr>
        <w:rFonts w:hint="default"/>
        <w:lang w:val="en-US" w:eastAsia="en-US" w:bidi="ar-SA"/>
      </w:rPr>
    </w:lvl>
    <w:lvl w:ilvl="2" w:tplc="8AE63B66">
      <w:numFmt w:val="bullet"/>
      <w:lvlText w:val="•"/>
      <w:lvlJc w:val="left"/>
      <w:pPr>
        <w:ind w:left="3210" w:hanging="420"/>
      </w:pPr>
      <w:rPr>
        <w:rFonts w:hint="default"/>
        <w:lang w:val="en-US" w:eastAsia="en-US" w:bidi="ar-SA"/>
      </w:rPr>
    </w:lvl>
    <w:lvl w:ilvl="3" w:tplc="154C89CC">
      <w:numFmt w:val="bullet"/>
      <w:lvlText w:val="•"/>
      <w:lvlJc w:val="left"/>
      <w:pPr>
        <w:ind w:left="4205" w:hanging="420"/>
      </w:pPr>
      <w:rPr>
        <w:rFonts w:hint="default"/>
        <w:lang w:val="en-US" w:eastAsia="en-US" w:bidi="ar-SA"/>
      </w:rPr>
    </w:lvl>
    <w:lvl w:ilvl="4" w:tplc="C49C3390">
      <w:numFmt w:val="bullet"/>
      <w:lvlText w:val="•"/>
      <w:lvlJc w:val="left"/>
      <w:pPr>
        <w:ind w:left="5200" w:hanging="420"/>
      </w:pPr>
      <w:rPr>
        <w:rFonts w:hint="default"/>
        <w:lang w:val="en-US" w:eastAsia="en-US" w:bidi="ar-SA"/>
      </w:rPr>
    </w:lvl>
    <w:lvl w:ilvl="5" w:tplc="A5A06996">
      <w:numFmt w:val="bullet"/>
      <w:lvlText w:val="•"/>
      <w:lvlJc w:val="left"/>
      <w:pPr>
        <w:ind w:left="6195" w:hanging="420"/>
      </w:pPr>
      <w:rPr>
        <w:rFonts w:hint="default"/>
        <w:lang w:val="en-US" w:eastAsia="en-US" w:bidi="ar-SA"/>
      </w:rPr>
    </w:lvl>
    <w:lvl w:ilvl="6" w:tplc="2A7C22FA">
      <w:numFmt w:val="bullet"/>
      <w:lvlText w:val="•"/>
      <w:lvlJc w:val="left"/>
      <w:pPr>
        <w:ind w:left="7190" w:hanging="420"/>
      </w:pPr>
      <w:rPr>
        <w:rFonts w:hint="default"/>
        <w:lang w:val="en-US" w:eastAsia="en-US" w:bidi="ar-SA"/>
      </w:rPr>
    </w:lvl>
    <w:lvl w:ilvl="7" w:tplc="46B89696">
      <w:numFmt w:val="bullet"/>
      <w:lvlText w:val="•"/>
      <w:lvlJc w:val="left"/>
      <w:pPr>
        <w:ind w:left="8185" w:hanging="420"/>
      </w:pPr>
      <w:rPr>
        <w:rFonts w:hint="default"/>
        <w:lang w:val="en-US" w:eastAsia="en-US" w:bidi="ar-SA"/>
      </w:rPr>
    </w:lvl>
    <w:lvl w:ilvl="8" w:tplc="83A278D8">
      <w:numFmt w:val="bullet"/>
      <w:lvlText w:val="•"/>
      <w:lvlJc w:val="left"/>
      <w:pPr>
        <w:ind w:left="9180" w:hanging="420"/>
      </w:pPr>
      <w:rPr>
        <w:rFonts w:hint="default"/>
        <w:lang w:val="en-US" w:eastAsia="en-US" w:bidi="ar-SA"/>
      </w:rPr>
    </w:lvl>
  </w:abstractNum>
  <w:abstractNum w:abstractNumId="13" w15:restartNumberingAfterBreak="0">
    <w:nsid w:val="1E2E7EA6"/>
    <w:multiLevelType w:val="hybridMultilevel"/>
    <w:tmpl w:val="F53A58FC"/>
    <w:lvl w:ilvl="0" w:tplc="2FD8C1C6">
      <w:start w:val="1"/>
      <w:numFmt w:val="decimal"/>
      <w:lvlText w:val="%1."/>
      <w:lvlJc w:val="left"/>
      <w:pPr>
        <w:ind w:left="968" w:hanging="269"/>
        <w:jc w:val="left"/>
      </w:pPr>
      <w:rPr>
        <w:rFonts w:ascii="Times New Roman" w:eastAsia="Times New Roman" w:hAnsi="Times New Roman" w:cs="Times New Roman" w:hint="default"/>
        <w:b/>
        <w:bCs/>
        <w:spacing w:val="-1"/>
        <w:w w:val="99"/>
        <w:sz w:val="27"/>
        <w:szCs w:val="27"/>
        <w:lang w:val="en-US" w:eastAsia="en-US" w:bidi="ar-SA"/>
      </w:rPr>
    </w:lvl>
    <w:lvl w:ilvl="1" w:tplc="687CD672">
      <w:start w:val="1"/>
      <w:numFmt w:val="decimal"/>
      <w:lvlText w:val="(%2)"/>
      <w:lvlJc w:val="left"/>
      <w:pPr>
        <w:ind w:left="1228" w:hanging="420"/>
        <w:jc w:val="left"/>
      </w:pPr>
      <w:rPr>
        <w:rFonts w:ascii="Times New Roman" w:eastAsia="Times New Roman" w:hAnsi="Times New Roman" w:cs="Times New Roman" w:hint="default"/>
        <w:w w:val="95"/>
        <w:sz w:val="21"/>
        <w:szCs w:val="21"/>
        <w:lang w:val="en-US" w:eastAsia="en-US" w:bidi="ar-SA"/>
      </w:rPr>
    </w:lvl>
    <w:lvl w:ilvl="2" w:tplc="722A312C">
      <w:numFmt w:val="bullet"/>
      <w:lvlText w:val="•"/>
      <w:lvlJc w:val="left"/>
      <w:pPr>
        <w:ind w:left="2325" w:hanging="420"/>
      </w:pPr>
      <w:rPr>
        <w:rFonts w:hint="default"/>
        <w:lang w:val="en-US" w:eastAsia="en-US" w:bidi="ar-SA"/>
      </w:rPr>
    </w:lvl>
    <w:lvl w:ilvl="3" w:tplc="DB2A9106">
      <w:numFmt w:val="bullet"/>
      <w:lvlText w:val="•"/>
      <w:lvlJc w:val="left"/>
      <w:pPr>
        <w:ind w:left="3431" w:hanging="420"/>
      </w:pPr>
      <w:rPr>
        <w:rFonts w:hint="default"/>
        <w:lang w:val="en-US" w:eastAsia="en-US" w:bidi="ar-SA"/>
      </w:rPr>
    </w:lvl>
    <w:lvl w:ilvl="4" w:tplc="01464536">
      <w:numFmt w:val="bullet"/>
      <w:lvlText w:val="•"/>
      <w:lvlJc w:val="left"/>
      <w:pPr>
        <w:ind w:left="4536" w:hanging="420"/>
      </w:pPr>
      <w:rPr>
        <w:rFonts w:hint="default"/>
        <w:lang w:val="en-US" w:eastAsia="en-US" w:bidi="ar-SA"/>
      </w:rPr>
    </w:lvl>
    <w:lvl w:ilvl="5" w:tplc="82B86606">
      <w:numFmt w:val="bullet"/>
      <w:lvlText w:val="•"/>
      <w:lvlJc w:val="left"/>
      <w:pPr>
        <w:ind w:left="5642" w:hanging="420"/>
      </w:pPr>
      <w:rPr>
        <w:rFonts w:hint="default"/>
        <w:lang w:val="en-US" w:eastAsia="en-US" w:bidi="ar-SA"/>
      </w:rPr>
    </w:lvl>
    <w:lvl w:ilvl="6" w:tplc="7A42A020">
      <w:numFmt w:val="bullet"/>
      <w:lvlText w:val="•"/>
      <w:lvlJc w:val="left"/>
      <w:pPr>
        <w:ind w:left="6747" w:hanging="420"/>
      </w:pPr>
      <w:rPr>
        <w:rFonts w:hint="default"/>
        <w:lang w:val="en-US" w:eastAsia="en-US" w:bidi="ar-SA"/>
      </w:rPr>
    </w:lvl>
    <w:lvl w:ilvl="7" w:tplc="5F525AD6">
      <w:numFmt w:val="bullet"/>
      <w:lvlText w:val="•"/>
      <w:lvlJc w:val="left"/>
      <w:pPr>
        <w:ind w:left="7853" w:hanging="420"/>
      </w:pPr>
      <w:rPr>
        <w:rFonts w:hint="default"/>
        <w:lang w:val="en-US" w:eastAsia="en-US" w:bidi="ar-SA"/>
      </w:rPr>
    </w:lvl>
    <w:lvl w:ilvl="8" w:tplc="4782A950">
      <w:numFmt w:val="bullet"/>
      <w:lvlText w:val="•"/>
      <w:lvlJc w:val="left"/>
      <w:pPr>
        <w:ind w:left="8958" w:hanging="420"/>
      </w:pPr>
      <w:rPr>
        <w:rFonts w:hint="default"/>
        <w:lang w:val="en-US" w:eastAsia="en-US" w:bidi="ar-SA"/>
      </w:rPr>
    </w:lvl>
  </w:abstractNum>
  <w:abstractNum w:abstractNumId="14" w15:restartNumberingAfterBreak="0">
    <w:nsid w:val="257C4430"/>
    <w:multiLevelType w:val="hybridMultilevel"/>
    <w:tmpl w:val="35902380"/>
    <w:lvl w:ilvl="0" w:tplc="439C24F4">
      <w:start w:val="1"/>
      <w:numFmt w:val="decimal"/>
      <w:lvlText w:val="(%1)"/>
      <w:lvlJc w:val="left"/>
      <w:pPr>
        <w:ind w:left="1228" w:hanging="420"/>
        <w:jc w:val="left"/>
      </w:pPr>
      <w:rPr>
        <w:rFonts w:ascii="Times New Roman" w:eastAsia="Times New Roman" w:hAnsi="Times New Roman" w:cs="Times New Roman" w:hint="default"/>
        <w:w w:val="95"/>
        <w:sz w:val="21"/>
        <w:szCs w:val="21"/>
        <w:lang w:val="en-US" w:eastAsia="en-US" w:bidi="ar-SA"/>
      </w:rPr>
    </w:lvl>
    <w:lvl w:ilvl="1" w:tplc="FB4E6F9A">
      <w:numFmt w:val="bullet"/>
      <w:lvlText w:val="•"/>
      <w:lvlJc w:val="left"/>
      <w:pPr>
        <w:ind w:left="2215" w:hanging="420"/>
      </w:pPr>
      <w:rPr>
        <w:rFonts w:hint="default"/>
        <w:lang w:val="en-US" w:eastAsia="en-US" w:bidi="ar-SA"/>
      </w:rPr>
    </w:lvl>
    <w:lvl w:ilvl="2" w:tplc="FDC888EA">
      <w:numFmt w:val="bullet"/>
      <w:lvlText w:val="•"/>
      <w:lvlJc w:val="left"/>
      <w:pPr>
        <w:ind w:left="3210" w:hanging="420"/>
      </w:pPr>
      <w:rPr>
        <w:rFonts w:hint="default"/>
        <w:lang w:val="en-US" w:eastAsia="en-US" w:bidi="ar-SA"/>
      </w:rPr>
    </w:lvl>
    <w:lvl w:ilvl="3" w:tplc="FF24A760">
      <w:numFmt w:val="bullet"/>
      <w:lvlText w:val="•"/>
      <w:lvlJc w:val="left"/>
      <w:pPr>
        <w:ind w:left="4205" w:hanging="420"/>
      </w:pPr>
      <w:rPr>
        <w:rFonts w:hint="default"/>
        <w:lang w:val="en-US" w:eastAsia="en-US" w:bidi="ar-SA"/>
      </w:rPr>
    </w:lvl>
    <w:lvl w:ilvl="4" w:tplc="9C3ACAE2">
      <w:numFmt w:val="bullet"/>
      <w:lvlText w:val="•"/>
      <w:lvlJc w:val="left"/>
      <w:pPr>
        <w:ind w:left="5200" w:hanging="420"/>
      </w:pPr>
      <w:rPr>
        <w:rFonts w:hint="default"/>
        <w:lang w:val="en-US" w:eastAsia="en-US" w:bidi="ar-SA"/>
      </w:rPr>
    </w:lvl>
    <w:lvl w:ilvl="5" w:tplc="C42E94B4">
      <w:numFmt w:val="bullet"/>
      <w:lvlText w:val="•"/>
      <w:lvlJc w:val="left"/>
      <w:pPr>
        <w:ind w:left="6195" w:hanging="420"/>
      </w:pPr>
      <w:rPr>
        <w:rFonts w:hint="default"/>
        <w:lang w:val="en-US" w:eastAsia="en-US" w:bidi="ar-SA"/>
      </w:rPr>
    </w:lvl>
    <w:lvl w:ilvl="6" w:tplc="4A481E34">
      <w:numFmt w:val="bullet"/>
      <w:lvlText w:val="•"/>
      <w:lvlJc w:val="left"/>
      <w:pPr>
        <w:ind w:left="7190" w:hanging="420"/>
      </w:pPr>
      <w:rPr>
        <w:rFonts w:hint="default"/>
        <w:lang w:val="en-US" w:eastAsia="en-US" w:bidi="ar-SA"/>
      </w:rPr>
    </w:lvl>
    <w:lvl w:ilvl="7" w:tplc="F4FAB956">
      <w:numFmt w:val="bullet"/>
      <w:lvlText w:val="•"/>
      <w:lvlJc w:val="left"/>
      <w:pPr>
        <w:ind w:left="8185" w:hanging="420"/>
      </w:pPr>
      <w:rPr>
        <w:rFonts w:hint="default"/>
        <w:lang w:val="en-US" w:eastAsia="en-US" w:bidi="ar-SA"/>
      </w:rPr>
    </w:lvl>
    <w:lvl w:ilvl="8" w:tplc="C00E8272">
      <w:numFmt w:val="bullet"/>
      <w:lvlText w:val="•"/>
      <w:lvlJc w:val="left"/>
      <w:pPr>
        <w:ind w:left="9180" w:hanging="420"/>
      </w:pPr>
      <w:rPr>
        <w:rFonts w:hint="default"/>
        <w:lang w:val="en-US" w:eastAsia="en-US" w:bidi="ar-SA"/>
      </w:rPr>
    </w:lvl>
  </w:abstractNum>
  <w:abstractNum w:abstractNumId="15" w15:restartNumberingAfterBreak="0">
    <w:nsid w:val="291F3AEB"/>
    <w:multiLevelType w:val="hybridMultilevel"/>
    <w:tmpl w:val="0B46BD24"/>
    <w:lvl w:ilvl="0" w:tplc="AC945B94">
      <w:start w:val="1"/>
      <w:numFmt w:val="decimal"/>
      <w:lvlText w:val="%1."/>
      <w:lvlJc w:val="left"/>
      <w:pPr>
        <w:ind w:left="1016" w:hanging="209"/>
        <w:jc w:val="left"/>
      </w:pPr>
      <w:rPr>
        <w:rFonts w:ascii="Times New Roman" w:eastAsia="Times New Roman" w:hAnsi="Times New Roman" w:cs="Times New Roman" w:hint="default"/>
        <w:b/>
        <w:bCs/>
        <w:spacing w:val="0"/>
        <w:w w:val="95"/>
        <w:sz w:val="21"/>
        <w:szCs w:val="21"/>
        <w:lang w:val="en-US" w:eastAsia="en-US" w:bidi="ar-SA"/>
      </w:rPr>
    </w:lvl>
    <w:lvl w:ilvl="1" w:tplc="D12E6FCA">
      <w:numFmt w:val="bullet"/>
      <w:lvlText w:val="•"/>
      <w:lvlJc w:val="left"/>
      <w:pPr>
        <w:ind w:left="2035" w:hanging="209"/>
      </w:pPr>
      <w:rPr>
        <w:rFonts w:hint="default"/>
        <w:lang w:val="en-US" w:eastAsia="en-US" w:bidi="ar-SA"/>
      </w:rPr>
    </w:lvl>
    <w:lvl w:ilvl="2" w:tplc="02E8FA56">
      <w:numFmt w:val="bullet"/>
      <w:lvlText w:val="•"/>
      <w:lvlJc w:val="left"/>
      <w:pPr>
        <w:ind w:left="3050" w:hanging="209"/>
      </w:pPr>
      <w:rPr>
        <w:rFonts w:hint="default"/>
        <w:lang w:val="en-US" w:eastAsia="en-US" w:bidi="ar-SA"/>
      </w:rPr>
    </w:lvl>
    <w:lvl w:ilvl="3" w:tplc="36F4A5F0">
      <w:numFmt w:val="bullet"/>
      <w:lvlText w:val="•"/>
      <w:lvlJc w:val="left"/>
      <w:pPr>
        <w:ind w:left="4065" w:hanging="209"/>
      </w:pPr>
      <w:rPr>
        <w:rFonts w:hint="default"/>
        <w:lang w:val="en-US" w:eastAsia="en-US" w:bidi="ar-SA"/>
      </w:rPr>
    </w:lvl>
    <w:lvl w:ilvl="4" w:tplc="7540AC60">
      <w:numFmt w:val="bullet"/>
      <w:lvlText w:val="•"/>
      <w:lvlJc w:val="left"/>
      <w:pPr>
        <w:ind w:left="5080" w:hanging="209"/>
      </w:pPr>
      <w:rPr>
        <w:rFonts w:hint="default"/>
        <w:lang w:val="en-US" w:eastAsia="en-US" w:bidi="ar-SA"/>
      </w:rPr>
    </w:lvl>
    <w:lvl w:ilvl="5" w:tplc="66F8C78A">
      <w:numFmt w:val="bullet"/>
      <w:lvlText w:val="•"/>
      <w:lvlJc w:val="left"/>
      <w:pPr>
        <w:ind w:left="6095" w:hanging="209"/>
      </w:pPr>
      <w:rPr>
        <w:rFonts w:hint="default"/>
        <w:lang w:val="en-US" w:eastAsia="en-US" w:bidi="ar-SA"/>
      </w:rPr>
    </w:lvl>
    <w:lvl w:ilvl="6" w:tplc="AE5C70A4">
      <w:numFmt w:val="bullet"/>
      <w:lvlText w:val="•"/>
      <w:lvlJc w:val="left"/>
      <w:pPr>
        <w:ind w:left="7110" w:hanging="209"/>
      </w:pPr>
      <w:rPr>
        <w:rFonts w:hint="default"/>
        <w:lang w:val="en-US" w:eastAsia="en-US" w:bidi="ar-SA"/>
      </w:rPr>
    </w:lvl>
    <w:lvl w:ilvl="7" w:tplc="C7523EB4">
      <w:numFmt w:val="bullet"/>
      <w:lvlText w:val="•"/>
      <w:lvlJc w:val="left"/>
      <w:pPr>
        <w:ind w:left="8125" w:hanging="209"/>
      </w:pPr>
      <w:rPr>
        <w:rFonts w:hint="default"/>
        <w:lang w:val="en-US" w:eastAsia="en-US" w:bidi="ar-SA"/>
      </w:rPr>
    </w:lvl>
    <w:lvl w:ilvl="8" w:tplc="FDAEBF08">
      <w:numFmt w:val="bullet"/>
      <w:lvlText w:val="•"/>
      <w:lvlJc w:val="left"/>
      <w:pPr>
        <w:ind w:left="9140" w:hanging="209"/>
      </w:pPr>
      <w:rPr>
        <w:rFonts w:hint="default"/>
        <w:lang w:val="en-US" w:eastAsia="en-US" w:bidi="ar-SA"/>
      </w:rPr>
    </w:lvl>
  </w:abstractNum>
  <w:abstractNum w:abstractNumId="16" w15:restartNumberingAfterBreak="0">
    <w:nsid w:val="29432362"/>
    <w:multiLevelType w:val="hybridMultilevel"/>
    <w:tmpl w:val="5610402E"/>
    <w:lvl w:ilvl="0" w:tplc="A524D224">
      <w:start w:val="1"/>
      <w:numFmt w:val="decimal"/>
      <w:lvlText w:val="%1."/>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1" w:tplc="6ED8E8C4">
      <w:start w:val="1"/>
      <w:numFmt w:val="decimal"/>
      <w:lvlText w:val="%2."/>
      <w:lvlJc w:val="left"/>
      <w:pPr>
        <w:ind w:left="1348" w:hanging="420"/>
        <w:jc w:val="left"/>
      </w:pPr>
      <w:rPr>
        <w:rFonts w:ascii="Times New Roman" w:eastAsia="Times New Roman" w:hAnsi="Times New Roman" w:cs="Times New Roman" w:hint="default"/>
        <w:spacing w:val="0"/>
        <w:w w:val="95"/>
        <w:sz w:val="21"/>
        <w:szCs w:val="21"/>
        <w:lang w:val="en-US" w:eastAsia="en-US" w:bidi="ar-SA"/>
      </w:rPr>
    </w:lvl>
    <w:lvl w:ilvl="2" w:tplc="454846D4">
      <w:numFmt w:val="bullet"/>
      <w:lvlText w:val="•"/>
      <w:lvlJc w:val="left"/>
      <w:pPr>
        <w:ind w:left="2432" w:hanging="420"/>
      </w:pPr>
      <w:rPr>
        <w:rFonts w:hint="default"/>
        <w:lang w:val="en-US" w:eastAsia="en-US" w:bidi="ar-SA"/>
      </w:rPr>
    </w:lvl>
    <w:lvl w:ilvl="3" w:tplc="905222D2">
      <w:numFmt w:val="bullet"/>
      <w:lvlText w:val="•"/>
      <w:lvlJc w:val="left"/>
      <w:pPr>
        <w:ind w:left="3524" w:hanging="420"/>
      </w:pPr>
      <w:rPr>
        <w:rFonts w:hint="default"/>
        <w:lang w:val="en-US" w:eastAsia="en-US" w:bidi="ar-SA"/>
      </w:rPr>
    </w:lvl>
    <w:lvl w:ilvl="4" w:tplc="47E47830">
      <w:numFmt w:val="bullet"/>
      <w:lvlText w:val="•"/>
      <w:lvlJc w:val="left"/>
      <w:pPr>
        <w:ind w:left="4616" w:hanging="420"/>
      </w:pPr>
      <w:rPr>
        <w:rFonts w:hint="default"/>
        <w:lang w:val="en-US" w:eastAsia="en-US" w:bidi="ar-SA"/>
      </w:rPr>
    </w:lvl>
    <w:lvl w:ilvl="5" w:tplc="433CBCBC">
      <w:numFmt w:val="bullet"/>
      <w:lvlText w:val="•"/>
      <w:lvlJc w:val="left"/>
      <w:pPr>
        <w:ind w:left="5708" w:hanging="420"/>
      </w:pPr>
      <w:rPr>
        <w:rFonts w:hint="default"/>
        <w:lang w:val="en-US" w:eastAsia="en-US" w:bidi="ar-SA"/>
      </w:rPr>
    </w:lvl>
    <w:lvl w:ilvl="6" w:tplc="174AEB6C">
      <w:numFmt w:val="bullet"/>
      <w:lvlText w:val="•"/>
      <w:lvlJc w:val="left"/>
      <w:pPr>
        <w:ind w:left="6801" w:hanging="420"/>
      </w:pPr>
      <w:rPr>
        <w:rFonts w:hint="default"/>
        <w:lang w:val="en-US" w:eastAsia="en-US" w:bidi="ar-SA"/>
      </w:rPr>
    </w:lvl>
    <w:lvl w:ilvl="7" w:tplc="24D2CDF4">
      <w:numFmt w:val="bullet"/>
      <w:lvlText w:val="•"/>
      <w:lvlJc w:val="left"/>
      <w:pPr>
        <w:ind w:left="7893" w:hanging="420"/>
      </w:pPr>
      <w:rPr>
        <w:rFonts w:hint="default"/>
        <w:lang w:val="en-US" w:eastAsia="en-US" w:bidi="ar-SA"/>
      </w:rPr>
    </w:lvl>
    <w:lvl w:ilvl="8" w:tplc="ADE852D8">
      <w:numFmt w:val="bullet"/>
      <w:lvlText w:val="•"/>
      <w:lvlJc w:val="left"/>
      <w:pPr>
        <w:ind w:left="8985" w:hanging="420"/>
      </w:pPr>
      <w:rPr>
        <w:rFonts w:hint="default"/>
        <w:lang w:val="en-US" w:eastAsia="en-US" w:bidi="ar-SA"/>
      </w:rPr>
    </w:lvl>
  </w:abstractNum>
  <w:abstractNum w:abstractNumId="17" w15:restartNumberingAfterBreak="0">
    <w:nsid w:val="2C02775B"/>
    <w:multiLevelType w:val="hybridMultilevel"/>
    <w:tmpl w:val="7744CC7A"/>
    <w:lvl w:ilvl="0" w:tplc="1D104E28">
      <w:numFmt w:val="bullet"/>
      <w:lvlText w:val="●"/>
      <w:lvlJc w:val="left"/>
      <w:pPr>
        <w:ind w:left="2492" w:hanging="128"/>
      </w:pPr>
      <w:rPr>
        <w:rFonts w:ascii="Times New Roman" w:eastAsia="Times New Roman" w:hAnsi="Times New Roman" w:cs="Times New Roman" w:hint="default"/>
        <w:w w:val="99"/>
        <w:sz w:val="19"/>
        <w:szCs w:val="19"/>
        <w:lang w:val="en-US" w:eastAsia="en-US" w:bidi="ar-SA"/>
      </w:rPr>
    </w:lvl>
    <w:lvl w:ilvl="1" w:tplc="AE6863FC">
      <w:numFmt w:val="bullet"/>
      <w:lvlText w:val="•"/>
      <w:lvlJc w:val="left"/>
      <w:pPr>
        <w:ind w:left="2931" w:hanging="128"/>
      </w:pPr>
      <w:rPr>
        <w:rFonts w:hint="default"/>
        <w:lang w:val="en-US" w:eastAsia="en-US" w:bidi="ar-SA"/>
      </w:rPr>
    </w:lvl>
    <w:lvl w:ilvl="2" w:tplc="263AF52C">
      <w:numFmt w:val="bullet"/>
      <w:lvlText w:val="•"/>
      <w:lvlJc w:val="left"/>
      <w:pPr>
        <w:ind w:left="3363" w:hanging="128"/>
      </w:pPr>
      <w:rPr>
        <w:rFonts w:hint="default"/>
        <w:lang w:val="en-US" w:eastAsia="en-US" w:bidi="ar-SA"/>
      </w:rPr>
    </w:lvl>
    <w:lvl w:ilvl="3" w:tplc="4F5E4242">
      <w:numFmt w:val="bullet"/>
      <w:lvlText w:val="•"/>
      <w:lvlJc w:val="left"/>
      <w:pPr>
        <w:ind w:left="3794" w:hanging="128"/>
      </w:pPr>
      <w:rPr>
        <w:rFonts w:hint="default"/>
        <w:lang w:val="en-US" w:eastAsia="en-US" w:bidi="ar-SA"/>
      </w:rPr>
    </w:lvl>
    <w:lvl w:ilvl="4" w:tplc="31D667D0">
      <w:numFmt w:val="bullet"/>
      <w:lvlText w:val="•"/>
      <w:lvlJc w:val="left"/>
      <w:pPr>
        <w:ind w:left="4226" w:hanging="128"/>
      </w:pPr>
      <w:rPr>
        <w:rFonts w:hint="default"/>
        <w:lang w:val="en-US" w:eastAsia="en-US" w:bidi="ar-SA"/>
      </w:rPr>
    </w:lvl>
    <w:lvl w:ilvl="5" w:tplc="1D9E90AA">
      <w:numFmt w:val="bullet"/>
      <w:lvlText w:val="•"/>
      <w:lvlJc w:val="left"/>
      <w:pPr>
        <w:ind w:left="4657" w:hanging="128"/>
      </w:pPr>
      <w:rPr>
        <w:rFonts w:hint="default"/>
        <w:lang w:val="en-US" w:eastAsia="en-US" w:bidi="ar-SA"/>
      </w:rPr>
    </w:lvl>
    <w:lvl w:ilvl="6" w:tplc="6C160E54">
      <w:numFmt w:val="bullet"/>
      <w:lvlText w:val="•"/>
      <w:lvlJc w:val="left"/>
      <w:pPr>
        <w:ind w:left="5089" w:hanging="128"/>
      </w:pPr>
      <w:rPr>
        <w:rFonts w:hint="default"/>
        <w:lang w:val="en-US" w:eastAsia="en-US" w:bidi="ar-SA"/>
      </w:rPr>
    </w:lvl>
    <w:lvl w:ilvl="7" w:tplc="19D68E9C">
      <w:numFmt w:val="bullet"/>
      <w:lvlText w:val="•"/>
      <w:lvlJc w:val="left"/>
      <w:pPr>
        <w:ind w:left="5520" w:hanging="128"/>
      </w:pPr>
      <w:rPr>
        <w:rFonts w:hint="default"/>
        <w:lang w:val="en-US" w:eastAsia="en-US" w:bidi="ar-SA"/>
      </w:rPr>
    </w:lvl>
    <w:lvl w:ilvl="8" w:tplc="7C0C6D88">
      <w:numFmt w:val="bullet"/>
      <w:lvlText w:val="•"/>
      <w:lvlJc w:val="left"/>
      <w:pPr>
        <w:ind w:left="5952" w:hanging="128"/>
      </w:pPr>
      <w:rPr>
        <w:rFonts w:hint="default"/>
        <w:lang w:val="en-US" w:eastAsia="en-US" w:bidi="ar-SA"/>
      </w:rPr>
    </w:lvl>
  </w:abstractNum>
  <w:abstractNum w:abstractNumId="18" w15:restartNumberingAfterBreak="0">
    <w:nsid w:val="2E0D6015"/>
    <w:multiLevelType w:val="hybridMultilevel"/>
    <w:tmpl w:val="95F2EB54"/>
    <w:lvl w:ilvl="0" w:tplc="880C9E60">
      <w:start w:val="4"/>
      <w:numFmt w:val="decimal"/>
      <w:lvlText w:val="%1."/>
      <w:lvlJc w:val="left"/>
      <w:pPr>
        <w:ind w:left="1348" w:hanging="420"/>
        <w:jc w:val="left"/>
      </w:pPr>
      <w:rPr>
        <w:rFonts w:ascii="Times New Roman" w:eastAsia="Times New Roman" w:hAnsi="Times New Roman" w:cs="Times New Roman" w:hint="default"/>
        <w:spacing w:val="0"/>
        <w:w w:val="95"/>
        <w:sz w:val="21"/>
        <w:szCs w:val="21"/>
        <w:lang w:val="en-US" w:eastAsia="en-US" w:bidi="ar-SA"/>
      </w:rPr>
    </w:lvl>
    <w:lvl w:ilvl="1" w:tplc="3444A4F4">
      <w:numFmt w:val="bullet"/>
      <w:lvlText w:val="•"/>
      <w:lvlJc w:val="left"/>
      <w:pPr>
        <w:ind w:left="2323" w:hanging="420"/>
      </w:pPr>
      <w:rPr>
        <w:rFonts w:hint="default"/>
        <w:lang w:val="en-US" w:eastAsia="en-US" w:bidi="ar-SA"/>
      </w:rPr>
    </w:lvl>
    <w:lvl w:ilvl="2" w:tplc="B67AEC24">
      <w:numFmt w:val="bullet"/>
      <w:lvlText w:val="•"/>
      <w:lvlJc w:val="left"/>
      <w:pPr>
        <w:ind w:left="3306" w:hanging="420"/>
      </w:pPr>
      <w:rPr>
        <w:rFonts w:hint="default"/>
        <w:lang w:val="en-US" w:eastAsia="en-US" w:bidi="ar-SA"/>
      </w:rPr>
    </w:lvl>
    <w:lvl w:ilvl="3" w:tplc="CEA8A226">
      <w:numFmt w:val="bullet"/>
      <w:lvlText w:val="•"/>
      <w:lvlJc w:val="left"/>
      <w:pPr>
        <w:ind w:left="4289" w:hanging="420"/>
      </w:pPr>
      <w:rPr>
        <w:rFonts w:hint="default"/>
        <w:lang w:val="en-US" w:eastAsia="en-US" w:bidi="ar-SA"/>
      </w:rPr>
    </w:lvl>
    <w:lvl w:ilvl="4" w:tplc="F9E0B170">
      <w:numFmt w:val="bullet"/>
      <w:lvlText w:val="•"/>
      <w:lvlJc w:val="left"/>
      <w:pPr>
        <w:ind w:left="5272" w:hanging="420"/>
      </w:pPr>
      <w:rPr>
        <w:rFonts w:hint="default"/>
        <w:lang w:val="en-US" w:eastAsia="en-US" w:bidi="ar-SA"/>
      </w:rPr>
    </w:lvl>
    <w:lvl w:ilvl="5" w:tplc="C4B4EB0E">
      <w:numFmt w:val="bullet"/>
      <w:lvlText w:val="•"/>
      <w:lvlJc w:val="left"/>
      <w:pPr>
        <w:ind w:left="6255" w:hanging="420"/>
      </w:pPr>
      <w:rPr>
        <w:rFonts w:hint="default"/>
        <w:lang w:val="en-US" w:eastAsia="en-US" w:bidi="ar-SA"/>
      </w:rPr>
    </w:lvl>
    <w:lvl w:ilvl="6" w:tplc="27B0D6D0">
      <w:numFmt w:val="bullet"/>
      <w:lvlText w:val="•"/>
      <w:lvlJc w:val="left"/>
      <w:pPr>
        <w:ind w:left="7238" w:hanging="420"/>
      </w:pPr>
      <w:rPr>
        <w:rFonts w:hint="default"/>
        <w:lang w:val="en-US" w:eastAsia="en-US" w:bidi="ar-SA"/>
      </w:rPr>
    </w:lvl>
    <w:lvl w:ilvl="7" w:tplc="8E724314">
      <w:numFmt w:val="bullet"/>
      <w:lvlText w:val="•"/>
      <w:lvlJc w:val="left"/>
      <w:pPr>
        <w:ind w:left="8221" w:hanging="420"/>
      </w:pPr>
      <w:rPr>
        <w:rFonts w:hint="default"/>
        <w:lang w:val="en-US" w:eastAsia="en-US" w:bidi="ar-SA"/>
      </w:rPr>
    </w:lvl>
    <w:lvl w:ilvl="8" w:tplc="D3B6ABA4">
      <w:numFmt w:val="bullet"/>
      <w:lvlText w:val="•"/>
      <w:lvlJc w:val="left"/>
      <w:pPr>
        <w:ind w:left="9204" w:hanging="420"/>
      </w:pPr>
      <w:rPr>
        <w:rFonts w:hint="default"/>
        <w:lang w:val="en-US" w:eastAsia="en-US" w:bidi="ar-SA"/>
      </w:rPr>
    </w:lvl>
  </w:abstractNum>
  <w:abstractNum w:abstractNumId="19" w15:restartNumberingAfterBreak="0">
    <w:nsid w:val="2E79126A"/>
    <w:multiLevelType w:val="hybridMultilevel"/>
    <w:tmpl w:val="6038DD1A"/>
    <w:lvl w:ilvl="0" w:tplc="AE464FFA">
      <w:start w:val="1"/>
      <w:numFmt w:val="decimal"/>
      <w:lvlText w:val="(%1)"/>
      <w:lvlJc w:val="left"/>
      <w:pPr>
        <w:ind w:left="1228" w:hanging="420"/>
        <w:jc w:val="left"/>
      </w:pPr>
      <w:rPr>
        <w:rFonts w:ascii="Times New Roman" w:eastAsia="Times New Roman" w:hAnsi="Times New Roman" w:cs="Times New Roman" w:hint="default"/>
        <w:w w:val="95"/>
        <w:sz w:val="21"/>
        <w:szCs w:val="21"/>
        <w:lang w:val="en-US" w:eastAsia="en-US" w:bidi="ar-SA"/>
      </w:rPr>
    </w:lvl>
    <w:lvl w:ilvl="1" w:tplc="A9FCA912">
      <w:numFmt w:val="bullet"/>
      <w:lvlText w:val="•"/>
      <w:lvlJc w:val="left"/>
      <w:pPr>
        <w:ind w:left="2215" w:hanging="420"/>
      </w:pPr>
      <w:rPr>
        <w:rFonts w:hint="default"/>
        <w:lang w:val="en-US" w:eastAsia="en-US" w:bidi="ar-SA"/>
      </w:rPr>
    </w:lvl>
    <w:lvl w:ilvl="2" w:tplc="A42CDBAA">
      <w:numFmt w:val="bullet"/>
      <w:lvlText w:val="•"/>
      <w:lvlJc w:val="left"/>
      <w:pPr>
        <w:ind w:left="3210" w:hanging="420"/>
      </w:pPr>
      <w:rPr>
        <w:rFonts w:hint="default"/>
        <w:lang w:val="en-US" w:eastAsia="en-US" w:bidi="ar-SA"/>
      </w:rPr>
    </w:lvl>
    <w:lvl w:ilvl="3" w:tplc="9572CA8E">
      <w:numFmt w:val="bullet"/>
      <w:lvlText w:val="•"/>
      <w:lvlJc w:val="left"/>
      <w:pPr>
        <w:ind w:left="4205" w:hanging="420"/>
      </w:pPr>
      <w:rPr>
        <w:rFonts w:hint="default"/>
        <w:lang w:val="en-US" w:eastAsia="en-US" w:bidi="ar-SA"/>
      </w:rPr>
    </w:lvl>
    <w:lvl w:ilvl="4" w:tplc="4C629D7A">
      <w:numFmt w:val="bullet"/>
      <w:lvlText w:val="•"/>
      <w:lvlJc w:val="left"/>
      <w:pPr>
        <w:ind w:left="5200" w:hanging="420"/>
      </w:pPr>
      <w:rPr>
        <w:rFonts w:hint="default"/>
        <w:lang w:val="en-US" w:eastAsia="en-US" w:bidi="ar-SA"/>
      </w:rPr>
    </w:lvl>
    <w:lvl w:ilvl="5" w:tplc="C7E05F28">
      <w:numFmt w:val="bullet"/>
      <w:lvlText w:val="•"/>
      <w:lvlJc w:val="left"/>
      <w:pPr>
        <w:ind w:left="6195" w:hanging="420"/>
      </w:pPr>
      <w:rPr>
        <w:rFonts w:hint="default"/>
        <w:lang w:val="en-US" w:eastAsia="en-US" w:bidi="ar-SA"/>
      </w:rPr>
    </w:lvl>
    <w:lvl w:ilvl="6" w:tplc="F51E094A">
      <w:numFmt w:val="bullet"/>
      <w:lvlText w:val="•"/>
      <w:lvlJc w:val="left"/>
      <w:pPr>
        <w:ind w:left="7190" w:hanging="420"/>
      </w:pPr>
      <w:rPr>
        <w:rFonts w:hint="default"/>
        <w:lang w:val="en-US" w:eastAsia="en-US" w:bidi="ar-SA"/>
      </w:rPr>
    </w:lvl>
    <w:lvl w:ilvl="7" w:tplc="A78A058A">
      <w:numFmt w:val="bullet"/>
      <w:lvlText w:val="•"/>
      <w:lvlJc w:val="left"/>
      <w:pPr>
        <w:ind w:left="8185" w:hanging="420"/>
      </w:pPr>
      <w:rPr>
        <w:rFonts w:hint="default"/>
        <w:lang w:val="en-US" w:eastAsia="en-US" w:bidi="ar-SA"/>
      </w:rPr>
    </w:lvl>
    <w:lvl w:ilvl="8" w:tplc="E96EA8E2">
      <w:numFmt w:val="bullet"/>
      <w:lvlText w:val="•"/>
      <w:lvlJc w:val="left"/>
      <w:pPr>
        <w:ind w:left="9180" w:hanging="420"/>
      </w:pPr>
      <w:rPr>
        <w:rFonts w:hint="default"/>
        <w:lang w:val="en-US" w:eastAsia="en-US" w:bidi="ar-SA"/>
      </w:rPr>
    </w:lvl>
  </w:abstractNum>
  <w:abstractNum w:abstractNumId="20" w15:restartNumberingAfterBreak="0">
    <w:nsid w:val="308769C5"/>
    <w:multiLevelType w:val="hybridMultilevel"/>
    <w:tmpl w:val="02FCEF62"/>
    <w:lvl w:ilvl="0" w:tplc="3C1A2696">
      <w:start w:val="1"/>
      <w:numFmt w:val="decimal"/>
      <w:lvlText w:val="(%1)"/>
      <w:lvlJc w:val="left"/>
      <w:pPr>
        <w:ind w:left="1228" w:hanging="420"/>
        <w:jc w:val="left"/>
      </w:pPr>
      <w:rPr>
        <w:rFonts w:ascii="Times New Roman" w:eastAsia="Times New Roman" w:hAnsi="Times New Roman" w:cs="Times New Roman" w:hint="default"/>
        <w:w w:val="95"/>
        <w:sz w:val="21"/>
        <w:szCs w:val="21"/>
        <w:lang w:val="en-US" w:eastAsia="en-US" w:bidi="ar-SA"/>
      </w:rPr>
    </w:lvl>
    <w:lvl w:ilvl="1" w:tplc="C960076A">
      <w:numFmt w:val="bullet"/>
      <w:lvlText w:val="•"/>
      <w:lvlJc w:val="left"/>
      <w:pPr>
        <w:ind w:left="2215" w:hanging="420"/>
      </w:pPr>
      <w:rPr>
        <w:rFonts w:hint="default"/>
        <w:lang w:val="en-US" w:eastAsia="en-US" w:bidi="ar-SA"/>
      </w:rPr>
    </w:lvl>
    <w:lvl w:ilvl="2" w:tplc="AE407D60">
      <w:numFmt w:val="bullet"/>
      <w:lvlText w:val="•"/>
      <w:lvlJc w:val="left"/>
      <w:pPr>
        <w:ind w:left="3210" w:hanging="420"/>
      </w:pPr>
      <w:rPr>
        <w:rFonts w:hint="default"/>
        <w:lang w:val="en-US" w:eastAsia="en-US" w:bidi="ar-SA"/>
      </w:rPr>
    </w:lvl>
    <w:lvl w:ilvl="3" w:tplc="49E0803A">
      <w:numFmt w:val="bullet"/>
      <w:lvlText w:val="•"/>
      <w:lvlJc w:val="left"/>
      <w:pPr>
        <w:ind w:left="4205" w:hanging="420"/>
      </w:pPr>
      <w:rPr>
        <w:rFonts w:hint="default"/>
        <w:lang w:val="en-US" w:eastAsia="en-US" w:bidi="ar-SA"/>
      </w:rPr>
    </w:lvl>
    <w:lvl w:ilvl="4" w:tplc="9FD8AB92">
      <w:numFmt w:val="bullet"/>
      <w:lvlText w:val="•"/>
      <w:lvlJc w:val="left"/>
      <w:pPr>
        <w:ind w:left="5200" w:hanging="420"/>
      </w:pPr>
      <w:rPr>
        <w:rFonts w:hint="default"/>
        <w:lang w:val="en-US" w:eastAsia="en-US" w:bidi="ar-SA"/>
      </w:rPr>
    </w:lvl>
    <w:lvl w:ilvl="5" w:tplc="6E007554">
      <w:numFmt w:val="bullet"/>
      <w:lvlText w:val="•"/>
      <w:lvlJc w:val="left"/>
      <w:pPr>
        <w:ind w:left="6195" w:hanging="420"/>
      </w:pPr>
      <w:rPr>
        <w:rFonts w:hint="default"/>
        <w:lang w:val="en-US" w:eastAsia="en-US" w:bidi="ar-SA"/>
      </w:rPr>
    </w:lvl>
    <w:lvl w:ilvl="6" w:tplc="AB84697E">
      <w:numFmt w:val="bullet"/>
      <w:lvlText w:val="•"/>
      <w:lvlJc w:val="left"/>
      <w:pPr>
        <w:ind w:left="7190" w:hanging="420"/>
      </w:pPr>
      <w:rPr>
        <w:rFonts w:hint="default"/>
        <w:lang w:val="en-US" w:eastAsia="en-US" w:bidi="ar-SA"/>
      </w:rPr>
    </w:lvl>
    <w:lvl w:ilvl="7" w:tplc="8BF0E1B0">
      <w:numFmt w:val="bullet"/>
      <w:lvlText w:val="•"/>
      <w:lvlJc w:val="left"/>
      <w:pPr>
        <w:ind w:left="8185" w:hanging="420"/>
      </w:pPr>
      <w:rPr>
        <w:rFonts w:hint="default"/>
        <w:lang w:val="en-US" w:eastAsia="en-US" w:bidi="ar-SA"/>
      </w:rPr>
    </w:lvl>
    <w:lvl w:ilvl="8" w:tplc="9CFC1A5C">
      <w:numFmt w:val="bullet"/>
      <w:lvlText w:val="•"/>
      <w:lvlJc w:val="left"/>
      <w:pPr>
        <w:ind w:left="9180" w:hanging="420"/>
      </w:pPr>
      <w:rPr>
        <w:rFonts w:hint="default"/>
        <w:lang w:val="en-US" w:eastAsia="en-US" w:bidi="ar-SA"/>
      </w:rPr>
    </w:lvl>
  </w:abstractNum>
  <w:abstractNum w:abstractNumId="21" w15:restartNumberingAfterBreak="0">
    <w:nsid w:val="3107045F"/>
    <w:multiLevelType w:val="multilevel"/>
    <w:tmpl w:val="BB5A24D8"/>
    <w:lvl w:ilvl="0">
      <w:start w:val="2"/>
      <w:numFmt w:val="decimal"/>
      <w:lvlText w:val="%1"/>
      <w:lvlJc w:val="left"/>
      <w:pPr>
        <w:ind w:left="1249" w:hanging="449"/>
        <w:jc w:val="left"/>
      </w:pPr>
      <w:rPr>
        <w:rFonts w:hint="default"/>
        <w:lang w:val="en-US" w:eastAsia="en-US" w:bidi="ar-SA"/>
      </w:rPr>
    </w:lvl>
    <w:lvl w:ilvl="1">
      <w:start w:val="2"/>
      <w:numFmt w:val="decimal"/>
      <w:lvlText w:val="%1.%2"/>
      <w:lvlJc w:val="left"/>
      <w:pPr>
        <w:ind w:left="1249" w:hanging="449"/>
        <w:jc w:val="right"/>
      </w:pPr>
      <w:rPr>
        <w:rFonts w:hint="default"/>
        <w:spacing w:val="0"/>
        <w:w w:val="99"/>
        <w:lang w:val="en-US" w:eastAsia="en-US" w:bidi="ar-SA"/>
      </w:rPr>
    </w:lvl>
    <w:lvl w:ilvl="2">
      <w:start w:val="1"/>
      <w:numFmt w:val="decimal"/>
      <w:lvlText w:val="%3."/>
      <w:lvlJc w:val="left"/>
      <w:pPr>
        <w:ind w:left="1660" w:hanging="240"/>
        <w:jc w:val="right"/>
      </w:pPr>
      <w:rPr>
        <w:rFonts w:hint="default"/>
        <w:spacing w:val="-3"/>
        <w:w w:val="99"/>
        <w:lang w:val="en-US" w:eastAsia="en-US" w:bidi="ar-SA"/>
      </w:rPr>
    </w:lvl>
    <w:lvl w:ilvl="3">
      <w:numFmt w:val="bullet"/>
      <w:lvlText w:val="•"/>
      <w:lvlJc w:val="left"/>
      <w:pPr>
        <w:ind w:left="2848" w:hanging="240"/>
      </w:pPr>
      <w:rPr>
        <w:rFonts w:hint="default"/>
        <w:lang w:val="en-US" w:eastAsia="en-US" w:bidi="ar-SA"/>
      </w:rPr>
    </w:lvl>
    <w:lvl w:ilvl="4">
      <w:numFmt w:val="bullet"/>
      <w:lvlText w:val="•"/>
      <w:lvlJc w:val="left"/>
      <w:pPr>
        <w:ind w:left="4037" w:hanging="240"/>
      </w:pPr>
      <w:rPr>
        <w:rFonts w:hint="default"/>
        <w:lang w:val="en-US" w:eastAsia="en-US" w:bidi="ar-SA"/>
      </w:rPr>
    </w:lvl>
    <w:lvl w:ilvl="5">
      <w:numFmt w:val="bullet"/>
      <w:lvlText w:val="•"/>
      <w:lvlJc w:val="left"/>
      <w:pPr>
        <w:ind w:left="5226" w:hanging="240"/>
      </w:pPr>
      <w:rPr>
        <w:rFonts w:hint="default"/>
        <w:lang w:val="en-US" w:eastAsia="en-US" w:bidi="ar-SA"/>
      </w:rPr>
    </w:lvl>
    <w:lvl w:ilvl="6">
      <w:numFmt w:val="bullet"/>
      <w:lvlText w:val="•"/>
      <w:lvlJc w:val="left"/>
      <w:pPr>
        <w:ind w:left="6415" w:hanging="240"/>
      </w:pPr>
      <w:rPr>
        <w:rFonts w:hint="default"/>
        <w:lang w:val="en-US" w:eastAsia="en-US" w:bidi="ar-SA"/>
      </w:rPr>
    </w:lvl>
    <w:lvl w:ilvl="7">
      <w:numFmt w:val="bullet"/>
      <w:lvlText w:val="•"/>
      <w:lvlJc w:val="left"/>
      <w:pPr>
        <w:ind w:left="7603" w:hanging="240"/>
      </w:pPr>
      <w:rPr>
        <w:rFonts w:hint="default"/>
        <w:lang w:val="en-US" w:eastAsia="en-US" w:bidi="ar-SA"/>
      </w:rPr>
    </w:lvl>
    <w:lvl w:ilvl="8">
      <w:numFmt w:val="bullet"/>
      <w:lvlText w:val="•"/>
      <w:lvlJc w:val="left"/>
      <w:pPr>
        <w:ind w:left="8792" w:hanging="240"/>
      </w:pPr>
      <w:rPr>
        <w:rFonts w:hint="default"/>
        <w:lang w:val="en-US" w:eastAsia="en-US" w:bidi="ar-SA"/>
      </w:rPr>
    </w:lvl>
  </w:abstractNum>
  <w:abstractNum w:abstractNumId="22" w15:restartNumberingAfterBreak="0">
    <w:nsid w:val="3368567B"/>
    <w:multiLevelType w:val="hybridMultilevel"/>
    <w:tmpl w:val="0770B084"/>
    <w:lvl w:ilvl="0" w:tplc="2640EEF4">
      <w:start w:val="1"/>
      <w:numFmt w:val="decimal"/>
      <w:lvlText w:val="%1."/>
      <w:lvlJc w:val="left"/>
      <w:pPr>
        <w:ind w:left="808" w:hanging="420"/>
        <w:jc w:val="left"/>
      </w:pPr>
      <w:rPr>
        <w:rFonts w:ascii="Times New Roman" w:eastAsia="Times New Roman" w:hAnsi="Times New Roman" w:cs="Times New Roman" w:hint="default"/>
        <w:spacing w:val="0"/>
        <w:w w:val="95"/>
        <w:sz w:val="21"/>
        <w:szCs w:val="21"/>
        <w:lang w:val="en-US" w:eastAsia="en-US" w:bidi="ar-SA"/>
      </w:rPr>
    </w:lvl>
    <w:lvl w:ilvl="1" w:tplc="C4BE2A48">
      <w:numFmt w:val="bullet"/>
      <w:lvlText w:val="•"/>
      <w:lvlJc w:val="left"/>
      <w:pPr>
        <w:ind w:left="1837" w:hanging="420"/>
      </w:pPr>
      <w:rPr>
        <w:rFonts w:hint="default"/>
        <w:lang w:val="en-US" w:eastAsia="en-US" w:bidi="ar-SA"/>
      </w:rPr>
    </w:lvl>
    <w:lvl w:ilvl="2" w:tplc="7C9CEA7C">
      <w:numFmt w:val="bullet"/>
      <w:lvlText w:val="•"/>
      <w:lvlJc w:val="left"/>
      <w:pPr>
        <w:ind w:left="2874" w:hanging="420"/>
      </w:pPr>
      <w:rPr>
        <w:rFonts w:hint="default"/>
        <w:lang w:val="en-US" w:eastAsia="en-US" w:bidi="ar-SA"/>
      </w:rPr>
    </w:lvl>
    <w:lvl w:ilvl="3" w:tplc="269206EA">
      <w:numFmt w:val="bullet"/>
      <w:lvlText w:val="•"/>
      <w:lvlJc w:val="left"/>
      <w:pPr>
        <w:ind w:left="3911" w:hanging="420"/>
      </w:pPr>
      <w:rPr>
        <w:rFonts w:hint="default"/>
        <w:lang w:val="en-US" w:eastAsia="en-US" w:bidi="ar-SA"/>
      </w:rPr>
    </w:lvl>
    <w:lvl w:ilvl="4" w:tplc="9A5E7B62">
      <w:numFmt w:val="bullet"/>
      <w:lvlText w:val="•"/>
      <w:lvlJc w:val="left"/>
      <w:pPr>
        <w:ind w:left="4948" w:hanging="420"/>
      </w:pPr>
      <w:rPr>
        <w:rFonts w:hint="default"/>
        <w:lang w:val="en-US" w:eastAsia="en-US" w:bidi="ar-SA"/>
      </w:rPr>
    </w:lvl>
    <w:lvl w:ilvl="5" w:tplc="E864CC44">
      <w:numFmt w:val="bullet"/>
      <w:lvlText w:val="•"/>
      <w:lvlJc w:val="left"/>
      <w:pPr>
        <w:ind w:left="5985" w:hanging="420"/>
      </w:pPr>
      <w:rPr>
        <w:rFonts w:hint="default"/>
        <w:lang w:val="en-US" w:eastAsia="en-US" w:bidi="ar-SA"/>
      </w:rPr>
    </w:lvl>
    <w:lvl w:ilvl="6" w:tplc="0BBEE640">
      <w:numFmt w:val="bullet"/>
      <w:lvlText w:val="•"/>
      <w:lvlJc w:val="left"/>
      <w:pPr>
        <w:ind w:left="7022" w:hanging="420"/>
      </w:pPr>
      <w:rPr>
        <w:rFonts w:hint="default"/>
        <w:lang w:val="en-US" w:eastAsia="en-US" w:bidi="ar-SA"/>
      </w:rPr>
    </w:lvl>
    <w:lvl w:ilvl="7" w:tplc="D66C9030">
      <w:numFmt w:val="bullet"/>
      <w:lvlText w:val="•"/>
      <w:lvlJc w:val="left"/>
      <w:pPr>
        <w:ind w:left="8059" w:hanging="420"/>
      </w:pPr>
      <w:rPr>
        <w:rFonts w:hint="default"/>
        <w:lang w:val="en-US" w:eastAsia="en-US" w:bidi="ar-SA"/>
      </w:rPr>
    </w:lvl>
    <w:lvl w:ilvl="8" w:tplc="F5B01754">
      <w:numFmt w:val="bullet"/>
      <w:lvlText w:val="•"/>
      <w:lvlJc w:val="left"/>
      <w:pPr>
        <w:ind w:left="9096" w:hanging="420"/>
      </w:pPr>
      <w:rPr>
        <w:rFonts w:hint="default"/>
        <w:lang w:val="en-US" w:eastAsia="en-US" w:bidi="ar-SA"/>
      </w:rPr>
    </w:lvl>
  </w:abstractNum>
  <w:abstractNum w:abstractNumId="23" w15:restartNumberingAfterBreak="0">
    <w:nsid w:val="3C653675"/>
    <w:multiLevelType w:val="hybridMultilevel"/>
    <w:tmpl w:val="D714A718"/>
    <w:lvl w:ilvl="0" w:tplc="ACC69CCC">
      <w:numFmt w:val="bullet"/>
      <w:lvlText w:val="●"/>
      <w:lvlJc w:val="left"/>
      <w:pPr>
        <w:ind w:left="235" w:hanging="128"/>
      </w:pPr>
      <w:rPr>
        <w:rFonts w:ascii="Times New Roman" w:eastAsia="Times New Roman" w:hAnsi="Times New Roman" w:cs="Times New Roman" w:hint="default"/>
        <w:spacing w:val="-2"/>
        <w:w w:val="99"/>
        <w:sz w:val="19"/>
        <w:szCs w:val="19"/>
        <w:lang w:val="en-US" w:eastAsia="en-US" w:bidi="ar-SA"/>
      </w:rPr>
    </w:lvl>
    <w:lvl w:ilvl="1" w:tplc="AE78A39A">
      <w:numFmt w:val="bullet"/>
      <w:lvlText w:val="•"/>
      <w:lvlJc w:val="left"/>
      <w:pPr>
        <w:ind w:left="970" w:hanging="128"/>
      </w:pPr>
      <w:rPr>
        <w:rFonts w:hint="default"/>
        <w:lang w:val="en-US" w:eastAsia="en-US" w:bidi="ar-SA"/>
      </w:rPr>
    </w:lvl>
    <w:lvl w:ilvl="2" w:tplc="BBF8AD92">
      <w:numFmt w:val="bullet"/>
      <w:lvlText w:val="•"/>
      <w:lvlJc w:val="left"/>
      <w:pPr>
        <w:ind w:left="1700" w:hanging="128"/>
      </w:pPr>
      <w:rPr>
        <w:rFonts w:hint="default"/>
        <w:lang w:val="en-US" w:eastAsia="en-US" w:bidi="ar-SA"/>
      </w:rPr>
    </w:lvl>
    <w:lvl w:ilvl="3" w:tplc="3F668340">
      <w:numFmt w:val="bullet"/>
      <w:lvlText w:val="•"/>
      <w:lvlJc w:val="left"/>
      <w:pPr>
        <w:ind w:left="2431" w:hanging="128"/>
      </w:pPr>
      <w:rPr>
        <w:rFonts w:hint="default"/>
        <w:lang w:val="en-US" w:eastAsia="en-US" w:bidi="ar-SA"/>
      </w:rPr>
    </w:lvl>
    <w:lvl w:ilvl="4" w:tplc="CF6E45F2">
      <w:numFmt w:val="bullet"/>
      <w:lvlText w:val="•"/>
      <w:lvlJc w:val="left"/>
      <w:pPr>
        <w:ind w:left="3161" w:hanging="128"/>
      </w:pPr>
      <w:rPr>
        <w:rFonts w:hint="default"/>
        <w:lang w:val="en-US" w:eastAsia="en-US" w:bidi="ar-SA"/>
      </w:rPr>
    </w:lvl>
    <w:lvl w:ilvl="5" w:tplc="ACE42294">
      <w:numFmt w:val="bullet"/>
      <w:lvlText w:val="•"/>
      <w:lvlJc w:val="left"/>
      <w:pPr>
        <w:ind w:left="3892" w:hanging="128"/>
      </w:pPr>
      <w:rPr>
        <w:rFonts w:hint="default"/>
        <w:lang w:val="en-US" w:eastAsia="en-US" w:bidi="ar-SA"/>
      </w:rPr>
    </w:lvl>
    <w:lvl w:ilvl="6" w:tplc="DB0ABE32">
      <w:numFmt w:val="bullet"/>
      <w:lvlText w:val="•"/>
      <w:lvlJc w:val="left"/>
      <w:pPr>
        <w:ind w:left="4622" w:hanging="128"/>
      </w:pPr>
      <w:rPr>
        <w:rFonts w:hint="default"/>
        <w:lang w:val="en-US" w:eastAsia="en-US" w:bidi="ar-SA"/>
      </w:rPr>
    </w:lvl>
    <w:lvl w:ilvl="7" w:tplc="080E58E4">
      <w:numFmt w:val="bullet"/>
      <w:lvlText w:val="•"/>
      <w:lvlJc w:val="left"/>
      <w:pPr>
        <w:ind w:left="5352" w:hanging="128"/>
      </w:pPr>
      <w:rPr>
        <w:rFonts w:hint="default"/>
        <w:lang w:val="en-US" w:eastAsia="en-US" w:bidi="ar-SA"/>
      </w:rPr>
    </w:lvl>
    <w:lvl w:ilvl="8" w:tplc="88709E6E">
      <w:numFmt w:val="bullet"/>
      <w:lvlText w:val="•"/>
      <w:lvlJc w:val="left"/>
      <w:pPr>
        <w:ind w:left="6083" w:hanging="128"/>
      </w:pPr>
      <w:rPr>
        <w:rFonts w:hint="default"/>
        <w:lang w:val="en-US" w:eastAsia="en-US" w:bidi="ar-SA"/>
      </w:rPr>
    </w:lvl>
  </w:abstractNum>
  <w:abstractNum w:abstractNumId="24" w15:restartNumberingAfterBreak="0">
    <w:nsid w:val="465C0B26"/>
    <w:multiLevelType w:val="hybridMultilevel"/>
    <w:tmpl w:val="DA0C79DA"/>
    <w:lvl w:ilvl="0" w:tplc="FCB2DEAE">
      <w:start w:val="5"/>
      <w:numFmt w:val="decimal"/>
      <w:lvlText w:val="%1."/>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1" w:tplc="553659EE">
      <w:numFmt w:val="bullet"/>
      <w:lvlText w:val="•"/>
      <w:lvlJc w:val="left"/>
      <w:pPr>
        <w:ind w:left="2215" w:hanging="420"/>
      </w:pPr>
      <w:rPr>
        <w:rFonts w:hint="default"/>
        <w:lang w:val="en-US" w:eastAsia="en-US" w:bidi="ar-SA"/>
      </w:rPr>
    </w:lvl>
    <w:lvl w:ilvl="2" w:tplc="5AB41EA6">
      <w:numFmt w:val="bullet"/>
      <w:lvlText w:val="•"/>
      <w:lvlJc w:val="left"/>
      <w:pPr>
        <w:ind w:left="3210" w:hanging="420"/>
      </w:pPr>
      <w:rPr>
        <w:rFonts w:hint="default"/>
        <w:lang w:val="en-US" w:eastAsia="en-US" w:bidi="ar-SA"/>
      </w:rPr>
    </w:lvl>
    <w:lvl w:ilvl="3" w:tplc="479CB49A">
      <w:numFmt w:val="bullet"/>
      <w:lvlText w:val="•"/>
      <w:lvlJc w:val="left"/>
      <w:pPr>
        <w:ind w:left="4205" w:hanging="420"/>
      </w:pPr>
      <w:rPr>
        <w:rFonts w:hint="default"/>
        <w:lang w:val="en-US" w:eastAsia="en-US" w:bidi="ar-SA"/>
      </w:rPr>
    </w:lvl>
    <w:lvl w:ilvl="4" w:tplc="099E52BC">
      <w:numFmt w:val="bullet"/>
      <w:lvlText w:val="•"/>
      <w:lvlJc w:val="left"/>
      <w:pPr>
        <w:ind w:left="5200" w:hanging="420"/>
      </w:pPr>
      <w:rPr>
        <w:rFonts w:hint="default"/>
        <w:lang w:val="en-US" w:eastAsia="en-US" w:bidi="ar-SA"/>
      </w:rPr>
    </w:lvl>
    <w:lvl w:ilvl="5" w:tplc="712E7B08">
      <w:numFmt w:val="bullet"/>
      <w:lvlText w:val="•"/>
      <w:lvlJc w:val="left"/>
      <w:pPr>
        <w:ind w:left="6195" w:hanging="420"/>
      </w:pPr>
      <w:rPr>
        <w:rFonts w:hint="default"/>
        <w:lang w:val="en-US" w:eastAsia="en-US" w:bidi="ar-SA"/>
      </w:rPr>
    </w:lvl>
    <w:lvl w:ilvl="6" w:tplc="8778A0AE">
      <w:numFmt w:val="bullet"/>
      <w:lvlText w:val="•"/>
      <w:lvlJc w:val="left"/>
      <w:pPr>
        <w:ind w:left="7190" w:hanging="420"/>
      </w:pPr>
      <w:rPr>
        <w:rFonts w:hint="default"/>
        <w:lang w:val="en-US" w:eastAsia="en-US" w:bidi="ar-SA"/>
      </w:rPr>
    </w:lvl>
    <w:lvl w:ilvl="7" w:tplc="A00A3CD0">
      <w:numFmt w:val="bullet"/>
      <w:lvlText w:val="•"/>
      <w:lvlJc w:val="left"/>
      <w:pPr>
        <w:ind w:left="8185" w:hanging="420"/>
      </w:pPr>
      <w:rPr>
        <w:rFonts w:hint="default"/>
        <w:lang w:val="en-US" w:eastAsia="en-US" w:bidi="ar-SA"/>
      </w:rPr>
    </w:lvl>
    <w:lvl w:ilvl="8" w:tplc="59882D3E">
      <w:numFmt w:val="bullet"/>
      <w:lvlText w:val="•"/>
      <w:lvlJc w:val="left"/>
      <w:pPr>
        <w:ind w:left="9180" w:hanging="420"/>
      </w:pPr>
      <w:rPr>
        <w:rFonts w:hint="default"/>
        <w:lang w:val="en-US" w:eastAsia="en-US" w:bidi="ar-SA"/>
      </w:rPr>
    </w:lvl>
  </w:abstractNum>
  <w:abstractNum w:abstractNumId="25" w15:restartNumberingAfterBreak="0">
    <w:nsid w:val="4BCE5D38"/>
    <w:multiLevelType w:val="hybridMultilevel"/>
    <w:tmpl w:val="09E4D842"/>
    <w:lvl w:ilvl="0" w:tplc="14AA3242">
      <w:start w:val="1"/>
      <w:numFmt w:val="decimal"/>
      <w:lvlText w:val="%1."/>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1" w:tplc="83363E52">
      <w:numFmt w:val="bullet"/>
      <w:lvlText w:val="•"/>
      <w:lvlJc w:val="left"/>
      <w:pPr>
        <w:ind w:left="2215" w:hanging="420"/>
      </w:pPr>
      <w:rPr>
        <w:rFonts w:hint="default"/>
        <w:lang w:val="en-US" w:eastAsia="en-US" w:bidi="ar-SA"/>
      </w:rPr>
    </w:lvl>
    <w:lvl w:ilvl="2" w:tplc="4F1423E8">
      <w:numFmt w:val="bullet"/>
      <w:lvlText w:val="•"/>
      <w:lvlJc w:val="left"/>
      <w:pPr>
        <w:ind w:left="3210" w:hanging="420"/>
      </w:pPr>
      <w:rPr>
        <w:rFonts w:hint="default"/>
        <w:lang w:val="en-US" w:eastAsia="en-US" w:bidi="ar-SA"/>
      </w:rPr>
    </w:lvl>
    <w:lvl w:ilvl="3" w:tplc="FFF605DC">
      <w:numFmt w:val="bullet"/>
      <w:lvlText w:val="•"/>
      <w:lvlJc w:val="left"/>
      <w:pPr>
        <w:ind w:left="4205" w:hanging="420"/>
      </w:pPr>
      <w:rPr>
        <w:rFonts w:hint="default"/>
        <w:lang w:val="en-US" w:eastAsia="en-US" w:bidi="ar-SA"/>
      </w:rPr>
    </w:lvl>
    <w:lvl w:ilvl="4" w:tplc="1D06AEC8">
      <w:numFmt w:val="bullet"/>
      <w:lvlText w:val="•"/>
      <w:lvlJc w:val="left"/>
      <w:pPr>
        <w:ind w:left="5200" w:hanging="420"/>
      </w:pPr>
      <w:rPr>
        <w:rFonts w:hint="default"/>
        <w:lang w:val="en-US" w:eastAsia="en-US" w:bidi="ar-SA"/>
      </w:rPr>
    </w:lvl>
    <w:lvl w:ilvl="5" w:tplc="A434FBCC">
      <w:numFmt w:val="bullet"/>
      <w:lvlText w:val="•"/>
      <w:lvlJc w:val="left"/>
      <w:pPr>
        <w:ind w:left="6195" w:hanging="420"/>
      </w:pPr>
      <w:rPr>
        <w:rFonts w:hint="default"/>
        <w:lang w:val="en-US" w:eastAsia="en-US" w:bidi="ar-SA"/>
      </w:rPr>
    </w:lvl>
    <w:lvl w:ilvl="6" w:tplc="4CEA349E">
      <w:numFmt w:val="bullet"/>
      <w:lvlText w:val="•"/>
      <w:lvlJc w:val="left"/>
      <w:pPr>
        <w:ind w:left="7190" w:hanging="420"/>
      </w:pPr>
      <w:rPr>
        <w:rFonts w:hint="default"/>
        <w:lang w:val="en-US" w:eastAsia="en-US" w:bidi="ar-SA"/>
      </w:rPr>
    </w:lvl>
    <w:lvl w:ilvl="7" w:tplc="131EA3E0">
      <w:numFmt w:val="bullet"/>
      <w:lvlText w:val="•"/>
      <w:lvlJc w:val="left"/>
      <w:pPr>
        <w:ind w:left="8185" w:hanging="420"/>
      </w:pPr>
      <w:rPr>
        <w:rFonts w:hint="default"/>
        <w:lang w:val="en-US" w:eastAsia="en-US" w:bidi="ar-SA"/>
      </w:rPr>
    </w:lvl>
    <w:lvl w:ilvl="8" w:tplc="307ECF8E">
      <w:numFmt w:val="bullet"/>
      <w:lvlText w:val="•"/>
      <w:lvlJc w:val="left"/>
      <w:pPr>
        <w:ind w:left="9180" w:hanging="420"/>
      </w:pPr>
      <w:rPr>
        <w:rFonts w:hint="default"/>
        <w:lang w:val="en-US" w:eastAsia="en-US" w:bidi="ar-SA"/>
      </w:rPr>
    </w:lvl>
  </w:abstractNum>
  <w:abstractNum w:abstractNumId="26" w15:restartNumberingAfterBreak="0">
    <w:nsid w:val="4EE61937"/>
    <w:multiLevelType w:val="hybridMultilevel"/>
    <w:tmpl w:val="1D743C90"/>
    <w:lvl w:ilvl="0" w:tplc="C006324A">
      <w:start w:val="1"/>
      <w:numFmt w:val="decimal"/>
      <w:lvlText w:val="%1."/>
      <w:lvlJc w:val="left"/>
      <w:pPr>
        <w:ind w:left="522" w:hanging="420"/>
        <w:jc w:val="left"/>
      </w:pPr>
      <w:rPr>
        <w:rFonts w:ascii="Times New Roman" w:eastAsia="Times New Roman" w:hAnsi="Times New Roman" w:cs="Times New Roman" w:hint="default"/>
        <w:spacing w:val="0"/>
        <w:w w:val="95"/>
        <w:sz w:val="21"/>
        <w:szCs w:val="21"/>
        <w:lang w:val="en-US" w:eastAsia="en-US" w:bidi="ar-SA"/>
      </w:rPr>
    </w:lvl>
    <w:lvl w:ilvl="1" w:tplc="BC2C92D4">
      <w:numFmt w:val="bullet"/>
      <w:lvlText w:val="•"/>
      <w:lvlJc w:val="left"/>
      <w:pPr>
        <w:ind w:left="796" w:hanging="420"/>
      </w:pPr>
      <w:rPr>
        <w:rFonts w:hint="default"/>
        <w:lang w:val="en-US" w:eastAsia="en-US" w:bidi="ar-SA"/>
      </w:rPr>
    </w:lvl>
    <w:lvl w:ilvl="2" w:tplc="5A0C101C">
      <w:numFmt w:val="bullet"/>
      <w:lvlText w:val="•"/>
      <w:lvlJc w:val="left"/>
      <w:pPr>
        <w:ind w:left="1072" w:hanging="420"/>
      </w:pPr>
      <w:rPr>
        <w:rFonts w:hint="default"/>
        <w:lang w:val="en-US" w:eastAsia="en-US" w:bidi="ar-SA"/>
      </w:rPr>
    </w:lvl>
    <w:lvl w:ilvl="3" w:tplc="68AE7AA0">
      <w:numFmt w:val="bullet"/>
      <w:lvlText w:val="•"/>
      <w:lvlJc w:val="left"/>
      <w:pPr>
        <w:ind w:left="1348" w:hanging="420"/>
      </w:pPr>
      <w:rPr>
        <w:rFonts w:hint="default"/>
        <w:lang w:val="en-US" w:eastAsia="en-US" w:bidi="ar-SA"/>
      </w:rPr>
    </w:lvl>
    <w:lvl w:ilvl="4" w:tplc="D6BEE3A0">
      <w:numFmt w:val="bullet"/>
      <w:lvlText w:val="•"/>
      <w:lvlJc w:val="left"/>
      <w:pPr>
        <w:ind w:left="1624" w:hanging="420"/>
      </w:pPr>
      <w:rPr>
        <w:rFonts w:hint="default"/>
        <w:lang w:val="en-US" w:eastAsia="en-US" w:bidi="ar-SA"/>
      </w:rPr>
    </w:lvl>
    <w:lvl w:ilvl="5" w:tplc="F44ED5C8">
      <w:numFmt w:val="bullet"/>
      <w:lvlText w:val="•"/>
      <w:lvlJc w:val="left"/>
      <w:pPr>
        <w:ind w:left="1900" w:hanging="420"/>
      </w:pPr>
      <w:rPr>
        <w:rFonts w:hint="default"/>
        <w:lang w:val="en-US" w:eastAsia="en-US" w:bidi="ar-SA"/>
      </w:rPr>
    </w:lvl>
    <w:lvl w:ilvl="6" w:tplc="15E4095E">
      <w:numFmt w:val="bullet"/>
      <w:lvlText w:val="•"/>
      <w:lvlJc w:val="left"/>
      <w:pPr>
        <w:ind w:left="2176" w:hanging="420"/>
      </w:pPr>
      <w:rPr>
        <w:rFonts w:hint="default"/>
        <w:lang w:val="en-US" w:eastAsia="en-US" w:bidi="ar-SA"/>
      </w:rPr>
    </w:lvl>
    <w:lvl w:ilvl="7" w:tplc="AABC68D4">
      <w:numFmt w:val="bullet"/>
      <w:lvlText w:val="•"/>
      <w:lvlJc w:val="left"/>
      <w:pPr>
        <w:ind w:left="2452" w:hanging="420"/>
      </w:pPr>
      <w:rPr>
        <w:rFonts w:hint="default"/>
        <w:lang w:val="en-US" w:eastAsia="en-US" w:bidi="ar-SA"/>
      </w:rPr>
    </w:lvl>
    <w:lvl w:ilvl="8" w:tplc="E99A626E">
      <w:numFmt w:val="bullet"/>
      <w:lvlText w:val="•"/>
      <w:lvlJc w:val="left"/>
      <w:pPr>
        <w:ind w:left="2728" w:hanging="420"/>
      </w:pPr>
      <w:rPr>
        <w:rFonts w:hint="default"/>
        <w:lang w:val="en-US" w:eastAsia="en-US" w:bidi="ar-SA"/>
      </w:rPr>
    </w:lvl>
  </w:abstractNum>
  <w:abstractNum w:abstractNumId="27" w15:restartNumberingAfterBreak="0">
    <w:nsid w:val="51BB315B"/>
    <w:multiLevelType w:val="hybridMultilevel"/>
    <w:tmpl w:val="7ADA86A4"/>
    <w:lvl w:ilvl="0" w:tplc="BFF6E538">
      <w:start w:val="1"/>
      <w:numFmt w:val="decimal"/>
      <w:lvlText w:val="%1."/>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1" w:tplc="4ED6F01E">
      <w:start w:val="1"/>
      <w:numFmt w:val="decimal"/>
      <w:lvlText w:val="%2."/>
      <w:lvlJc w:val="left"/>
      <w:pPr>
        <w:ind w:left="1278" w:hanging="262"/>
        <w:jc w:val="right"/>
      </w:pPr>
      <w:rPr>
        <w:rFonts w:ascii="Times New Roman" w:eastAsia="Times New Roman" w:hAnsi="Times New Roman" w:cs="Times New Roman" w:hint="default"/>
        <w:w w:val="95"/>
        <w:sz w:val="21"/>
        <w:szCs w:val="21"/>
        <w:lang w:val="en-US" w:eastAsia="en-US" w:bidi="ar-SA"/>
      </w:rPr>
    </w:lvl>
    <w:lvl w:ilvl="2" w:tplc="42D43224">
      <w:numFmt w:val="bullet"/>
      <w:lvlText w:val="•"/>
      <w:lvlJc w:val="left"/>
      <w:pPr>
        <w:ind w:left="2378" w:hanging="262"/>
      </w:pPr>
      <w:rPr>
        <w:rFonts w:hint="default"/>
        <w:lang w:val="en-US" w:eastAsia="en-US" w:bidi="ar-SA"/>
      </w:rPr>
    </w:lvl>
    <w:lvl w:ilvl="3" w:tplc="E4BA6888">
      <w:numFmt w:val="bullet"/>
      <w:lvlText w:val="•"/>
      <w:lvlJc w:val="left"/>
      <w:pPr>
        <w:ind w:left="3477" w:hanging="262"/>
      </w:pPr>
      <w:rPr>
        <w:rFonts w:hint="default"/>
        <w:lang w:val="en-US" w:eastAsia="en-US" w:bidi="ar-SA"/>
      </w:rPr>
    </w:lvl>
    <w:lvl w:ilvl="4" w:tplc="C4625D5C">
      <w:numFmt w:val="bullet"/>
      <w:lvlText w:val="•"/>
      <w:lvlJc w:val="left"/>
      <w:pPr>
        <w:ind w:left="4576" w:hanging="262"/>
      </w:pPr>
      <w:rPr>
        <w:rFonts w:hint="default"/>
        <w:lang w:val="en-US" w:eastAsia="en-US" w:bidi="ar-SA"/>
      </w:rPr>
    </w:lvl>
    <w:lvl w:ilvl="5" w:tplc="05142D32">
      <w:numFmt w:val="bullet"/>
      <w:lvlText w:val="•"/>
      <w:lvlJc w:val="left"/>
      <w:pPr>
        <w:ind w:left="5675" w:hanging="262"/>
      </w:pPr>
      <w:rPr>
        <w:rFonts w:hint="default"/>
        <w:lang w:val="en-US" w:eastAsia="en-US" w:bidi="ar-SA"/>
      </w:rPr>
    </w:lvl>
    <w:lvl w:ilvl="6" w:tplc="5DCA7C76">
      <w:numFmt w:val="bullet"/>
      <w:lvlText w:val="•"/>
      <w:lvlJc w:val="left"/>
      <w:pPr>
        <w:ind w:left="6774" w:hanging="262"/>
      </w:pPr>
      <w:rPr>
        <w:rFonts w:hint="default"/>
        <w:lang w:val="en-US" w:eastAsia="en-US" w:bidi="ar-SA"/>
      </w:rPr>
    </w:lvl>
    <w:lvl w:ilvl="7" w:tplc="32EC00CA">
      <w:numFmt w:val="bullet"/>
      <w:lvlText w:val="•"/>
      <w:lvlJc w:val="left"/>
      <w:pPr>
        <w:ind w:left="7873" w:hanging="262"/>
      </w:pPr>
      <w:rPr>
        <w:rFonts w:hint="default"/>
        <w:lang w:val="en-US" w:eastAsia="en-US" w:bidi="ar-SA"/>
      </w:rPr>
    </w:lvl>
    <w:lvl w:ilvl="8" w:tplc="9892BCBC">
      <w:numFmt w:val="bullet"/>
      <w:lvlText w:val="•"/>
      <w:lvlJc w:val="left"/>
      <w:pPr>
        <w:ind w:left="8972" w:hanging="262"/>
      </w:pPr>
      <w:rPr>
        <w:rFonts w:hint="default"/>
        <w:lang w:val="en-US" w:eastAsia="en-US" w:bidi="ar-SA"/>
      </w:rPr>
    </w:lvl>
  </w:abstractNum>
  <w:abstractNum w:abstractNumId="28" w15:restartNumberingAfterBreak="0">
    <w:nsid w:val="551D7FF4"/>
    <w:multiLevelType w:val="hybridMultilevel"/>
    <w:tmpl w:val="0CCE7918"/>
    <w:lvl w:ilvl="0" w:tplc="099C0A18">
      <w:start w:val="1"/>
      <w:numFmt w:val="upperLetter"/>
      <w:lvlText w:val="%1."/>
      <w:lvlJc w:val="left"/>
      <w:pPr>
        <w:ind w:left="1228" w:hanging="420"/>
        <w:jc w:val="left"/>
      </w:pPr>
      <w:rPr>
        <w:rFonts w:hint="default"/>
        <w:w w:val="99"/>
        <w:lang w:val="en-US" w:eastAsia="en-US" w:bidi="ar-SA"/>
      </w:rPr>
    </w:lvl>
    <w:lvl w:ilvl="1" w:tplc="8DF2EEF4">
      <w:numFmt w:val="bullet"/>
      <w:lvlText w:val="•"/>
      <w:lvlJc w:val="left"/>
      <w:pPr>
        <w:ind w:left="2215" w:hanging="420"/>
      </w:pPr>
      <w:rPr>
        <w:rFonts w:hint="default"/>
        <w:lang w:val="en-US" w:eastAsia="en-US" w:bidi="ar-SA"/>
      </w:rPr>
    </w:lvl>
    <w:lvl w:ilvl="2" w:tplc="B9B4AE92">
      <w:numFmt w:val="bullet"/>
      <w:lvlText w:val="•"/>
      <w:lvlJc w:val="left"/>
      <w:pPr>
        <w:ind w:left="3210" w:hanging="420"/>
      </w:pPr>
      <w:rPr>
        <w:rFonts w:hint="default"/>
        <w:lang w:val="en-US" w:eastAsia="en-US" w:bidi="ar-SA"/>
      </w:rPr>
    </w:lvl>
    <w:lvl w:ilvl="3" w:tplc="AF18B032">
      <w:numFmt w:val="bullet"/>
      <w:lvlText w:val="•"/>
      <w:lvlJc w:val="left"/>
      <w:pPr>
        <w:ind w:left="4205" w:hanging="420"/>
      </w:pPr>
      <w:rPr>
        <w:rFonts w:hint="default"/>
        <w:lang w:val="en-US" w:eastAsia="en-US" w:bidi="ar-SA"/>
      </w:rPr>
    </w:lvl>
    <w:lvl w:ilvl="4" w:tplc="132829B2">
      <w:numFmt w:val="bullet"/>
      <w:lvlText w:val="•"/>
      <w:lvlJc w:val="left"/>
      <w:pPr>
        <w:ind w:left="5200" w:hanging="420"/>
      </w:pPr>
      <w:rPr>
        <w:rFonts w:hint="default"/>
        <w:lang w:val="en-US" w:eastAsia="en-US" w:bidi="ar-SA"/>
      </w:rPr>
    </w:lvl>
    <w:lvl w:ilvl="5" w:tplc="E5FC8236">
      <w:numFmt w:val="bullet"/>
      <w:lvlText w:val="•"/>
      <w:lvlJc w:val="left"/>
      <w:pPr>
        <w:ind w:left="6195" w:hanging="420"/>
      </w:pPr>
      <w:rPr>
        <w:rFonts w:hint="default"/>
        <w:lang w:val="en-US" w:eastAsia="en-US" w:bidi="ar-SA"/>
      </w:rPr>
    </w:lvl>
    <w:lvl w:ilvl="6" w:tplc="DD7ED242">
      <w:numFmt w:val="bullet"/>
      <w:lvlText w:val="•"/>
      <w:lvlJc w:val="left"/>
      <w:pPr>
        <w:ind w:left="7190" w:hanging="420"/>
      </w:pPr>
      <w:rPr>
        <w:rFonts w:hint="default"/>
        <w:lang w:val="en-US" w:eastAsia="en-US" w:bidi="ar-SA"/>
      </w:rPr>
    </w:lvl>
    <w:lvl w:ilvl="7" w:tplc="DF8EE77E">
      <w:numFmt w:val="bullet"/>
      <w:lvlText w:val="•"/>
      <w:lvlJc w:val="left"/>
      <w:pPr>
        <w:ind w:left="8185" w:hanging="420"/>
      </w:pPr>
      <w:rPr>
        <w:rFonts w:hint="default"/>
        <w:lang w:val="en-US" w:eastAsia="en-US" w:bidi="ar-SA"/>
      </w:rPr>
    </w:lvl>
    <w:lvl w:ilvl="8" w:tplc="4B4E844E">
      <w:numFmt w:val="bullet"/>
      <w:lvlText w:val="•"/>
      <w:lvlJc w:val="left"/>
      <w:pPr>
        <w:ind w:left="9180" w:hanging="420"/>
      </w:pPr>
      <w:rPr>
        <w:rFonts w:hint="default"/>
        <w:lang w:val="en-US" w:eastAsia="en-US" w:bidi="ar-SA"/>
      </w:rPr>
    </w:lvl>
  </w:abstractNum>
  <w:abstractNum w:abstractNumId="29" w15:restartNumberingAfterBreak="0">
    <w:nsid w:val="581607AF"/>
    <w:multiLevelType w:val="hybridMultilevel"/>
    <w:tmpl w:val="CAFA7600"/>
    <w:lvl w:ilvl="0" w:tplc="83561640">
      <w:start w:val="1"/>
      <w:numFmt w:val="decimal"/>
      <w:lvlText w:val="%1."/>
      <w:lvlJc w:val="left"/>
      <w:pPr>
        <w:ind w:left="1228" w:hanging="420"/>
        <w:jc w:val="left"/>
      </w:pPr>
      <w:rPr>
        <w:rFonts w:ascii="Times New Roman" w:eastAsia="Times New Roman" w:hAnsi="Times New Roman" w:cs="Times New Roman" w:hint="default"/>
        <w:b/>
        <w:bCs/>
        <w:spacing w:val="0"/>
        <w:w w:val="95"/>
        <w:sz w:val="21"/>
        <w:szCs w:val="21"/>
        <w:lang w:val="en-US" w:eastAsia="en-US" w:bidi="ar-SA"/>
      </w:rPr>
    </w:lvl>
    <w:lvl w:ilvl="1" w:tplc="DC8A241A">
      <w:numFmt w:val="bullet"/>
      <w:lvlText w:val="•"/>
      <w:lvlJc w:val="left"/>
      <w:pPr>
        <w:ind w:left="2215" w:hanging="420"/>
      </w:pPr>
      <w:rPr>
        <w:rFonts w:hint="default"/>
        <w:lang w:val="en-US" w:eastAsia="en-US" w:bidi="ar-SA"/>
      </w:rPr>
    </w:lvl>
    <w:lvl w:ilvl="2" w:tplc="7578FDE8">
      <w:numFmt w:val="bullet"/>
      <w:lvlText w:val="•"/>
      <w:lvlJc w:val="left"/>
      <w:pPr>
        <w:ind w:left="3210" w:hanging="420"/>
      </w:pPr>
      <w:rPr>
        <w:rFonts w:hint="default"/>
        <w:lang w:val="en-US" w:eastAsia="en-US" w:bidi="ar-SA"/>
      </w:rPr>
    </w:lvl>
    <w:lvl w:ilvl="3" w:tplc="44421340">
      <w:numFmt w:val="bullet"/>
      <w:lvlText w:val="•"/>
      <w:lvlJc w:val="left"/>
      <w:pPr>
        <w:ind w:left="4205" w:hanging="420"/>
      </w:pPr>
      <w:rPr>
        <w:rFonts w:hint="default"/>
        <w:lang w:val="en-US" w:eastAsia="en-US" w:bidi="ar-SA"/>
      </w:rPr>
    </w:lvl>
    <w:lvl w:ilvl="4" w:tplc="D8083536">
      <w:numFmt w:val="bullet"/>
      <w:lvlText w:val="•"/>
      <w:lvlJc w:val="left"/>
      <w:pPr>
        <w:ind w:left="5200" w:hanging="420"/>
      </w:pPr>
      <w:rPr>
        <w:rFonts w:hint="default"/>
        <w:lang w:val="en-US" w:eastAsia="en-US" w:bidi="ar-SA"/>
      </w:rPr>
    </w:lvl>
    <w:lvl w:ilvl="5" w:tplc="D95C2D3E">
      <w:numFmt w:val="bullet"/>
      <w:lvlText w:val="•"/>
      <w:lvlJc w:val="left"/>
      <w:pPr>
        <w:ind w:left="6195" w:hanging="420"/>
      </w:pPr>
      <w:rPr>
        <w:rFonts w:hint="default"/>
        <w:lang w:val="en-US" w:eastAsia="en-US" w:bidi="ar-SA"/>
      </w:rPr>
    </w:lvl>
    <w:lvl w:ilvl="6" w:tplc="231A06EC">
      <w:numFmt w:val="bullet"/>
      <w:lvlText w:val="•"/>
      <w:lvlJc w:val="left"/>
      <w:pPr>
        <w:ind w:left="7190" w:hanging="420"/>
      </w:pPr>
      <w:rPr>
        <w:rFonts w:hint="default"/>
        <w:lang w:val="en-US" w:eastAsia="en-US" w:bidi="ar-SA"/>
      </w:rPr>
    </w:lvl>
    <w:lvl w:ilvl="7" w:tplc="E4400C10">
      <w:numFmt w:val="bullet"/>
      <w:lvlText w:val="•"/>
      <w:lvlJc w:val="left"/>
      <w:pPr>
        <w:ind w:left="8185" w:hanging="420"/>
      </w:pPr>
      <w:rPr>
        <w:rFonts w:hint="default"/>
        <w:lang w:val="en-US" w:eastAsia="en-US" w:bidi="ar-SA"/>
      </w:rPr>
    </w:lvl>
    <w:lvl w:ilvl="8" w:tplc="4104B738">
      <w:numFmt w:val="bullet"/>
      <w:lvlText w:val="•"/>
      <w:lvlJc w:val="left"/>
      <w:pPr>
        <w:ind w:left="9180" w:hanging="420"/>
      </w:pPr>
      <w:rPr>
        <w:rFonts w:hint="default"/>
        <w:lang w:val="en-US" w:eastAsia="en-US" w:bidi="ar-SA"/>
      </w:rPr>
    </w:lvl>
  </w:abstractNum>
  <w:abstractNum w:abstractNumId="30" w15:restartNumberingAfterBreak="0">
    <w:nsid w:val="59E26E17"/>
    <w:multiLevelType w:val="hybridMultilevel"/>
    <w:tmpl w:val="7F6821B2"/>
    <w:lvl w:ilvl="0" w:tplc="E9DC4708">
      <w:start w:val="4"/>
      <w:numFmt w:val="upperRoman"/>
      <w:lvlText w:val="%1."/>
      <w:lvlJc w:val="left"/>
      <w:pPr>
        <w:ind w:left="1156" w:hanging="348"/>
        <w:jc w:val="left"/>
      </w:pPr>
      <w:rPr>
        <w:rFonts w:ascii="Times New Roman" w:eastAsia="Times New Roman" w:hAnsi="Times New Roman" w:cs="Times New Roman" w:hint="default"/>
        <w:b/>
        <w:bCs/>
        <w:spacing w:val="0"/>
        <w:w w:val="95"/>
        <w:sz w:val="21"/>
        <w:szCs w:val="21"/>
        <w:lang w:val="en-US" w:eastAsia="en-US" w:bidi="ar-SA"/>
      </w:rPr>
    </w:lvl>
    <w:lvl w:ilvl="1" w:tplc="6546AD70">
      <w:start w:val="1"/>
      <w:numFmt w:val="decimal"/>
      <w:lvlText w:val="%2."/>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2" w:tplc="2BE42E8C">
      <w:numFmt w:val="bullet"/>
      <w:lvlText w:val="•"/>
      <w:lvlJc w:val="left"/>
      <w:pPr>
        <w:ind w:left="2325" w:hanging="420"/>
      </w:pPr>
      <w:rPr>
        <w:rFonts w:hint="default"/>
        <w:lang w:val="en-US" w:eastAsia="en-US" w:bidi="ar-SA"/>
      </w:rPr>
    </w:lvl>
    <w:lvl w:ilvl="3" w:tplc="F82EBFB0">
      <w:numFmt w:val="bullet"/>
      <w:lvlText w:val="•"/>
      <w:lvlJc w:val="left"/>
      <w:pPr>
        <w:ind w:left="3431" w:hanging="420"/>
      </w:pPr>
      <w:rPr>
        <w:rFonts w:hint="default"/>
        <w:lang w:val="en-US" w:eastAsia="en-US" w:bidi="ar-SA"/>
      </w:rPr>
    </w:lvl>
    <w:lvl w:ilvl="4" w:tplc="4D6EF350">
      <w:numFmt w:val="bullet"/>
      <w:lvlText w:val="•"/>
      <w:lvlJc w:val="left"/>
      <w:pPr>
        <w:ind w:left="4536" w:hanging="420"/>
      </w:pPr>
      <w:rPr>
        <w:rFonts w:hint="default"/>
        <w:lang w:val="en-US" w:eastAsia="en-US" w:bidi="ar-SA"/>
      </w:rPr>
    </w:lvl>
    <w:lvl w:ilvl="5" w:tplc="DCD20E86">
      <w:numFmt w:val="bullet"/>
      <w:lvlText w:val="•"/>
      <w:lvlJc w:val="left"/>
      <w:pPr>
        <w:ind w:left="5642" w:hanging="420"/>
      </w:pPr>
      <w:rPr>
        <w:rFonts w:hint="default"/>
        <w:lang w:val="en-US" w:eastAsia="en-US" w:bidi="ar-SA"/>
      </w:rPr>
    </w:lvl>
    <w:lvl w:ilvl="6" w:tplc="7E12EAC4">
      <w:numFmt w:val="bullet"/>
      <w:lvlText w:val="•"/>
      <w:lvlJc w:val="left"/>
      <w:pPr>
        <w:ind w:left="6747" w:hanging="420"/>
      </w:pPr>
      <w:rPr>
        <w:rFonts w:hint="default"/>
        <w:lang w:val="en-US" w:eastAsia="en-US" w:bidi="ar-SA"/>
      </w:rPr>
    </w:lvl>
    <w:lvl w:ilvl="7" w:tplc="1DDA79BA">
      <w:numFmt w:val="bullet"/>
      <w:lvlText w:val="•"/>
      <w:lvlJc w:val="left"/>
      <w:pPr>
        <w:ind w:left="7853" w:hanging="420"/>
      </w:pPr>
      <w:rPr>
        <w:rFonts w:hint="default"/>
        <w:lang w:val="en-US" w:eastAsia="en-US" w:bidi="ar-SA"/>
      </w:rPr>
    </w:lvl>
    <w:lvl w:ilvl="8" w:tplc="64C8E244">
      <w:numFmt w:val="bullet"/>
      <w:lvlText w:val="•"/>
      <w:lvlJc w:val="left"/>
      <w:pPr>
        <w:ind w:left="8958" w:hanging="420"/>
      </w:pPr>
      <w:rPr>
        <w:rFonts w:hint="default"/>
        <w:lang w:val="en-US" w:eastAsia="en-US" w:bidi="ar-SA"/>
      </w:rPr>
    </w:lvl>
  </w:abstractNum>
  <w:abstractNum w:abstractNumId="31" w15:restartNumberingAfterBreak="0">
    <w:nsid w:val="5A35743B"/>
    <w:multiLevelType w:val="hybridMultilevel"/>
    <w:tmpl w:val="9ECA4FBA"/>
    <w:lvl w:ilvl="0" w:tplc="EDA6B680">
      <w:start w:val="1"/>
      <w:numFmt w:val="decimal"/>
      <w:lvlText w:val="%1."/>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1" w:tplc="FA8096DE">
      <w:numFmt w:val="bullet"/>
      <w:lvlText w:val="•"/>
      <w:lvlJc w:val="left"/>
      <w:pPr>
        <w:ind w:left="2215" w:hanging="420"/>
      </w:pPr>
      <w:rPr>
        <w:rFonts w:hint="default"/>
        <w:lang w:val="en-US" w:eastAsia="en-US" w:bidi="ar-SA"/>
      </w:rPr>
    </w:lvl>
    <w:lvl w:ilvl="2" w:tplc="6018F79A">
      <w:numFmt w:val="bullet"/>
      <w:lvlText w:val="•"/>
      <w:lvlJc w:val="left"/>
      <w:pPr>
        <w:ind w:left="3210" w:hanging="420"/>
      </w:pPr>
      <w:rPr>
        <w:rFonts w:hint="default"/>
        <w:lang w:val="en-US" w:eastAsia="en-US" w:bidi="ar-SA"/>
      </w:rPr>
    </w:lvl>
    <w:lvl w:ilvl="3" w:tplc="527E11B0">
      <w:numFmt w:val="bullet"/>
      <w:lvlText w:val="•"/>
      <w:lvlJc w:val="left"/>
      <w:pPr>
        <w:ind w:left="4205" w:hanging="420"/>
      </w:pPr>
      <w:rPr>
        <w:rFonts w:hint="default"/>
        <w:lang w:val="en-US" w:eastAsia="en-US" w:bidi="ar-SA"/>
      </w:rPr>
    </w:lvl>
    <w:lvl w:ilvl="4" w:tplc="0F72E8E8">
      <w:numFmt w:val="bullet"/>
      <w:lvlText w:val="•"/>
      <w:lvlJc w:val="left"/>
      <w:pPr>
        <w:ind w:left="5200" w:hanging="420"/>
      </w:pPr>
      <w:rPr>
        <w:rFonts w:hint="default"/>
        <w:lang w:val="en-US" w:eastAsia="en-US" w:bidi="ar-SA"/>
      </w:rPr>
    </w:lvl>
    <w:lvl w:ilvl="5" w:tplc="CC7687AE">
      <w:numFmt w:val="bullet"/>
      <w:lvlText w:val="•"/>
      <w:lvlJc w:val="left"/>
      <w:pPr>
        <w:ind w:left="6195" w:hanging="420"/>
      </w:pPr>
      <w:rPr>
        <w:rFonts w:hint="default"/>
        <w:lang w:val="en-US" w:eastAsia="en-US" w:bidi="ar-SA"/>
      </w:rPr>
    </w:lvl>
    <w:lvl w:ilvl="6" w:tplc="C4D4B4F0">
      <w:numFmt w:val="bullet"/>
      <w:lvlText w:val="•"/>
      <w:lvlJc w:val="left"/>
      <w:pPr>
        <w:ind w:left="7190" w:hanging="420"/>
      </w:pPr>
      <w:rPr>
        <w:rFonts w:hint="default"/>
        <w:lang w:val="en-US" w:eastAsia="en-US" w:bidi="ar-SA"/>
      </w:rPr>
    </w:lvl>
    <w:lvl w:ilvl="7" w:tplc="FFFAB394">
      <w:numFmt w:val="bullet"/>
      <w:lvlText w:val="•"/>
      <w:lvlJc w:val="left"/>
      <w:pPr>
        <w:ind w:left="8185" w:hanging="420"/>
      </w:pPr>
      <w:rPr>
        <w:rFonts w:hint="default"/>
        <w:lang w:val="en-US" w:eastAsia="en-US" w:bidi="ar-SA"/>
      </w:rPr>
    </w:lvl>
    <w:lvl w:ilvl="8" w:tplc="ABA42AA2">
      <w:numFmt w:val="bullet"/>
      <w:lvlText w:val="•"/>
      <w:lvlJc w:val="left"/>
      <w:pPr>
        <w:ind w:left="9180" w:hanging="420"/>
      </w:pPr>
      <w:rPr>
        <w:rFonts w:hint="default"/>
        <w:lang w:val="en-US" w:eastAsia="en-US" w:bidi="ar-SA"/>
      </w:rPr>
    </w:lvl>
  </w:abstractNum>
  <w:abstractNum w:abstractNumId="32" w15:restartNumberingAfterBreak="0">
    <w:nsid w:val="5C015381"/>
    <w:multiLevelType w:val="hybridMultilevel"/>
    <w:tmpl w:val="7DB85918"/>
    <w:lvl w:ilvl="0" w:tplc="59D4A176">
      <w:start w:val="1"/>
      <w:numFmt w:val="decimal"/>
      <w:lvlText w:val="(%1)"/>
      <w:lvlJc w:val="left"/>
      <w:pPr>
        <w:ind w:left="1228" w:hanging="420"/>
        <w:jc w:val="left"/>
      </w:pPr>
      <w:rPr>
        <w:rFonts w:ascii="Times New Roman" w:eastAsia="Times New Roman" w:hAnsi="Times New Roman" w:cs="Times New Roman" w:hint="default"/>
        <w:w w:val="95"/>
        <w:sz w:val="21"/>
        <w:szCs w:val="21"/>
        <w:lang w:val="en-US" w:eastAsia="en-US" w:bidi="ar-SA"/>
      </w:rPr>
    </w:lvl>
    <w:lvl w:ilvl="1" w:tplc="99C45DA8">
      <w:numFmt w:val="bullet"/>
      <w:lvlText w:val="•"/>
      <w:lvlJc w:val="left"/>
      <w:pPr>
        <w:ind w:left="2215" w:hanging="420"/>
      </w:pPr>
      <w:rPr>
        <w:rFonts w:hint="default"/>
        <w:lang w:val="en-US" w:eastAsia="en-US" w:bidi="ar-SA"/>
      </w:rPr>
    </w:lvl>
    <w:lvl w:ilvl="2" w:tplc="711A8612">
      <w:numFmt w:val="bullet"/>
      <w:lvlText w:val="•"/>
      <w:lvlJc w:val="left"/>
      <w:pPr>
        <w:ind w:left="3210" w:hanging="420"/>
      </w:pPr>
      <w:rPr>
        <w:rFonts w:hint="default"/>
        <w:lang w:val="en-US" w:eastAsia="en-US" w:bidi="ar-SA"/>
      </w:rPr>
    </w:lvl>
    <w:lvl w:ilvl="3" w:tplc="CA361E04">
      <w:numFmt w:val="bullet"/>
      <w:lvlText w:val="•"/>
      <w:lvlJc w:val="left"/>
      <w:pPr>
        <w:ind w:left="4205" w:hanging="420"/>
      </w:pPr>
      <w:rPr>
        <w:rFonts w:hint="default"/>
        <w:lang w:val="en-US" w:eastAsia="en-US" w:bidi="ar-SA"/>
      </w:rPr>
    </w:lvl>
    <w:lvl w:ilvl="4" w:tplc="F5BA7224">
      <w:numFmt w:val="bullet"/>
      <w:lvlText w:val="•"/>
      <w:lvlJc w:val="left"/>
      <w:pPr>
        <w:ind w:left="5200" w:hanging="420"/>
      </w:pPr>
      <w:rPr>
        <w:rFonts w:hint="default"/>
        <w:lang w:val="en-US" w:eastAsia="en-US" w:bidi="ar-SA"/>
      </w:rPr>
    </w:lvl>
    <w:lvl w:ilvl="5" w:tplc="505643BC">
      <w:numFmt w:val="bullet"/>
      <w:lvlText w:val="•"/>
      <w:lvlJc w:val="left"/>
      <w:pPr>
        <w:ind w:left="6195" w:hanging="420"/>
      </w:pPr>
      <w:rPr>
        <w:rFonts w:hint="default"/>
        <w:lang w:val="en-US" w:eastAsia="en-US" w:bidi="ar-SA"/>
      </w:rPr>
    </w:lvl>
    <w:lvl w:ilvl="6" w:tplc="DB78384E">
      <w:numFmt w:val="bullet"/>
      <w:lvlText w:val="•"/>
      <w:lvlJc w:val="left"/>
      <w:pPr>
        <w:ind w:left="7190" w:hanging="420"/>
      </w:pPr>
      <w:rPr>
        <w:rFonts w:hint="default"/>
        <w:lang w:val="en-US" w:eastAsia="en-US" w:bidi="ar-SA"/>
      </w:rPr>
    </w:lvl>
    <w:lvl w:ilvl="7" w:tplc="935460DE">
      <w:numFmt w:val="bullet"/>
      <w:lvlText w:val="•"/>
      <w:lvlJc w:val="left"/>
      <w:pPr>
        <w:ind w:left="8185" w:hanging="420"/>
      </w:pPr>
      <w:rPr>
        <w:rFonts w:hint="default"/>
        <w:lang w:val="en-US" w:eastAsia="en-US" w:bidi="ar-SA"/>
      </w:rPr>
    </w:lvl>
    <w:lvl w:ilvl="8" w:tplc="A21442A4">
      <w:numFmt w:val="bullet"/>
      <w:lvlText w:val="•"/>
      <w:lvlJc w:val="left"/>
      <w:pPr>
        <w:ind w:left="9180" w:hanging="420"/>
      </w:pPr>
      <w:rPr>
        <w:rFonts w:hint="default"/>
        <w:lang w:val="en-US" w:eastAsia="en-US" w:bidi="ar-SA"/>
      </w:rPr>
    </w:lvl>
  </w:abstractNum>
  <w:abstractNum w:abstractNumId="33" w15:restartNumberingAfterBreak="0">
    <w:nsid w:val="5FA458B9"/>
    <w:multiLevelType w:val="hybridMultilevel"/>
    <w:tmpl w:val="D646BB5C"/>
    <w:lvl w:ilvl="0" w:tplc="41B04CDC">
      <w:start w:val="1"/>
      <w:numFmt w:val="decimal"/>
      <w:lvlText w:val="(%1)"/>
      <w:lvlJc w:val="left"/>
      <w:pPr>
        <w:ind w:left="1228" w:hanging="420"/>
        <w:jc w:val="left"/>
      </w:pPr>
      <w:rPr>
        <w:rFonts w:ascii="Times New Roman" w:eastAsia="Times New Roman" w:hAnsi="Times New Roman" w:cs="Times New Roman" w:hint="default"/>
        <w:w w:val="95"/>
        <w:sz w:val="21"/>
        <w:szCs w:val="21"/>
        <w:lang w:val="en-US" w:eastAsia="en-US" w:bidi="ar-SA"/>
      </w:rPr>
    </w:lvl>
    <w:lvl w:ilvl="1" w:tplc="F51E310A">
      <w:numFmt w:val="bullet"/>
      <w:lvlText w:val="•"/>
      <w:lvlJc w:val="left"/>
      <w:pPr>
        <w:ind w:left="2215" w:hanging="420"/>
      </w:pPr>
      <w:rPr>
        <w:rFonts w:hint="default"/>
        <w:lang w:val="en-US" w:eastAsia="en-US" w:bidi="ar-SA"/>
      </w:rPr>
    </w:lvl>
    <w:lvl w:ilvl="2" w:tplc="BCA24E1A">
      <w:numFmt w:val="bullet"/>
      <w:lvlText w:val="•"/>
      <w:lvlJc w:val="left"/>
      <w:pPr>
        <w:ind w:left="3210" w:hanging="420"/>
      </w:pPr>
      <w:rPr>
        <w:rFonts w:hint="default"/>
        <w:lang w:val="en-US" w:eastAsia="en-US" w:bidi="ar-SA"/>
      </w:rPr>
    </w:lvl>
    <w:lvl w:ilvl="3" w:tplc="D2B02630">
      <w:numFmt w:val="bullet"/>
      <w:lvlText w:val="•"/>
      <w:lvlJc w:val="left"/>
      <w:pPr>
        <w:ind w:left="4205" w:hanging="420"/>
      </w:pPr>
      <w:rPr>
        <w:rFonts w:hint="default"/>
        <w:lang w:val="en-US" w:eastAsia="en-US" w:bidi="ar-SA"/>
      </w:rPr>
    </w:lvl>
    <w:lvl w:ilvl="4" w:tplc="6FC4326A">
      <w:numFmt w:val="bullet"/>
      <w:lvlText w:val="•"/>
      <w:lvlJc w:val="left"/>
      <w:pPr>
        <w:ind w:left="5200" w:hanging="420"/>
      </w:pPr>
      <w:rPr>
        <w:rFonts w:hint="default"/>
        <w:lang w:val="en-US" w:eastAsia="en-US" w:bidi="ar-SA"/>
      </w:rPr>
    </w:lvl>
    <w:lvl w:ilvl="5" w:tplc="70D63D60">
      <w:numFmt w:val="bullet"/>
      <w:lvlText w:val="•"/>
      <w:lvlJc w:val="left"/>
      <w:pPr>
        <w:ind w:left="6195" w:hanging="420"/>
      </w:pPr>
      <w:rPr>
        <w:rFonts w:hint="default"/>
        <w:lang w:val="en-US" w:eastAsia="en-US" w:bidi="ar-SA"/>
      </w:rPr>
    </w:lvl>
    <w:lvl w:ilvl="6" w:tplc="EECEE0F0">
      <w:numFmt w:val="bullet"/>
      <w:lvlText w:val="•"/>
      <w:lvlJc w:val="left"/>
      <w:pPr>
        <w:ind w:left="7190" w:hanging="420"/>
      </w:pPr>
      <w:rPr>
        <w:rFonts w:hint="default"/>
        <w:lang w:val="en-US" w:eastAsia="en-US" w:bidi="ar-SA"/>
      </w:rPr>
    </w:lvl>
    <w:lvl w:ilvl="7" w:tplc="D3A4B5AC">
      <w:numFmt w:val="bullet"/>
      <w:lvlText w:val="•"/>
      <w:lvlJc w:val="left"/>
      <w:pPr>
        <w:ind w:left="8185" w:hanging="420"/>
      </w:pPr>
      <w:rPr>
        <w:rFonts w:hint="default"/>
        <w:lang w:val="en-US" w:eastAsia="en-US" w:bidi="ar-SA"/>
      </w:rPr>
    </w:lvl>
    <w:lvl w:ilvl="8" w:tplc="0840E8A2">
      <w:numFmt w:val="bullet"/>
      <w:lvlText w:val="•"/>
      <w:lvlJc w:val="left"/>
      <w:pPr>
        <w:ind w:left="9180" w:hanging="420"/>
      </w:pPr>
      <w:rPr>
        <w:rFonts w:hint="default"/>
        <w:lang w:val="en-US" w:eastAsia="en-US" w:bidi="ar-SA"/>
      </w:rPr>
    </w:lvl>
  </w:abstractNum>
  <w:abstractNum w:abstractNumId="34" w15:restartNumberingAfterBreak="0">
    <w:nsid w:val="653313A8"/>
    <w:multiLevelType w:val="hybridMultilevel"/>
    <w:tmpl w:val="AD7628AE"/>
    <w:lvl w:ilvl="0" w:tplc="1CDEBD3C">
      <w:start w:val="8"/>
      <w:numFmt w:val="decimal"/>
      <w:lvlText w:val="%1."/>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1" w:tplc="46DE00E0">
      <w:numFmt w:val="bullet"/>
      <w:lvlText w:val="•"/>
      <w:lvlJc w:val="left"/>
      <w:pPr>
        <w:ind w:left="2215" w:hanging="420"/>
      </w:pPr>
      <w:rPr>
        <w:rFonts w:hint="default"/>
        <w:lang w:val="en-US" w:eastAsia="en-US" w:bidi="ar-SA"/>
      </w:rPr>
    </w:lvl>
    <w:lvl w:ilvl="2" w:tplc="0470A230">
      <w:numFmt w:val="bullet"/>
      <w:lvlText w:val="•"/>
      <w:lvlJc w:val="left"/>
      <w:pPr>
        <w:ind w:left="3210" w:hanging="420"/>
      </w:pPr>
      <w:rPr>
        <w:rFonts w:hint="default"/>
        <w:lang w:val="en-US" w:eastAsia="en-US" w:bidi="ar-SA"/>
      </w:rPr>
    </w:lvl>
    <w:lvl w:ilvl="3" w:tplc="B314AEAC">
      <w:numFmt w:val="bullet"/>
      <w:lvlText w:val="•"/>
      <w:lvlJc w:val="left"/>
      <w:pPr>
        <w:ind w:left="4205" w:hanging="420"/>
      </w:pPr>
      <w:rPr>
        <w:rFonts w:hint="default"/>
        <w:lang w:val="en-US" w:eastAsia="en-US" w:bidi="ar-SA"/>
      </w:rPr>
    </w:lvl>
    <w:lvl w:ilvl="4" w:tplc="7F3E14DA">
      <w:numFmt w:val="bullet"/>
      <w:lvlText w:val="•"/>
      <w:lvlJc w:val="left"/>
      <w:pPr>
        <w:ind w:left="5200" w:hanging="420"/>
      </w:pPr>
      <w:rPr>
        <w:rFonts w:hint="default"/>
        <w:lang w:val="en-US" w:eastAsia="en-US" w:bidi="ar-SA"/>
      </w:rPr>
    </w:lvl>
    <w:lvl w:ilvl="5" w:tplc="40206AB4">
      <w:numFmt w:val="bullet"/>
      <w:lvlText w:val="•"/>
      <w:lvlJc w:val="left"/>
      <w:pPr>
        <w:ind w:left="6195" w:hanging="420"/>
      </w:pPr>
      <w:rPr>
        <w:rFonts w:hint="default"/>
        <w:lang w:val="en-US" w:eastAsia="en-US" w:bidi="ar-SA"/>
      </w:rPr>
    </w:lvl>
    <w:lvl w:ilvl="6" w:tplc="07A6EA9C">
      <w:numFmt w:val="bullet"/>
      <w:lvlText w:val="•"/>
      <w:lvlJc w:val="left"/>
      <w:pPr>
        <w:ind w:left="7190" w:hanging="420"/>
      </w:pPr>
      <w:rPr>
        <w:rFonts w:hint="default"/>
        <w:lang w:val="en-US" w:eastAsia="en-US" w:bidi="ar-SA"/>
      </w:rPr>
    </w:lvl>
    <w:lvl w:ilvl="7" w:tplc="E0DCF0FC">
      <w:numFmt w:val="bullet"/>
      <w:lvlText w:val="•"/>
      <w:lvlJc w:val="left"/>
      <w:pPr>
        <w:ind w:left="8185" w:hanging="420"/>
      </w:pPr>
      <w:rPr>
        <w:rFonts w:hint="default"/>
        <w:lang w:val="en-US" w:eastAsia="en-US" w:bidi="ar-SA"/>
      </w:rPr>
    </w:lvl>
    <w:lvl w:ilvl="8" w:tplc="A68CD4F0">
      <w:numFmt w:val="bullet"/>
      <w:lvlText w:val="•"/>
      <w:lvlJc w:val="left"/>
      <w:pPr>
        <w:ind w:left="9180" w:hanging="420"/>
      </w:pPr>
      <w:rPr>
        <w:rFonts w:hint="default"/>
        <w:lang w:val="en-US" w:eastAsia="en-US" w:bidi="ar-SA"/>
      </w:rPr>
    </w:lvl>
  </w:abstractNum>
  <w:abstractNum w:abstractNumId="35" w15:restartNumberingAfterBreak="0">
    <w:nsid w:val="66F22577"/>
    <w:multiLevelType w:val="hybridMultilevel"/>
    <w:tmpl w:val="FEA6E98C"/>
    <w:lvl w:ilvl="0" w:tplc="3A4A90DA">
      <w:start w:val="1"/>
      <w:numFmt w:val="decimal"/>
      <w:lvlText w:val="%1."/>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1" w:tplc="91EA3A04">
      <w:numFmt w:val="bullet"/>
      <w:lvlText w:val="•"/>
      <w:lvlJc w:val="left"/>
      <w:pPr>
        <w:ind w:left="2215" w:hanging="420"/>
      </w:pPr>
      <w:rPr>
        <w:rFonts w:hint="default"/>
        <w:lang w:val="en-US" w:eastAsia="en-US" w:bidi="ar-SA"/>
      </w:rPr>
    </w:lvl>
    <w:lvl w:ilvl="2" w:tplc="1D7C6BD2">
      <w:numFmt w:val="bullet"/>
      <w:lvlText w:val="•"/>
      <w:lvlJc w:val="left"/>
      <w:pPr>
        <w:ind w:left="3210" w:hanging="420"/>
      </w:pPr>
      <w:rPr>
        <w:rFonts w:hint="default"/>
        <w:lang w:val="en-US" w:eastAsia="en-US" w:bidi="ar-SA"/>
      </w:rPr>
    </w:lvl>
    <w:lvl w:ilvl="3" w:tplc="CE3A27B0">
      <w:numFmt w:val="bullet"/>
      <w:lvlText w:val="•"/>
      <w:lvlJc w:val="left"/>
      <w:pPr>
        <w:ind w:left="4205" w:hanging="420"/>
      </w:pPr>
      <w:rPr>
        <w:rFonts w:hint="default"/>
        <w:lang w:val="en-US" w:eastAsia="en-US" w:bidi="ar-SA"/>
      </w:rPr>
    </w:lvl>
    <w:lvl w:ilvl="4" w:tplc="FEE8C6B4">
      <w:numFmt w:val="bullet"/>
      <w:lvlText w:val="•"/>
      <w:lvlJc w:val="left"/>
      <w:pPr>
        <w:ind w:left="5200" w:hanging="420"/>
      </w:pPr>
      <w:rPr>
        <w:rFonts w:hint="default"/>
        <w:lang w:val="en-US" w:eastAsia="en-US" w:bidi="ar-SA"/>
      </w:rPr>
    </w:lvl>
    <w:lvl w:ilvl="5" w:tplc="5B94A6F4">
      <w:numFmt w:val="bullet"/>
      <w:lvlText w:val="•"/>
      <w:lvlJc w:val="left"/>
      <w:pPr>
        <w:ind w:left="6195" w:hanging="420"/>
      </w:pPr>
      <w:rPr>
        <w:rFonts w:hint="default"/>
        <w:lang w:val="en-US" w:eastAsia="en-US" w:bidi="ar-SA"/>
      </w:rPr>
    </w:lvl>
    <w:lvl w:ilvl="6" w:tplc="5E1CAB2A">
      <w:numFmt w:val="bullet"/>
      <w:lvlText w:val="•"/>
      <w:lvlJc w:val="left"/>
      <w:pPr>
        <w:ind w:left="7190" w:hanging="420"/>
      </w:pPr>
      <w:rPr>
        <w:rFonts w:hint="default"/>
        <w:lang w:val="en-US" w:eastAsia="en-US" w:bidi="ar-SA"/>
      </w:rPr>
    </w:lvl>
    <w:lvl w:ilvl="7" w:tplc="E4B23AB4">
      <w:numFmt w:val="bullet"/>
      <w:lvlText w:val="•"/>
      <w:lvlJc w:val="left"/>
      <w:pPr>
        <w:ind w:left="8185" w:hanging="420"/>
      </w:pPr>
      <w:rPr>
        <w:rFonts w:hint="default"/>
        <w:lang w:val="en-US" w:eastAsia="en-US" w:bidi="ar-SA"/>
      </w:rPr>
    </w:lvl>
    <w:lvl w:ilvl="8" w:tplc="83C21096">
      <w:numFmt w:val="bullet"/>
      <w:lvlText w:val="•"/>
      <w:lvlJc w:val="left"/>
      <w:pPr>
        <w:ind w:left="9180" w:hanging="420"/>
      </w:pPr>
      <w:rPr>
        <w:rFonts w:hint="default"/>
        <w:lang w:val="en-US" w:eastAsia="en-US" w:bidi="ar-SA"/>
      </w:rPr>
    </w:lvl>
  </w:abstractNum>
  <w:abstractNum w:abstractNumId="36" w15:restartNumberingAfterBreak="0">
    <w:nsid w:val="69176982"/>
    <w:multiLevelType w:val="hybridMultilevel"/>
    <w:tmpl w:val="F5C40852"/>
    <w:lvl w:ilvl="0" w:tplc="87D20D50">
      <w:start w:val="1"/>
      <w:numFmt w:val="decimal"/>
      <w:lvlText w:val="%1."/>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1" w:tplc="F2761830">
      <w:start w:val="1"/>
      <w:numFmt w:val="lowerLetter"/>
      <w:lvlText w:val="%2."/>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2" w:tplc="71203EA0">
      <w:numFmt w:val="bullet"/>
      <w:lvlText w:val="•"/>
      <w:lvlJc w:val="left"/>
      <w:pPr>
        <w:ind w:left="3210" w:hanging="420"/>
      </w:pPr>
      <w:rPr>
        <w:rFonts w:hint="default"/>
        <w:lang w:val="en-US" w:eastAsia="en-US" w:bidi="ar-SA"/>
      </w:rPr>
    </w:lvl>
    <w:lvl w:ilvl="3" w:tplc="005AD89E">
      <w:numFmt w:val="bullet"/>
      <w:lvlText w:val="•"/>
      <w:lvlJc w:val="left"/>
      <w:pPr>
        <w:ind w:left="4205" w:hanging="420"/>
      </w:pPr>
      <w:rPr>
        <w:rFonts w:hint="default"/>
        <w:lang w:val="en-US" w:eastAsia="en-US" w:bidi="ar-SA"/>
      </w:rPr>
    </w:lvl>
    <w:lvl w:ilvl="4" w:tplc="BCCEC140">
      <w:numFmt w:val="bullet"/>
      <w:lvlText w:val="•"/>
      <w:lvlJc w:val="left"/>
      <w:pPr>
        <w:ind w:left="5200" w:hanging="420"/>
      </w:pPr>
      <w:rPr>
        <w:rFonts w:hint="default"/>
        <w:lang w:val="en-US" w:eastAsia="en-US" w:bidi="ar-SA"/>
      </w:rPr>
    </w:lvl>
    <w:lvl w:ilvl="5" w:tplc="6F266580">
      <w:numFmt w:val="bullet"/>
      <w:lvlText w:val="•"/>
      <w:lvlJc w:val="left"/>
      <w:pPr>
        <w:ind w:left="6195" w:hanging="420"/>
      </w:pPr>
      <w:rPr>
        <w:rFonts w:hint="default"/>
        <w:lang w:val="en-US" w:eastAsia="en-US" w:bidi="ar-SA"/>
      </w:rPr>
    </w:lvl>
    <w:lvl w:ilvl="6" w:tplc="53D6AF00">
      <w:numFmt w:val="bullet"/>
      <w:lvlText w:val="•"/>
      <w:lvlJc w:val="left"/>
      <w:pPr>
        <w:ind w:left="7190" w:hanging="420"/>
      </w:pPr>
      <w:rPr>
        <w:rFonts w:hint="default"/>
        <w:lang w:val="en-US" w:eastAsia="en-US" w:bidi="ar-SA"/>
      </w:rPr>
    </w:lvl>
    <w:lvl w:ilvl="7" w:tplc="2A36E0A0">
      <w:numFmt w:val="bullet"/>
      <w:lvlText w:val="•"/>
      <w:lvlJc w:val="left"/>
      <w:pPr>
        <w:ind w:left="8185" w:hanging="420"/>
      </w:pPr>
      <w:rPr>
        <w:rFonts w:hint="default"/>
        <w:lang w:val="en-US" w:eastAsia="en-US" w:bidi="ar-SA"/>
      </w:rPr>
    </w:lvl>
    <w:lvl w:ilvl="8" w:tplc="1A021022">
      <w:numFmt w:val="bullet"/>
      <w:lvlText w:val="•"/>
      <w:lvlJc w:val="left"/>
      <w:pPr>
        <w:ind w:left="9180" w:hanging="420"/>
      </w:pPr>
      <w:rPr>
        <w:rFonts w:hint="default"/>
        <w:lang w:val="en-US" w:eastAsia="en-US" w:bidi="ar-SA"/>
      </w:rPr>
    </w:lvl>
  </w:abstractNum>
  <w:abstractNum w:abstractNumId="37" w15:restartNumberingAfterBreak="0">
    <w:nsid w:val="6D546C2D"/>
    <w:multiLevelType w:val="hybridMultilevel"/>
    <w:tmpl w:val="7C2E6F3A"/>
    <w:lvl w:ilvl="0" w:tplc="76D8BF14">
      <w:start w:val="1"/>
      <w:numFmt w:val="decimal"/>
      <w:lvlText w:val="%1."/>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1" w:tplc="069E21A8">
      <w:numFmt w:val="bullet"/>
      <w:lvlText w:val="•"/>
      <w:lvlJc w:val="left"/>
      <w:pPr>
        <w:ind w:left="2215" w:hanging="420"/>
      </w:pPr>
      <w:rPr>
        <w:rFonts w:hint="default"/>
        <w:lang w:val="en-US" w:eastAsia="en-US" w:bidi="ar-SA"/>
      </w:rPr>
    </w:lvl>
    <w:lvl w:ilvl="2" w:tplc="7D2A3EDA">
      <w:numFmt w:val="bullet"/>
      <w:lvlText w:val="•"/>
      <w:lvlJc w:val="left"/>
      <w:pPr>
        <w:ind w:left="3210" w:hanging="420"/>
      </w:pPr>
      <w:rPr>
        <w:rFonts w:hint="default"/>
        <w:lang w:val="en-US" w:eastAsia="en-US" w:bidi="ar-SA"/>
      </w:rPr>
    </w:lvl>
    <w:lvl w:ilvl="3" w:tplc="BDDC1C28">
      <w:numFmt w:val="bullet"/>
      <w:lvlText w:val="•"/>
      <w:lvlJc w:val="left"/>
      <w:pPr>
        <w:ind w:left="4205" w:hanging="420"/>
      </w:pPr>
      <w:rPr>
        <w:rFonts w:hint="default"/>
        <w:lang w:val="en-US" w:eastAsia="en-US" w:bidi="ar-SA"/>
      </w:rPr>
    </w:lvl>
    <w:lvl w:ilvl="4" w:tplc="AF9C805A">
      <w:numFmt w:val="bullet"/>
      <w:lvlText w:val="•"/>
      <w:lvlJc w:val="left"/>
      <w:pPr>
        <w:ind w:left="5200" w:hanging="420"/>
      </w:pPr>
      <w:rPr>
        <w:rFonts w:hint="default"/>
        <w:lang w:val="en-US" w:eastAsia="en-US" w:bidi="ar-SA"/>
      </w:rPr>
    </w:lvl>
    <w:lvl w:ilvl="5" w:tplc="98B61170">
      <w:numFmt w:val="bullet"/>
      <w:lvlText w:val="•"/>
      <w:lvlJc w:val="left"/>
      <w:pPr>
        <w:ind w:left="6195" w:hanging="420"/>
      </w:pPr>
      <w:rPr>
        <w:rFonts w:hint="default"/>
        <w:lang w:val="en-US" w:eastAsia="en-US" w:bidi="ar-SA"/>
      </w:rPr>
    </w:lvl>
    <w:lvl w:ilvl="6" w:tplc="4B02E512">
      <w:numFmt w:val="bullet"/>
      <w:lvlText w:val="•"/>
      <w:lvlJc w:val="left"/>
      <w:pPr>
        <w:ind w:left="7190" w:hanging="420"/>
      </w:pPr>
      <w:rPr>
        <w:rFonts w:hint="default"/>
        <w:lang w:val="en-US" w:eastAsia="en-US" w:bidi="ar-SA"/>
      </w:rPr>
    </w:lvl>
    <w:lvl w:ilvl="7" w:tplc="65CCB754">
      <w:numFmt w:val="bullet"/>
      <w:lvlText w:val="•"/>
      <w:lvlJc w:val="left"/>
      <w:pPr>
        <w:ind w:left="8185" w:hanging="420"/>
      </w:pPr>
      <w:rPr>
        <w:rFonts w:hint="default"/>
        <w:lang w:val="en-US" w:eastAsia="en-US" w:bidi="ar-SA"/>
      </w:rPr>
    </w:lvl>
    <w:lvl w:ilvl="8" w:tplc="A4B2F3D2">
      <w:numFmt w:val="bullet"/>
      <w:lvlText w:val="•"/>
      <w:lvlJc w:val="left"/>
      <w:pPr>
        <w:ind w:left="9180" w:hanging="420"/>
      </w:pPr>
      <w:rPr>
        <w:rFonts w:hint="default"/>
        <w:lang w:val="en-US" w:eastAsia="en-US" w:bidi="ar-SA"/>
      </w:rPr>
    </w:lvl>
  </w:abstractNum>
  <w:abstractNum w:abstractNumId="38" w15:restartNumberingAfterBreak="0">
    <w:nsid w:val="6D8E2ABE"/>
    <w:multiLevelType w:val="hybridMultilevel"/>
    <w:tmpl w:val="D9D2CB00"/>
    <w:lvl w:ilvl="0" w:tplc="3508C31A">
      <w:start w:val="1"/>
      <w:numFmt w:val="decimal"/>
      <w:lvlText w:val="%1."/>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1" w:tplc="7728B16E">
      <w:start w:val="1"/>
      <w:numFmt w:val="lowerLetter"/>
      <w:lvlText w:val="%2."/>
      <w:lvlJc w:val="left"/>
      <w:pPr>
        <w:ind w:left="1648" w:hanging="420"/>
        <w:jc w:val="left"/>
      </w:pPr>
      <w:rPr>
        <w:rFonts w:ascii="Times New Roman" w:eastAsia="Times New Roman" w:hAnsi="Times New Roman" w:cs="Times New Roman" w:hint="default"/>
        <w:spacing w:val="0"/>
        <w:w w:val="95"/>
        <w:sz w:val="21"/>
        <w:szCs w:val="21"/>
        <w:lang w:val="en-US" w:eastAsia="en-US" w:bidi="ar-SA"/>
      </w:rPr>
    </w:lvl>
    <w:lvl w:ilvl="2" w:tplc="65B8BAD6">
      <w:numFmt w:val="bullet"/>
      <w:lvlText w:val="•"/>
      <w:lvlJc w:val="left"/>
      <w:pPr>
        <w:ind w:left="2698" w:hanging="420"/>
      </w:pPr>
      <w:rPr>
        <w:rFonts w:hint="default"/>
        <w:lang w:val="en-US" w:eastAsia="en-US" w:bidi="ar-SA"/>
      </w:rPr>
    </w:lvl>
    <w:lvl w:ilvl="3" w:tplc="52A4B29E">
      <w:numFmt w:val="bullet"/>
      <w:lvlText w:val="•"/>
      <w:lvlJc w:val="left"/>
      <w:pPr>
        <w:ind w:left="3757" w:hanging="420"/>
      </w:pPr>
      <w:rPr>
        <w:rFonts w:hint="default"/>
        <w:lang w:val="en-US" w:eastAsia="en-US" w:bidi="ar-SA"/>
      </w:rPr>
    </w:lvl>
    <w:lvl w:ilvl="4" w:tplc="F35000E0">
      <w:numFmt w:val="bullet"/>
      <w:lvlText w:val="•"/>
      <w:lvlJc w:val="left"/>
      <w:pPr>
        <w:ind w:left="4816" w:hanging="420"/>
      </w:pPr>
      <w:rPr>
        <w:rFonts w:hint="default"/>
        <w:lang w:val="en-US" w:eastAsia="en-US" w:bidi="ar-SA"/>
      </w:rPr>
    </w:lvl>
    <w:lvl w:ilvl="5" w:tplc="0D6677B2">
      <w:numFmt w:val="bullet"/>
      <w:lvlText w:val="•"/>
      <w:lvlJc w:val="left"/>
      <w:pPr>
        <w:ind w:left="5875" w:hanging="420"/>
      </w:pPr>
      <w:rPr>
        <w:rFonts w:hint="default"/>
        <w:lang w:val="en-US" w:eastAsia="en-US" w:bidi="ar-SA"/>
      </w:rPr>
    </w:lvl>
    <w:lvl w:ilvl="6" w:tplc="46129852">
      <w:numFmt w:val="bullet"/>
      <w:lvlText w:val="•"/>
      <w:lvlJc w:val="left"/>
      <w:pPr>
        <w:ind w:left="6934" w:hanging="420"/>
      </w:pPr>
      <w:rPr>
        <w:rFonts w:hint="default"/>
        <w:lang w:val="en-US" w:eastAsia="en-US" w:bidi="ar-SA"/>
      </w:rPr>
    </w:lvl>
    <w:lvl w:ilvl="7" w:tplc="F4588B5A">
      <w:numFmt w:val="bullet"/>
      <w:lvlText w:val="•"/>
      <w:lvlJc w:val="left"/>
      <w:pPr>
        <w:ind w:left="7993" w:hanging="420"/>
      </w:pPr>
      <w:rPr>
        <w:rFonts w:hint="default"/>
        <w:lang w:val="en-US" w:eastAsia="en-US" w:bidi="ar-SA"/>
      </w:rPr>
    </w:lvl>
    <w:lvl w:ilvl="8" w:tplc="7AE4F21C">
      <w:numFmt w:val="bullet"/>
      <w:lvlText w:val="•"/>
      <w:lvlJc w:val="left"/>
      <w:pPr>
        <w:ind w:left="9052" w:hanging="420"/>
      </w:pPr>
      <w:rPr>
        <w:rFonts w:hint="default"/>
        <w:lang w:val="en-US" w:eastAsia="en-US" w:bidi="ar-SA"/>
      </w:rPr>
    </w:lvl>
  </w:abstractNum>
  <w:abstractNum w:abstractNumId="39" w15:restartNumberingAfterBreak="0">
    <w:nsid w:val="705B32B4"/>
    <w:multiLevelType w:val="hybridMultilevel"/>
    <w:tmpl w:val="C0701460"/>
    <w:lvl w:ilvl="0" w:tplc="2A2887BC">
      <w:start w:val="2"/>
      <w:numFmt w:val="lowerLetter"/>
      <w:lvlText w:val="%1."/>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1" w:tplc="B02AD3B6">
      <w:numFmt w:val="bullet"/>
      <w:lvlText w:val="•"/>
      <w:lvlJc w:val="left"/>
      <w:pPr>
        <w:ind w:left="2215" w:hanging="420"/>
      </w:pPr>
      <w:rPr>
        <w:rFonts w:hint="default"/>
        <w:lang w:val="en-US" w:eastAsia="en-US" w:bidi="ar-SA"/>
      </w:rPr>
    </w:lvl>
    <w:lvl w:ilvl="2" w:tplc="99B09F78">
      <w:numFmt w:val="bullet"/>
      <w:lvlText w:val="•"/>
      <w:lvlJc w:val="left"/>
      <w:pPr>
        <w:ind w:left="3210" w:hanging="420"/>
      </w:pPr>
      <w:rPr>
        <w:rFonts w:hint="default"/>
        <w:lang w:val="en-US" w:eastAsia="en-US" w:bidi="ar-SA"/>
      </w:rPr>
    </w:lvl>
    <w:lvl w:ilvl="3" w:tplc="54A48CAE">
      <w:numFmt w:val="bullet"/>
      <w:lvlText w:val="•"/>
      <w:lvlJc w:val="left"/>
      <w:pPr>
        <w:ind w:left="4205" w:hanging="420"/>
      </w:pPr>
      <w:rPr>
        <w:rFonts w:hint="default"/>
        <w:lang w:val="en-US" w:eastAsia="en-US" w:bidi="ar-SA"/>
      </w:rPr>
    </w:lvl>
    <w:lvl w:ilvl="4" w:tplc="84FC203C">
      <w:numFmt w:val="bullet"/>
      <w:lvlText w:val="•"/>
      <w:lvlJc w:val="left"/>
      <w:pPr>
        <w:ind w:left="5200" w:hanging="420"/>
      </w:pPr>
      <w:rPr>
        <w:rFonts w:hint="default"/>
        <w:lang w:val="en-US" w:eastAsia="en-US" w:bidi="ar-SA"/>
      </w:rPr>
    </w:lvl>
    <w:lvl w:ilvl="5" w:tplc="088A17B8">
      <w:numFmt w:val="bullet"/>
      <w:lvlText w:val="•"/>
      <w:lvlJc w:val="left"/>
      <w:pPr>
        <w:ind w:left="6195" w:hanging="420"/>
      </w:pPr>
      <w:rPr>
        <w:rFonts w:hint="default"/>
        <w:lang w:val="en-US" w:eastAsia="en-US" w:bidi="ar-SA"/>
      </w:rPr>
    </w:lvl>
    <w:lvl w:ilvl="6" w:tplc="5672D8EA">
      <w:numFmt w:val="bullet"/>
      <w:lvlText w:val="•"/>
      <w:lvlJc w:val="left"/>
      <w:pPr>
        <w:ind w:left="7190" w:hanging="420"/>
      </w:pPr>
      <w:rPr>
        <w:rFonts w:hint="default"/>
        <w:lang w:val="en-US" w:eastAsia="en-US" w:bidi="ar-SA"/>
      </w:rPr>
    </w:lvl>
    <w:lvl w:ilvl="7" w:tplc="1E761BB4">
      <w:numFmt w:val="bullet"/>
      <w:lvlText w:val="•"/>
      <w:lvlJc w:val="left"/>
      <w:pPr>
        <w:ind w:left="8185" w:hanging="420"/>
      </w:pPr>
      <w:rPr>
        <w:rFonts w:hint="default"/>
        <w:lang w:val="en-US" w:eastAsia="en-US" w:bidi="ar-SA"/>
      </w:rPr>
    </w:lvl>
    <w:lvl w:ilvl="8" w:tplc="4D0E8DFE">
      <w:numFmt w:val="bullet"/>
      <w:lvlText w:val="•"/>
      <w:lvlJc w:val="left"/>
      <w:pPr>
        <w:ind w:left="9180" w:hanging="420"/>
      </w:pPr>
      <w:rPr>
        <w:rFonts w:hint="default"/>
        <w:lang w:val="en-US" w:eastAsia="en-US" w:bidi="ar-SA"/>
      </w:rPr>
    </w:lvl>
  </w:abstractNum>
  <w:abstractNum w:abstractNumId="40" w15:restartNumberingAfterBreak="0">
    <w:nsid w:val="741A5E08"/>
    <w:multiLevelType w:val="hybridMultilevel"/>
    <w:tmpl w:val="5D8AFC68"/>
    <w:lvl w:ilvl="0" w:tplc="A4501654">
      <w:start w:val="1"/>
      <w:numFmt w:val="decimal"/>
      <w:lvlText w:val="(%1)"/>
      <w:lvlJc w:val="left"/>
      <w:pPr>
        <w:ind w:left="1228" w:hanging="420"/>
        <w:jc w:val="left"/>
      </w:pPr>
      <w:rPr>
        <w:rFonts w:ascii="Times New Roman" w:eastAsia="Times New Roman" w:hAnsi="Times New Roman" w:cs="Times New Roman" w:hint="default"/>
        <w:w w:val="95"/>
        <w:sz w:val="21"/>
        <w:szCs w:val="21"/>
        <w:lang w:val="en-US" w:eastAsia="en-US" w:bidi="ar-SA"/>
      </w:rPr>
    </w:lvl>
    <w:lvl w:ilvl="1" w:tplc="11345574">
      <w:numFmt w:val="bullet"/>
      <w:lvlText w:val="•"/>
      <w:lvlJc w:val="left"/>
      <w:pPr>
        <w:ind w:left="2215" w:hanging="420"/>
      </w:pPr>
      <w:rPr>
        <w:rFonts w:hint="default"/>
        <w:lang w:val="en-US" w:eastAsia="en-US" w:bidi="ar-SA"/>
      </w:rPr>
    </w:lvl>
    <w:lvl w:ilvl="2" w:tplc="C49AFDCA">
      <w:numFmt w:val="bullet"/>
      <w:lvlText w:val="•"/>
      <w:lvlJc w:val="left"/>
      <w:pPr>
        <w:ind w:left="3210" w:hanging="420"/>
      </w:pPr>
      <w:rPr>
        <w:rFonts w:hint="default"/>
        <w:lang w:val="en-US" w:eastAsia="en-US" w:bidi="ar-SA"/>
      </w:rPr>
    </w:lvl>
    <w:lvl w:ilvl="3" w:tplc="BDBA26B0">
      <w:numFmt w:val="bullet"/>
      <w:lvlText w:val="•"/>
      <w:lvlJc w:val="left"/>
      <w:pPr>
        <w:ind w:left="4205" w:hanging="420"/>
      </w:pPr>
      <w:rPr>
        <w:rFonts w:hint="default"/>
        <w:lang w:val="en-US" w:eastAsia="en-US" w:bidi="ar-SA"/>
      </w:rPr>
    </w:lvl>
    <w:lvl w:ilvl="4" w:tplc="7F322BAC">
      <w:numFmt w:val="bullet"/>
      <w:lvlText w:val="•"/>
      <w:lvlJc w:val="left"/>
      <w:pPr>
        <w:ind w:left="5200" w:hanging="420"/>
      </w:pPr>
      <w:rPr>
        <w:rFonts w:hint="default"/>
        <w:lang w:val="en-US" w:eastAsia="en-US" w:bidi="ar-SA"/>
      </w:rPr>
    </w:lvl>
    <w:lvl w:ilvl="5" w:tplc="D75ECFEE">
      <w:numFmt w:val="bullet"/>
      <w:lvlText w:val="•"/>
      <w:lvlJc w:val="left"/>
      <w:pPr>
        <w:ind w:left="6195" w:hanging="420"/>
      </w:pPr>
      <w:rPr>
        <w:rFonts w:hint="default"/>
        <w:lang w:val="en-US" w:eastAsia="en-US" w:bidi="ar-SA"/>
      </w:rPr>
    </w:lvl>
    <w:lvl w:ilvl="6" w:tplc="78945A30">
      <w:numFmt w:val="bullet"/>
      <w:lvlText w:val="•"/>
      <w:lvlJc w:val="left"/>
      <w:pPr>
        <w:ind w:left="7190" w:hanging="420"/>
      </w:pPr>
      <w:rPr>
        <w:rFonts w:hint="default"/>
        <w:lang w:val="en-US" w:eastAsia="en-US" w:bidi="ar-SA"/>
      </w:rPr>
    </w:lvl>
    <w:lvl w:ilvl="7" w:tplc="360CD2B6">
      <w:numFmt w:val="bullet"/>
      <w:lvlText w:val="•"/>
      <w:lvlJc w:val="left"/>
      <w:pPr>
        <w:ind w:left="8185" w:hanging="420"/>
      </w:pPr>
      <w:rPr>
        <w:rFonts w:hint="default"/>
        <w:lang w:val="en-US" w:eastAsia="en-US" w:bidi="ar-SA"/>
      </w:rPr>
    </w:lvl>
    <w:lvl w:ilvl="8" w:tplc="18BAF650">
      <w:numFmt w:val="bullet"/>
      <w:lvlText w:val="•"/>
      <w:lvlJc w:val="left"/>
      <w:pPr>
        <w:ind w:left="9180" w:hanging="420"/>
      </w:pPr>
      <w:rPr>
        <w:rFonts w:hint="default"/>
        <w:lang w:val="en-US" w:eastAsia="en-US" w:bidi="ar-SA"/>
      </w:rPr>
    </w:lvl>
  </w:abstractNum>
  <w:abstractNum w:abstractNumId="41" w15:restartNumberingAfterBreak="0">
    <w:nsid w:val="75644CC3"/>
    <w:multiLevelType w:val="multilevel"/>
    <w:tmpl w:val="D75EEAC8"/>
    <w:lvl w:ilvl="0">
      <w:start w:val="1"/>
      <w:numFmt w:val="decimal"/>
      <w:lvlText w:val="%1"/>
      <w:lvlJc w:val="left"/>
      <w:pPr>
        <w:ind w:left="808" w:hanging="420"/>
        <w:jc w:val="left"/>
      </w:pPr>
      <w:rPr>
        <w:rFonts w:hint="default"/>
        <w:lang w:val="en-US" w:eastAsia="en-US" w:bidi="ar-SA"/>
      </w:rPr>
    </w:lvl>
    <w:lvl w:ilvl="1">
      <w:start w:val="1"/>
      <w:numFmt w:val="decimal"/>
      <w:lvlText w:val="%1.%2"/>
      <w:lvlJc w:val="left"/>
      <w:pPr>
        <w:ind w:left="808" w:hanging="420"/>
        <w:jc w:val="left"/>
      </w:pPr>
      <w:rPr>
        <w:rFonts w:ascii="Times New Roman" w:eastAsia="Times New Roman" w:hAnsi="Times New Roman" w:cs="Times New Roman" w:hint="default"/>
        <w:spacing w:val="0"/>
        <w:w w:val="95"/>
        <w:sz w:val="21"/>
        <w:szCs w:val="21"/>
        <w:lang w:val="en-US" w:eastAsia="en-US" w:bidi="ar-SA"/>
      </w:rPr>
    </w:lvl>
    <w:lvl w:ilvl="2">
      <w:start w:val="1"/>
      <w:numFmt w:val="decimal"/>
      <w:lvlText w:val="%3)"/>
      <w:lvlJc w:val="left"/>
      <w:pPr>
        <w:ind w:left="1648" w:hanging="420"/>
        <w:jc w:val="left"/>
      </w:pPr>
      <w:rPr>
        <w:rFonts w:ascii="Times New Roman" w:eastAsia="Times New Roman" w:hAnsi="Times New Roman" w:cs="Times New Roman" w:hint="default"/>
        <w:spacing w:val="0"/>
        <w:w w:val="95"/>
        <w:sz w:val="21"/>
        <w:szCs w:val="21"/>
        <w:lang w:val="en-US" w:eastAsia="en-US" w:bidi="ar-SA"/>
      </w:rPr>
    </w:lvl>
    <w:lvl w:ilvl="3">
      <w:numFmt w:val="bullet"/>
      <w:lvlText w:val="•"/>
      <w:lvlJc w:val="left"/>
      <w:pPr>
        <w:ind w:left="3757" w:hanging="420"/>
      </w:pPr>
      <w:rPr>
        <w:rFonts w:hint="default"/>
        <w:lang w:val="en-US" w:eastAsia="en-US" w:bidi="ar-SA"/>
      </w:rPr>
    </w:lvl>
    <w:lvl w:ilvl="4">
      <w:numFmt w:val="bullet"/>
      <w:lvlText w:val="•"/>
      <w:lvlJc w:val="left"/>
      <w:pPr>
        <w:ind w:left="4816" w:hanging="420"/>
      </w:pPr>
      <w:rPr>
        <w:rFonts w:hint="default"/>
        <w:lang w:val="en-US" w:eastAsia="en-US" w:bidi="ar-SA"/>
      </w:rPr>
    </w:lvl>
    <w:lvl w:ilvl="5">
      <w:numFmt w:val="bullet"/>
      <w:lvlText w:val="•"/>
      <w:lvlJc w:val="left"/>
      <w:pPr>
        <w:ind w:left="5875" w:hanging="420"/>
      </w:pPr>
      <w:rPr>
        <w:rFonts w:hint="default"/>
        <w:lang w:val="en-US" w:eastAsia="en-US" w:bidi="ar-SA"/>
      </w:rPr>
    </w:lvl>
    <w:lvl w:ilvl="6">
      <w:numFmt w:val="bullet"/>
      <w:lvlText w:val="•"/>
      <w:lvlJc w:val="left"/>
      <w:pPr>
        <w:ind w:left="6934" w:hanging="420"/>
      </w:pPr>
      <w:rPr>
        <w:rFonts w:hint="default"/>
        <w:lang w:val="en-US" w:eastAsia="en-US" w:bidi="ar-SA"/>
      </w:rPr>
    </w:lvl>
    <w:lvl w:ilvl="7">
      <w:numFmt w:val="bullet"/>
      <w:lvlText w:val="•"/>
      <w:lvlJc w:val="left"/>
      <w:pPr>
        <w:ind w:left="7993" w:hanging="420"/>
      </w:pPr>
      <w:rPr>
        <w:rFonts w:hint="default"/>
        <w:lang w:val="en-US" w:eastAsia="en-US" w:bidi="ar-SA"/>
      </w:rPr>
    </w:lvl>
    <w:lvl w:ilvl="8">
      <w:numFmt w:val="bullet"/>
      <w:lvlText w:val="•"/>
      <w:lvlJc w:val="left"/>
      <w:pPr>
        <w:ind w:left="9052" w:hanging="420"/>
      </w:pPr>
      <w:rPr>
        <w:rFonts w:hint="default"/>
        <w:lang w:val="en-US" w:eastAsia="en-US" w:bidi="ar-SA"/>
      </w:rPr>
    </w:lvl>
  </w:abstractNum>
  <w:abstractNum w:abstractNumId="42" w15:restartNumberingAfterBreak="0">
    <w:nsid w:val="79016519"/>
    <w:multiLevelType w:val="hybridMultilevel"/>
    <w:tmpl w:val="6748B1E0"/>
    <w:lvl w:ilvl="0" w:tplc="83EC9AC4">
      <w:start w:val="1"/>
      <w:numFmt w:val="decimal"/>
      <w:lvlText w:val="%1."/>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1" w:tplc="FC0A9082">
      <w:numFmt w:val="bullet"/>
      <w:lvlText w:val="•"/>
      <w:lvlJc w:val="left"/>
      <w:pPr>
        <w:ind w:left="2215" w:hanging="420"/>
      </w:pPr>
      <w:rPr>
        <w:rFonts w:hint="default"/>
        <w:lang w:val="en-US" w:eastAsia="en-US" w:bidi="ar-SA"/>
      </w:rPr>
    </w:lvl>
    <w:lvl w:ilvl="2" w:tplc="75D60E68">
      <w:numFmt w:val="bullet"/>
      <w:lvlText w:val="•"/>
      <w:lvlJc w:val="left"/>
      <w:pPr>
        <w:ind w:left="3210" w:hanging="420"/>
      </w:pPr>
      <w:rPr>
        <w:rFonts w:hint="default"/>
        <w:lang w:val="en-US" w:eastAsia="en-US" w:bidi="ar-SA"/>
      </w:rPr>
    </w:lvl>
    <w:lvl w:ilvl="3" w:tplc="F7589394">
      <w:numFmt w:val="bullet"/>
      <w:lvlText w:val="•"/>
      <w:lvlJc w:val="left"/>
      <w:pPr>
        <w:ind w:left="4205" w:hanging="420"/>
      </w:pPr>
      <w:rPr>
        <w:rFonts w:hint="default"/>
        <w:lang w:val="en-US" w:eastAsia="en-US" w:bidi="ar-SA"/>
      </w:rPr>
    </w:lvl>
    <w:lvl w:ilvl="4" w:tplc="3C3C281E">
      <w:numFmt w:val="bullet"/>
      <w:lvlText w:val="•"/>
      <w:lvlJc w:val="left"/>
      <w:pPr>
        <w:ind w:left="5200" w:hanging="420"/>
      </w:pPr>
      <w:rPr>
        <w:rFonts w:hint="default"/>
        <w:lang w:val="en-US" w:eastAsia="en-US" w:bidi="ar-SA"/>
      </w:rPr>
    </w:lvl>
    <w:lvl w:ilvl="5" w:tplc="534032C0">
      <w:numFmt w:val="bullet"/>
      <w:lvlText w:val="•"/>
      <w:lvlJc w:val="left"/>
      <w:pPr>
        <w:ind w:left="6195" w:hanging="420"/>
      </w:pPr>
      <w:rPr>
        <w:rFonts w:hint="default"/>
        <w:lang w:val="en-US" w:eastAsia="en-US" w:bidi="ar-SA"/>
      </w:rPr>
    </w:lvl>
    <w:lvl w:ilvl="6" w:tplc="651AF600">
      <w:numFmt w:val="bullet"/>
      <w:lvlText w:val="•"/>
      <w:lvlJc w:val="left"/>
      <w:pPr>
        <w:ind w:left="7190" w:hanging="420"/>
      </w:pPr>
      <w:rPr>
        <w:rFonts w:hint="default"/>
        <w:lang w:val="en-US" w:eastAsia="en-US" w:bidi="ar-SA"/>
      </w:rPr>
    </w:lvl>
    <w:lvl w:ilvl="7" w:tplc="E2847F0E">
      <w:numFmt w:val="bullet"/>
      <w:lvlText w:val="•"/>
      <w:lvlJc w:val="left"/>
      <w:pPr>
        <w:ind w:left="8185" w:hanging="420"/>
      </w:pPr>
      <w:rPr>
        <w:rFonts w:hint="default"/>
        <w:lang w:val="en-US" w:eastAsia="en-US" w:bidi="ar-SA"/>
      </w:rPr>
    </w:lvl>
    <w:lvl w:ilvl="8" w:tplc="D0A01D8C">
      <w:numFmt w:val="bullet"/>
      <w:lvlText w:val="•"/>
      <w:lvlJc w:val="left"/>
      <w:pPr>
        <w:ind w:left="9180" w:hanging="420"/>
      </w:pPr>
      <w:rPr>
        <w:rFonts w:hint="default"/>
        <w:lang w:val="en-US" w:eastAsia="en-US" w:bidi="ar-SA"/>
      </w:rPr>
    </w:lvl>
  </w:abstractNum>
  <w:num w:numId="1">
    <w:abstractNumId w:val="33"/>
  </w:num>
  <w:num w:numId="2">
    <w:abstractNumId w:val="14"/>
  </w:num>
  <w:num w:numId="3">
    <w:abstractNumId w:val="32"/>
  </w:num>
  <w:num w:numId="4">
    <w:abstractNumId w:val="4"/>
  </w:num>
  <w:num w:numId="5">
    <w:abstractNumId w:val="10"/>
  </w:num>
  <w:num w:numId="6">
    <w:abstractNumId w:val="5"/>
  </w:num>
  <w:num w:numId="7">
    <w:abstractNumId w:val="40"/>
  </w:num>
  <w:num w:numId="8">
    <w:abstractNumId w:val="11"/>
  </w:num>
  <w:num w:numId="9">
    <w:abstractNumId w:val="19"/>
  </w:num>
  <w:num w:numId="10">
    <w:abstractNumId w:val="20"/>
  </w:num>
  <w:num w:numId="11">
    <w:abstractNumId w:val="29"/>
  </w:num>
  <w:num w:numId="12">
    <w:abstractNumId w:val="23"/>
  </w:num>
  <w:num w:numId="13">
    <w:abstractNumId w:val="17"/>
  </w:num>
  <w:num w:numId="14">
    <w:abstractNumId w:val="26"/>
  </w:num>
  <w:num w:numId="15">
    <w:abstractNumId w:val="27"/>
  </w:num>
  <w:num w:numId="16">
    <w:abstractNumId w:val="3"/>
  </w:num>
  <w:num w:numId="17">
    <w:abstractNumId w:val="6"/>
  </w:num>
  <w:num w:numId="18">
    <w:abstractNumId w:val="36"/>
  </w:num>
  <w:num w:numId="19">
    <w:abstractNumId w:val="12"/>
  </w:num>
  <w:num w:numId="20">
    <w:abstractNumId w:val="22"/>
  </w:num>
  <w:num w:numId="21">
    <w:abstractNumId w:val="18"/>
  </w:num>
  <w:num w:numId="22">
    <w:abstractNumId w:val="16"/>
  </w:num>
  <w:num w:numId="23">
    <w:abstractNumId w:val="30"/>
  </w:num>
  <w:num w:numId="24">
    <w:abstractNumId w:val="34"/>
  </w:num>
  <w:num w:numId="25">
    <w:abstractNumId w:val="24"/>
  </w:num>
  <w:num w:numId="26">
    <w:abstractNumId w:val="42"/>
  </w:num>
  <w:num w:numId="27">
    <w:abstractNumId w:val="38"/>
  </w:num>
  <w:num w:numId="28">
    <w:abstractNumId w:val="31"/>
  </w:num>
  <w:num w:numId="29">
    <w:abstractNumId w:val="2"/>
  </w:num>
  <w:num w:numId="30">
    <w:abstractNumId w:val="25"/>
  </w:num>
  <w:num w:numId="31">
    <w:abstractNumId w:val="1"/>
  </w:num>
  <w:num w:numId="32">
    <w:abstractNumId w:val="15"/>
  </w:num>
  <w:num w:numId="33">
    <w:abstractNumId w:val="8"/>
  </w:num>
  <w:num w:numId="34">
    <w:abstractNumId w:val="7"/>
  </w:num>
  <w:num w:numId="35">
    <w:abstractNumId w:val="37"/>
  </w:num>
  <w:num w:numId="36">
    <w:abstractNumId w:val="21"/>
  </w:num>
  <w:num w:numId="37">
    <w:abstractNumId w:val="39"/>
  </w:num>
  <w:num w:numId="38">
    <w:abstractNumId w:val="28"/>
  </w:num>
  <w:num w:numId="39">
    <w:abstractNumId w:val="13"/>
  </w:num>
  <w:num w:numId="40">
    <w:abstractNumId w:val="0"/>
  </w:num>
  <w:num w:numId="41">
    <w:abstractNumId w:val="41"/>
  </w:num>
  <w:num w:numId="42">
    <w:abstractNumId w:val="9"/>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formatting="1" w:enforcement="1" w:cryptProviderType="rsaAES" w:cryptAlgorithmClass="hash" w:cryptAlgorithmType="typeAny" w:cryptAlgorithmSid="14" w:cryptSpinCount="100000" w:hash="f2pW+SWoaJYv9xJhWX/C5a88eLyJVovHToGNlDKGSUGdyHqUcVp4P06B95HdPnIcPZvMWan0H43IYZOz04rNSA==" w:salt="qXdSM7PGp1LTtgT/zxSnTA=="/>
  <w:defaultTabStop w:val="720"/>
  <w:hyphenationZone w:val="425"/>
  <w:drawingGridHorizontalSpacing w:val="110"/>
  <w:displayHorizontalDrawingGridEvery w:val="2"/>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015FDE"/>
    <w:rsid w:val="00015FDE"/>
    <w:rsid w:val="00081B3A"/>
    <w:rsid w:val="0020642C"/>
    <w:rsid w:val="003E2C31"/>
    <w:rsid w:val="00722AB4"/>
    <w:rsid w:val="0077103B"/>
    <w:rsid w:val="007C52D9"/>
    <w:rsid w:val="008134E9"/>
    <w:rsid w:val="00A808F8"/>
    <w:rsid w:val="00EF0E1D"/>
    <w:rsid w:val="00F37854"/>
    <w:rsid w:val="00F62B03"/>
    <w:rsid w:val="00F949CD"/>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7A718295"/>
  <w15:docId w15:val="{0C619E39-95B6-4847-8FF4-ECE66D388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Pr>
      <w:rFonts w:ascii="Times New Roman" w:eastAsia="Times New Roman" w:hAnsi="Times New Roman" w:cs="Times New Roman"/>
    </w:rPr>
  </w:style>
  <w:style w:type="paragraph" w:styleId="Kop1">
    <w:name w:val="heading 1"/>
    <w:basedOn w:val="Standaard"/>
    <w:uiPriority w:val="1"/>
    <w:qFormat/>
    <w:pPr>
      <w:spacing w:before="67"/>
      <w:ind w:left="1547" w:right="1423"/>
      <w:jc w:val="center"/>
      <w:outlineLvl w:val="0"/>
    </w:pPr>
    <w:rPr>
      <w:b/>
      <w:bCs/>
      <w:sz w:val="28"/>
      <w:szCs w:val="28"/>
    </w:rPr>
  </w:style>
  <w:style w:type="paragraph" w:styleId="Kop2">
    <w:name w:val="heading 2"/>
    <w:basedOn w:val="Standaard"/>
    <w:uiPriority w:val="1"/>
    <w:qFormat/>
    <w:pPr>
      <w:ind w:left="968" w:hanging="269"/>
      <w:outlineLvl w:val="1"/>
    </w:pPr>
    <w:rPr>
      <w:b/>
      <w:bCs/>
      <w:sz w:val="27"/>
      <w:szCs w:val="27"/>
    </w:rPr>
  </w:style>
  <w:style w:type="paragraph" w:styleId="Kop3">
    <w:name w:val="heading 3"/>
    <w:basedOn w:val="Standaard"/>
    <w:uiPriority w:val="1"/>
    <w:qFormat/>
    <w:pPr>
      <w:ind w:left="1547" w:right="1423"/>
      <w:jc w:val="center"/>
      <w:outlineLvl w:val="2"/>
    </w:pPr>
    <w:rPr>
      <w:b/>
      <w:bCs/>
      <w:sz w:val="24"/>
      <w:szCs w:val="24"/>
    </w:rPr>
  </w:style>
  <w:style w:type="paragraph" w:styleId="Kop4">
    <w:name w:val="heading 4"/>
    <w:basedOn w:val="Standaard"/>
    <w:uiPriority w:val="1"/>
    <w:qFormat/>
    <w:pPr>
      <w:ind w:left="1050" w:hanging="351"/>
      <w:outlineLvl w:val="3"/>
    </w:pPr>
    <w:rPr>
      <w:sz w:val="24"/>
      <w:szCs w:val="24"/>
    </w:rPr>
  </w:style>
  <w:style w:type="paragraph" w:styleId="Kop5">
    <w:name w:val="heading 5"/>
    <w:basedOn w:val="Standaard"/>
    <w:uiPriority w:val="1"/>
    <w:qFormat/>
    <w:pPr>
      <w:ind w:left="808"/>
      <w:outlineLvl w:val="4"/>
    </w:pPr>
    <w:rPr>
      <w:b/>
      <w:bCs/>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21"/>
      <w:szCs w:val="21"/>
    </w:rPr>
  </w:style>
  <w:style w:type="paragraph" w:styleId="Titel">
    <w:name w:val="Title"/>
    <w:basedOn w:val="Standaard"/>
    <w:uiPriority w:val="1"/>
    <w:qFormat/>
    <w:pPr>
      <w:spacing w:before="79"/>
      <w:ind w:left="1523" w:right="1423"/>
      <w:jc w:val="center"/>
    </w:pPr>
    <w:rPr>
      <w:b/>
      <w:bCs/>
      <w:sz w:val="52"/>
      <w:szCs w:val="52"/>
    </w:rPr>
  </w:style>
  <w:style w:type="paragraph" w:styleId="Lijstalinea">
    <w:name w:val="List Paragraph"/>
    <w:basedOn w:val="Standaard"/>
    <w:uiPriority w:val="1"/>
    <w:qFormat/>
    <w:pPr>
      <w:spacing w:before="157"/>
      <w:ind w:left="1228" w:hanging="420"/>
    </w:pPr>
  </w:style>
  <w:style w:type="paragraph" w:customStyle="1" w:styleId="TableParagraph">
    <w:name w:val="Table Paragraph"/>
    <w:basedOn w:val="Standaard"/>
    <w:uiPriority w:val="1"/>
    <w:qFormat/>
  </w:style>
  <w:style w:type="paragraph" w:styleId="Koptekst">
    <w:name w:val="header"/>
    <w:basedOn w:val="Standaard"/>
    <w:link w:val="KoptekstChar"/>
    <w:uiPriority w:val="99"/>
    <w:unhideWhenUsed/>
    <w:rsid w:val="0020642C"/>
    <w:pPr>
      <w:tabs>
        <w:tab w:val="center" w:pos="4680"/>
        <w:tab w:val="right" w:pos="9360"/>
      </w:tabs>
    </w:pPr>
  </w:style>
  <w:style w:type="character" w:customStyle="1" w:styleId="KoptekstChar">
    <w:name w:val="Koptekst Char"/>
    <w:basedOn w:val="Standaardalinea-lettertype"/>
    <w:link w:val="Koptekst"/>
    <w:uiPriority w:val="99"/>
    <w:rsid w:val="0020642C"/>
    <w:rPr>
      <w:rFonts w:ascii="Times New Roman" w:eastAsia="Times New Roman" w:hAnsi="Times New Roman" w:cs="Times New Roman"/>
    </w:rPr>
  </w:style>
  <w:style w:type="paragraph" w:styleId="Voettekst">
    <w:name w:val="footer"/>
    <w:basedOn w:val="Standaard"/>
    <w:link w:val="VoettekstChar"/>
    <w:uiPriority w:val="99"/>
    <w:unhideWhenUsed/>
    <w:rsid w:val="0020642C"/>
    <w:pPr>
      <w:tabs>
        <w:tab w:val="center" w:pos="4680"/>
        <w:tab w:val="right" w:pos="9360"/>
      </w:tabs>
    </w:pPr>
  </w:style>
  <w:style w:type="character" w:customStyle="1" w:styleId="VoettekstChar">
    <w:name w:val="Voettekst Char"/>
    <w:basedOn w:val="Standaardalinea-lettertype"/>
    <w:link w:val="Voettekst"/>
    <w:uiPriority w:val="99"/>
    <w:rsid w:val="0020642C"/>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2.jpeg"/><Relationship Id="rId63" Type="http://schemas.openxmlformats.org/officeDocument/2006/relationships/footer" Target="footer8.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oter" Target="footer5.xml"/><Relationship Id="rId40" Type="http://schemas.openxmlformats.org/officeDocument/2006/relationships/footer" Target="footer6.xml"/><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5.png"/><Relationship Id="rId5" Type="http://schemas.openxmlformats.org/officeDocument/2006/relationships/footnotes" Target="footnotes.xml"/><Relationship Id="rId61" Type="http://schemas.openxmlformats.org/officeDocument/2006/relationships/image" Target="media/image48.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footer" Target="footer3.xm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4.xml"/><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3.jpeg"/><Relationship Id="rId6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9.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7.jpeg"/><Relationship Id="rId46" Type="http://schemas.openxmlformats.org/officeDocument/2006/relationships/image" Target="media/image34.jpeg"/><Relationship Id="rId59" Type="http://schemas.openxmlformats.org/officeDocument/2006/relationships/image" Target="media/image46.jpeg"/><Relationship Id="rId20" Type="http://schemas.openxmlformats.org/officeDocument/2006/relationships/footer" Target="footer2.xml"/><Relationship Id="rId41" Type="http://schemas.openxmlformats.org/officeDocument/2006/relationships/image" Target="media/image29.jpeg"/><Relationship Id="rId54" Type="http://schemas.openxmlformats.org/officeDocument/2006/relationships/footer" Target="footer7.xml"/><Relationship Id="rId62" Type="http://schemas.openxmlformats.org/officeDocument/2006/relationships/image" Target="media/image4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7.jpeg"/><Relationship Id="rId57" Type="http://schemas.openxmlformats.org/officeDocument/2006/relationships/image" Target="media/image44.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7.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52</Pages>
  <Words>10405</Words>
  <Characters>57230</Characters>
  <Application>Microsoft Office Word</Application>
  <DocSecurity>0</DocSecurity>
  <Lines>476</Lines>
  <Paragraphs>134</Paragraphs>
  <ScaleCrop>false</ScaleCrop>
  <HeadingPairs>
    <vt:vector size="2" baseType="variant">
      <vt:variant>
        <vt:lpstr>Título</vt:lpstr>
      </vt:variant>
      <vt:variant>
        <vt:i4>1</vt:i4>
      </vt:variant>
    </vt:vector>
  </HeadingPairs>
  <TitlesOfParts>
    <vt:vector size="1" baseType="lpstr">
      <vt:lpstr>前言</vt:lpstr>
    </vt:vector>
  </TitlesOfParts>
  <Company/>
  <LinksUpToDate>false</LinksUpToDate>
  <CharactersWithSpaces>67501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前言</dc:title>
  <dc:creator>lyy</dc:creator>
  <cp:lastModifiedBy>Aalt Pieper</cp:lastModifiedBy>
  <cp:revision>10</cp:revision>
  <dcterms:created xsi:type="dcterms:W3CDTF">2021-10-21T11:15:00Z</dcterms:created>
  <dcterms:modified xsi:type="dcterms:W3CDTF">2021-11-10T05:53:00Z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2021-10-21T00:00:00Z</vt:filetime>
  </property>
  <property fmtid="{D5CDD505-2E9C-101B-9397-08002B2CF9AE}" pid="3" name="Creator">
    <vt:lpwstr>WPS 文字</vt:lpwstr>
  </property>
  <property fmtid="{D5CDD505-2E9C-101B-9397-08002B2CF9AE}" pid="4" name="LastSaved">
    <vt:filetime>2021-10-21T00:00:00Z</vt:filetime>
  </property>
</Properties>
</file>